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84EA5" w14:textId="77777777" w:rsidR="004B1CAA" w:rsidRDefault="004B1CAA" w:rsidP="004B1CAA">
      <w:pPr>
        <w:spacing w:line="360" w:lineRule="auto"/>
        <w:jc w:val="both"/>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FIZIOPATOLOGIA  FICATULUI</w:t>
      </w:r>
      <w:proofErr w:type="gramEnd"/>
    </w:p>
    <w:p w14:paraId="2EAE068E" w14:textId="77777777" w:rsidR="004B1CAA" w:rsidRPr="004B1CAA" w:rsidRDefault="004B1CAA" w:rsidP="007E49B4">
      <w:pPr>
        <w:spacing w:line="360" w:lineRule="auto"/>
        <w:jc w:val="both"/>
        <w:rPr>
          <w:rFonts w:ascii="Times New Roman" w:hAnsi="Times New Roman" w:cs="Times New Roman"/>
          <w:sz w:val="24"/>
          <w:szCs w:val="24"/>
        </w:rPr>
      </w:pPr>
    </w:p>
    <w:p w14:paraId="653E3DBD" w14:textId="77777777" w:rsidR="004B1CAA" w:rsidRPr="004B1CAA" w:rsidRDefault="004B1CAA" w:rsidP="007E49B4">
      <w:pPr>
        <w:spacing w:line="360" w:lineRule="auto"/>
        <w:jc w:val="both"/>
        <w:rPr>
          <w:rFonts w:ascii="Times New Roman" w:hAnsi="Times New Roman" w:cs="Times New Roman"/>
          <w:sz w:val="24"/>
          <w:szCs w:val="24"/>
        </w:rPr>
      </w:pPr>
    </w:p>
    <w:p w14:paraId="1FD378CB" w14:textId="77777777" w:rsidR="007E49B4" w:rsidRDefault="00787B68" w:rsidP="004B1CAA">
      <w:pPr>
        <w:pStyle w:val="Listparagraf"/>
        <w:numPr>
          <w:ilvl w:val="0"/>
          <w:numId w:val="7"/>
        </w:numPr>
        <w:spacing w:line="360" w:lineRule="auto"/>
        <w:jc w:val="both"/>
        <w:rPr>
          <w:rFonts w:ascii="Times New Roman" w:hAnsi="Times New Roman" w:cs="Times New Roman"/>
          <w:b/>
          <w:bCs/>
          <w:sz w:val="24"/>
          <w:szCs w:val="24"/>
          <w:lang w:val="en-US"/>
        </w:rPr>
      </w:pPr>
      <w:r w:rsidRPr="006069A6">
        <w:rPr>
          <w:rFonts w:ascii="Times New Roman" w:hAnsi="Times New Roman" w:cs="Times New Roman"/>
          <w:b/>
          <w:bCs/>
          <w:sz w:val="24"/>
          <w:szCs w:val="24"/>
          <w:lang w:val="en-US"/>
        </w:rPr>
        <w:t>REVIU</w:t>
      </w:r>
      <w:r>
        <w:rPr>
          <w:rFonts w:ascii="Times New Roman" w:hAnsi="Times New Roman" w:cs="Times New Roman"/>
          <w:b/>
          <w:bCs/>
          <w:sz w:val="24"/>
          <w:szCs w:val="24"/>
          <w:lang w:val="en-US"/>
        </w:rPr>
        <w:t xml:space="preserve">   </w:t>
      </w:r>
      <w:r w:rsidRPr="006069A6">
        <w:rPr>
          <w:rFonts w:ascii="Times New Roman" w:hAnsi="Times New Roman" w:cs="Times New Roman"/>
          <w:b/>
          <w:bCs/>
          <w:sz w:val="24"/>
          <w:szCs w:val="24"/>
          <w:lang w:val="en-US"/>
        </w:rPr>
        <w:t>ANATOMO-HISTO-FIZIOLOGIC</w:t>
      </w:r>
    </w:p>
    <w:p w14:paraId="0ECDC443" w14:textId="77777777" w:rsidR="00B72D84" w:rsidRPr="006E37E3" w:rsidRDefault="00E66289" w:rsidP="00E66289">
      <w:p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roofErr w:type="spellStart"/>
      <w:r w:rsidR="00B72D84" w:rsidRPr="006E37E3">
        <w:rPr>
          <w:rFonts w:ascii="Times New Roman" w:hAnsi="Times New Roman" w:cs="Times New Roman"/>
          <w:sz w:val="24"/>
          <w:szCs w:val="24"/>
          <w:lang w:val="fr-FR"/>
        </w:rPr>
        <w:t>Ficatul</w:t>
      </w:r>
      <w:proofErr w:type="spellEnd"/>
      <w:r w:rsidR="00B72D84" w:rsidRPr="006E37E3">
        <w:rPr>
          <w:rFonts w:ascii="Times New Roman" w:hAnsi="Times New Roman" w:cs="Times New Roman"/>
          <w:sz w:val="24"/>
          <w:szCs w:val="24"/>
          <w:lang w:val="fr-FR"/>
        </w:rPr>
        <w:t xml:space="preserve"> este </w:t>
      </w:r>
      <w:proofErr w:type="spellStart"/>
      <w:r w:rsidR="00B72D84" w:rsidRPr="006E37E3">
        <w:rPr>
          <w:rFonts w:ascii="Times New Roman" w:hAnsi="Times New Roman" w:cs="Times New Roman"/>
          <w:sz w:val="24"/>
          <w:szCs w:val="24"/>
          <w:lang w:val="fr-FR"/>
        </w:rPr>
        <w:t>cel</w:t>
      </w:r>
      <w:proofErr w:type="spellEnd"/>
      <w:r w:rsidR="00B72D84" w:rsidRPr="006E37E3">
        <w:rPr>
          <w:rFonts w:ascii="Times New Roman" w:hAnsi="Times New Roman" w:cs="Times New Roman"/>
          <w:sz w:val="24"/>
          <w:szCs w:val="24"/>
          <w:lang w:val="fr-FR"/>
        </w:rPr>
        <w:t xml:space="preserve"> mai mare </w:t>
      </w:r>
      <w:proofErr w:type="spellStart"/>
      <w:r w:rsidR="00B72D84" w:rsidRPr="006E37E3">
        <w:rPr>
          <w:rFonts w:ascii="Times New Roman" w:hAnsi="Times New Roman" w:cs="Times New Roman"/>
          <w:sz w:val="24"/>
          <w:szCs w:val="24"/>
          <w:lang w:val="fr-FR"/>
        </w:rPr>
        <w:t>organ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visceral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corp, </w:t>
      </w:r>
      <w:proofErr w:type="spellStart"/>
      <w:r w:rsidR="00B72D84" w:rsidRPr="006E37E3">
        <w:rPr>
          <w:rFonts w:ascii="Times New Roman" w:hAnsi="Times New Roman" w:cs="Times New Roman"/>
          <w:sz w:val="24"/>
          <w:szCs w:val="24"/>
          <w:lang w:val="fr-FR"/>
        </w:rPr>
        <w:t>cântărind</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aproximativ</w:t>
      </w:r>
      <w:proofErr w:type="spellEnd"/>
      <w:r w:rsidR="00B72D84" w:rsidRPr="006E37E3">
        <w:rPr>
          <w:rFonts w:ascii="Times New Roman" w:hAnsi="Times New Roman" w:cs="Times New Roman"/>
          <w:sz w:val="24"/>
          <w:szCs w:val="24"/>
          <w:lang w:val="fr-FR"/>
        </w:rPr>
        <w:t xml:space="preserve"> 1,3 kg la </w:t>
      </w:r>
      <w:proofErr w:type="spellStart"/>
      <w:r w:rsidR="00B72D84" w:rsidRPr="006E37E3">
        <w:rPr>
          <w:rFonts w:ascii="Times New Roman" w:hAnsi="Times New Roman" w:cs="Times New Roman"/>
          <w:sz w:val="24"/>
          <w:szCs w:val="24"/>
          <w:lang w:val="fr-FR"/>
        </w:rPr>
        <w:t>adult</w:t>
      </w:r>
      <w:proofErr w:type="spellEnd"/>
      <w:r w:rsidR="00B72D84" w:rsidRPr="006E37E3">
        <w:rPr>
          <w:rFonts w:ascii="Times New Roman" w:hAnsi="Times New Roman" w:cs="Times New Roman"/>
          <w:sz w:val="24"/>
          <w:szCs w:val="24"/>
          <w:lang w:val="fr-FR"/>
        </w:rPr>
        <w:t xml:space="preserve">. </w:t>
      </w:r>
      <w:proofErr w:type="spellStart"/>
      <w:r w:rsidR="00880E65">
        <w:rPr>
          <w:rFonts w:ascii="Times New Roman" w:hAnsi="Times New Roman" w:cs="Times New Roman"/>
          <w:sz w:val="24"/>
          <w:szCs w:val="24"/>
          <w:lang w:val="fr-FR"/>
        </w:rPr>
        <w:t>Acesta</w:t>
      </w:r>
      <w:proofErr w:type="spellEnd"/>
      <w:r w:rsidR="00880E65">
        <w:rPr>
          <w:rFonts w:ascii="Times New Roman" w:hAnsi="Times New Roman" w:cs="Times New Roman"/>
          <w:sz w:val="24"/>
          <w:szCs w:val="24"/>
          <w:lang w:val="fr-FR"/>
        </w:rPr>
        <w:t xml:space="preserve"> s</w:t>
      </w:r>
      <w:r w:rsidR="00B72D84" w:rsidRPr="006E37E3">
        <w:rPr>
          <w:rFonts w:ascii="Times New Roman" w:hAnsi="Times New Roman" w:cs="Times New Roman"/>
          <w:sz w:val="24"/>
          <w:szCs w:val="24"/>
          <w:lang w:val="fr-FR"/>
        </w:rPr>
        <w:t xml:space="preserve">e </w:t>
      </w:r>
      <w:proofErr w:type="spellStart"/>
      <w:r w:rsidR="00B72D84" w:rsidRPr="006E37E3">
        <w:rPr>
          <w:rFonts w:ascii="Times New Roman" w:hAnsi="Times New Roman" w:cs="Times New Roman"/>
          <w:sz w:val="24"/>
          <w:szCs w:val="24"/>
          <w:lang w:val="fr-FR"/>
        </w:rPr>
        <w:t>află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sub</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diafragmă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ocupă</w:t>
      </w:r>
      <w:proofErr w:type="spellEnd"/>
      <w:r w:rsidR="00B72D84" w:rsidRPr="006E37E3">
        <w:rPr>
          <w:rFonts w:ascii="Times New Roman" w:hAnsi="Times New Roman" w:cs="Times New Roman"/>
          <w:sz w:val="24"/>
          <w:szCs w:val="24"/>
          <w:lang w:val="fr-FR"/>
        </w:rPr>
        <w:t xml:space="preserve"> o mare parte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hipocondrul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drept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Ficatul</w:t>
      </w:r>
      <w:proofErr w:type="spellEnd"/>
      <w:r w:rsidR="00B72D84" w:rsidRPr="006E37E3">
        <w:rPr>
          <w:rFonts w:ascii="Times New Roman" w:hAnsi="Times New Roman" w:cs="Times New Roman"/>
          <w:sz w:val="24"/>
          <w:szCs w:val="24"/>
          <w:lang w:val="fr-FR"/>
        </w:rPr>
        <w:t xml:space="preserve"> este </w:t>
      </w:r>
      <w:proofErr w:type="spellStart"/>
      <w:r w:rsidR="00B72D84" w:rsidRPr="006E37E3">
        <w:rPr>
          <w:rFonts w:ascii="Times New Roman" w:hAnsi="Times New Roman" w:cs="Times New Roman"/>
          <w:sz w:val="24"/>
          <w:szCs w:val="24"/>
          <w:lang w:val="fr-FR"/>
        </w:rPr>
        <w:t>înconjurat</w:t>
      </w:r>
      <w:proofErr w:type="spellEnd"/>
      <w:r w:rsidR="00B72D84" w:rsidRPr="006E37E3">
        <w:rPr>
          <w:rFonts w:ascii="Times New Roman" w:hAnsi="Times New Roman" w:cs="Times New Roman"/>
          <w:sz w:val="24"/>
          <w:szCs w:val="24"/>
          <w:lang w:val="fr-FR"/>
        </w:rPr>
        <w:t xml:space="preserve"> de o </w:t>
      </w:r>
      <w:proofErr w:type="spellStart"/>
      <w:r w:rsidR="00B72D84" w:rsidRPr="006E37E3">
        <w:rPr>
          <w:rFonts w:ascii="Times New Roman" w:hAnsi="Times New Roman" w:cs="Times New Roman"/>
          <w:sz w:val="24"/>
          <w:szCs w:val="24"/>
          <w:lang w:val="fr-FR"/>
        </w:rPr>
        <w:t>capsulă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fibroelastică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dură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numită</w:t>
      </w:r>
      <w:proofErr w:type="spellEnd"/>
      <w:r w:rsidR="00B72D84" w:rsidRPr="006E37E3">
        <w:rPr>
          <w:rFonts w:ascii="Times New Roman" w:hAnsi="Times New Roman" w:cs="Times New Roman"/>
          <w:sz w:val="24"/>
          <w:szCs w:val="24"/>
          <w:lang w:val="fr-FR"/>
        </w:rPr>
        <w:t xml:space="preserve"> capsula Glisson. </w:t>
      </w:r>
      <w:proofErr w:type="spellStart"/>
      <w:r w:rsidR="00B72D84" w:rsidRPr="006E37E3">
        <w:rPr>
          <w:rFonts w:ascii="Times New Roman" w:hAnsi="Times New Roman" w:cs="Times New Roman"/>
          <w:sz w:val="24"/>
          <w:szCs w:val="24"/>
          <w:lang w:val="fr-FR"/>
        </w:rPr>
        <w:t>Ligamentul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falciform</w:t>
      </w:r>
      <w:proofErr w:type="spellEnd"/>
      <w:r w:rsidR="00B72D84" w:rsidRPr="006E37E3">
        <w:rPr>
          <w:rFonts w:ascii="Times New Roman" w:hAnsi="Times New Roman" w:cs="Times New Roman"/>
          <w:sz w:val="24"/>
          <w:szCs w:val="24"/>
          <w:lang w:val="fr-FR"/>
        </w:rPr>
        <w:t xml:space="preserve">, care se </w:t>
      </w:r>
      <w:proofErr w:type="spellStart"/>
      <w:r w:rsidR="00B72D84" w:rsidRPr="006E37E3">
        <w:rPr>
          <w:rFonts w:ascii="Times New Roman" w:hAnsi="Times New Roman" w:cs="Times New Roman"/>
          <w:sz w:val="24"/>
          <w:szCs w:val="24"/>
          <w:lang w:val="fr-FR"/>
        </w:rPr>
        <w:t>extinde</w:t>
      </w:r>
      <w:proofErr w:type="spellEnd"/>
      <w:r w:rsidR="00B72D84" w:rsidRPr="006E37E3">
        <w:rPr>
          <w:rFonts w:ascii="Times New Roman" w:hAnsi="Times New Roman" w:cs="Times New Roman"/>
          <w:sz w:val="24"/>
          <w:szCs w:val="24"/>
          <w:lang w:val="fr-FR"/>
        </w:rPr>
        <w:t xml:space="preserve"> de la </w:t>
      </w:r>
      <w:proofErr w:type="spellStart"/>
      <w:r w:rsidR="00B72D84" w:rsidRPr="006E37E3">
        <w:rPr>
          <w:rFonts w:ascii="Times New Roman" w:hAnsi="Times New Roman" w:cs="Times New Roman"/>
          <w:sz w:val="24"/>
          <w:szCs w:val="24"/>
          <w:lang w:val="fr-FR"/>
        </w:rPr>
        <w:t>suprafața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peritoneală</w:t>
      </w:r>
      <w:proofErr w:type="spellEnd"/>
      <w:r w:rsidR="00B72D84" w:rsidRPr="006E37E3">
        <w:rPr>
          <w:rFonts w:ascii="Times New Roman" w:hAnsi="Times New Roman" w:cs="Times New Roman"/>
          <w:sz w:val="24"/>
          <w:szCs w:val="24"/>
          <w:lang w:val="fr-FR"/>
        </w:rPr>
        <w:t xml:space="preserve"> a </w:t>
      </w:r>
      <w:proofErr w:type="spellStart"/>
      <w:r w:rsidR="00B72D84" w:rsidRPr="006E37E3">
        <w:rPr>
          <w:rFonts w:ascii="Times New Roman" w:hAnsi="Times New Roman" w:cs="Times New Roman"/>
          <w:sz w:val="24"/>
          <w:szCs w:val="24"/>
          <w:lang w:val="fr-FR"/>
        </w:rPr>
        <w:t>peretelui</w:t>
      </w:r>
      <w:proofErr w:type="spellEnd"/>
      <w:r w:rsidR="00B72D84" w:rsidRPr="006E37E3">
        <w:rPr>
          <w:rFonts w:ascii="Times New Roman" w:hAnsi="Times New Roman" w:cs="Times New Roman"/>
          <w:sz w:val="24"/>
          <w:szCs w:val="24"/>
          <w:lang w:val="fr-FR"/>
        </w:rPr>
        <w:t xml:space="preserve"> abdominal </w:t>
      </w:r>
      <w:proofErr w:type="spellStart"/>
      <w:r w:rsidR="00B72D84" w:rsidRPr="006E37E3">
        <w:rPr>
          <w:rFonts w:ascii="Times New Roman" w:hAnsi="Times New Roman" w:cs="Times New Roman"/>
          <w:sz w:val="24"/>
          <w:szCs w:val="24"/>
          <w:lang w:val="fr-FR"/>
        </w:rPr>
        <w:t>anterior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între</w:t>
      </w:r>
      <w:proofErr w:type="spellEnd"/>
      <w:r w:rsidR="00B72D84" w:rsidRPr="006E37E3">
        <w:rPr>
          <w:rFonts w:ascii="Times New Roman" w:hAnsi="Times New Roman" w:cs="Times New Roman"/>
          <w:sz w:val="24"/>
          <w:szCs w:val="24"/>
          <w:lang w:val="fr-FR"/>
        </w:rPr>
        <w:t xml:space="preserve"> ombilic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diafragmă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împarte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ficatul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doi</w:t>
      </w:r>
      <w:proofErr w:type="spellEnd"/>
      <w:r w:rsidR="00B72D84" w:rsidRPr="006E37E3">
        <w:rPr>
          <w:rFonts w:ascii="Times New Roman" w:hAnsi="Times New Roman" w:cs="Times New Roman"/>
          <w:sz w:val="24"/>
          <w:szCs w:val="24"/>
          <w:lang w:val="fr-FR"/>
        </w:rPr>
        <w:t xml:space="preserve"> lobi, un lob </w:t>
      </w:r>
      <w:proofErr w:type="spellStart"/>
      <w:r w:rsidR="00B72D84" w:rsidRPr="006E37E3">
        <w:rPr>
          <w:rFonts w:ascii="Times New Roman" w:hAnsi="Times New Roman" w:cs="Times New Roman"/>
          <w:sz w:val="24"/>
          <w:szCs w:val="24"/>
          <w:lang w:val="fr-FR"/>
        </w:rPr>
        <w:t>drept</w:t>
      </w:r>
      <w:proofErr w:type="spellEnd"/>
      <w:r w:rsidR="00B72D84" w:rsidRPr="006E37E3">
        <w:rPr>
          <w:rFonts w:ascii="Times New Roman" w:hAnsi="Times New Roman" w:cs="Times New Roman"/>
          <w:sz w:val="24"/>
          <w:szCs w:val="24"/>
          <w:lang w:val="fr-FR"/>
        </w:rPr>
        <w:t xml:space="preserve"> mare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un lob </w:t>
      </w:r>
      <w:proofErr w:type="spellStart"/>
      <w:r w:rsidR="00B72D84" w:rsidRPr="006E37E3">
        <w:rPr>
          <w:rFonts w:ascii="Times New Roman" w:hAnsi="Times New Roman" w:cs="Times New Roman"/>
          <w:sz w:val="24"/>
          <w:szCs w:val="24"/>
          <w:lang w:val="fr-FR"/>
        </w:rPr>
        <w:t>stâng</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mic</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Există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doi</w:t>
      </w:r>
      <w:proofErr w:type="spellEnd"/>
      <w:r w:rsidR="00B72D84" w:rsidRPr="006E37E3">
        <w:rPr>
          <w:rFonts w:ascii="Times New Roman" w:hAnsi="Times New Roman" w:cs="Times New Roman"/>
          <w:sz w:val="24"/>
          <w:szCs w:val="24"/>
          <w:lang w:val="fr-FR"/>
        </w:rPr>
        <w:t xml:space="preserve"> lobi </w:t>
      </w:r>
      <w:proofErr w:type="spellStart"/>
      <w:r w:rsidR="00B72D84" w:rsidRPr="006E37E3">
        <w:rPr>
          <w:rFonts w:ascii="Times New Roman" w:hAnsi="Times New Roman" w:cs="Times New Roman"/>
          <w:sz w:val="24"/>
          <w:szCs w:val="24"/>
          <w:lang w:val="fr-FR"/>
        </w:rPr>
        <w:t>suplimentari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suprafața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visc</w:t>
      </w:r>
      <w:r w:rsidR="006A3FAF" w:rsidRPr="006E37E3">
        <w:rPr>
          <w:rFonts w:ascii="Times New Roman" w:hAnsi="Times New Roman" w:cs="Times New Roman"/>
          <w:sz w:val="24"/>
          <w:szCs w:val="24"/>
          <w:lang w:val="fr-FR"/>
        </w:rPr>
        <w:t>erală</w:t>
      </w:r>
      <w:proofErr w:type="spellEnd"/>
      <w:r w:rsidR="006A3FAF" w:rsidRPr="006E37E3">
        <w:rPr>
          <w:rFonts w:ascii="Times New Roman" w:hAnsi="Times New Roman" w:cs="Times New Roman"/>
          <w:sz w:val="24"/>
          <w:szCs w:val="24"/>
          <w:lang w:val="fr-FR"/>
        </w:rPr>
        <w:t xml:space="preserve"> a </w:t>
      </w:r>
      <w:proofErr w:type="spellStart"/>
      <w:r w:rsidR="006A3FAF" w:rsidRPr="006E37E3">
        <w:rPr>
          <w:rFonts w:ascii="Times New Roman" w:hAnsi="Times New Roman" w:cs="Times New Roman"/>
          <w:sz w:val="24"/>
          <w:szCs w:val="24"/>
          <w:lang w:val="fr-FR"/>
        </w:rPr>
        <w:t>ficatului</w:t>
      </w:r>
      <w:proofErr w:type="spellEnd"/>
      <w:r w:rsidR="006A3FAF" w:rsidRPr="006E37E3">
        <w:rPr>
          <w:rFonts w:ascii="Times New Roman" w:hAnsi="Times New Roman" w:cs="Times New Roman"/>
          <w:sz w:val="24"/>
          <w:szCs w:val="24"/>
          <w:lang w:val="fr-FR"/>
        </w:rPr>
        <w:t xml:space="preserve">: </w:t>
      </w:r>
      <w:proofErr w:type="spellStart"/>
      <w:r w:rsidR="006A3FAF" w:rsidRPr="006E37E3">
        <w:rPr>
          <w:rFonts w:ascii="Times New Roman" w:hAnsi="Times New Roman" w:cs="Times New Roman"/>
          <w:sz w:val="24"/>
          <w:szCs w:val="24"/>
          <w:lang w:val="fr-FR"/>
        </w:rPr>
        <w:t>lobii</w:t>
      </w:r>
      <w:proofErr w:type="spellEnd"/>
      <w:r w:rsidR="006A3FAF" w:rsidRPr="006E37E3">
        <w:rPr>
          <w:rFonts w:ascii="Times New Roman" w:hAnsi="Times New Roman" w:cs="Times New Roman"/>
          <w:sz w:val="24"/>
          <w:szCs w:val="24"/>
          <w:lang w:val="fr-FR"/>
        </w:rPr>
        <w:t xml:space="preserve"> </w:t>
      </w:r>
      <w:proofErr w:type="spellStart"/>
      <w:r w:rsidR="006A3FAF" w:rsidRPr="006E37E3">
        <w:rPr>
          <w:rFonts w:ascii="Times New Roman" w:hAnsi="Times New Roman" w:cs="Times New Roman"/>
          <w:sz w:val="24"/>
          <w:szCs w:val="24"/>
          <w:lang w:val="fr-FR"/>
        </w:rPr>
        <w:t>caudat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w:t>
      </w:r>
      <w:r w:rsidR="006A3FAF" w:rsidRPr="006E37E3">
        <w:rPr>
          <w:rFonts w:ascii="Times New Roman" w:hAnsi="Times New Roman" w:cs="Times New Roman"/>
          <w:sz w:val="24"/>
          <w:szCs w:val="24"/>
          <w:lang w:val="fr-FR"/>
        </w:rPr>
        <w:t>i</w:t>
      </w:r>
      <w:proofErr w:type="spellEnd"/>
      <w:r w:rsidR="006A3FAF" w:rsidRPr="006E37E3">
        <w:rPr>
          <w:rFonts w:ascii="Times New Roman" w:hAnsi="Times New Roman" w:cs="Times New Roman"/>
          <w:sz w:val="24"/>
          <w:szCs w:val="24"/>
          <w:lang w:val="fr-FR"/>
        </w:rPr>
        <w:t xml:space="preserve"> </w:t>
      </w:r>
      <w:proofErr w:type="spellStart"/>
      <w:r w:rsidR="006A3FAF" w:rsidRPr="006E37E3">
        <w:rPr>
          <w:rFonts w:ascii="Times New Roman" w:hAnsi="Times New Roman" w:cs="Times New Roman"/>
          <w:sz w:val="24"/>
          <w:szCs w:val="24"/>
          <w:lang w:val="fr-FR"/>
        </w:rPr>
        <w:t>patrat</w:t>
      </w:r>
      <w:proofErr w:type="spellEnd"/>
      <w:r w:rsidR="00B72D84" w:rsidRPr="006E37E3">
        <w:rPr>
          <w:rFonts w:ascii="Times New Roman" w:hAnsi="Times New Roman" w:cs="Times New Roman"/>
          <w:sz w:val="24"/>
          <w:szCs w:val="24"/>
          <w:lang w:val="fr-FR"/>
        </w:rPr>
        <w:t xml:space="preserve">. Cu </w:t>
      </w:r>
      <w:proofErr w:type="spellStart"/>
      <w:r w:rsidR="00B72D84" w:rsidRPr="006E37E3">
        <w:rPr>
          <w:rFonts w:ascii="Times New Roman" w:hAnsi="Times New Roman" w:cs="Times New Roman"/>
          <w:sz w:val="24"/>
          <w:szCs w:val="24"/>
          <w:lang w:val="fr-FR"/>
        </w:rPr>
        <w:t>excepția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porțiunii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zona </w:t>
      </w:r>
      <w:proofErr w:type="spellStart"/>
      <w:r w:rsidR="00B72D84" w:rsidRPr="006E37E3">
        <w:rPr>
          <w:rFonts w:ascii="Times New Roman" w:hAnsi="Times New Roman" w:cs="Times New Roman"/>
          <w:sz w:val="24"/>
          <w:szCs w:val="24"/>
          <w:lang w:val="fr-FR"/>
        </w:rPr>
        <w:t>epigastrică</w:t>
      </w:r>
      <w:proofErr w:type="spellEnd"/>
      <w:r w:rsidR="00B72D84" w:rsidRPr="006E37E3">
        <w:rPr>
          <w:rFonts w:ascii="Times New Roman" w:hAnsi="Times New Roman" w:cs="Times New Roman"/>
          <w:sz w:val="24"/>
          <w:szCs w:val="24"/>
          <w:lang w:val="fr-FR"/>
        </w:rPr>
        <w:t xml:space="preserve">, la </w:t>
      </w:r>
      <w:proofErr w:type="spellStart"/>
      <w:r w:rsidR="00B72D84" w:rsidRPr="006E37E3">
        <w:rPr>
          <w:rFonts w:ascii="Times New Roman" w:hAnsi="Times New Roman" w:cs="Times New Roman"/>
          <w:sz w:val="24"/>
          <w:szCs w:val="24"/>
          <w:lang w:val="fr-FR"/>
        </w:rPr>
        <w:t>persoanele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sănătoase</w:t>
      </w:r>
      <w:proofErr w:type="spellEnd"/>
      <w:r w:rsidR="00B72D84" w:rsidRPr="006E37E3">
        <w:rPr>
          <w:rFonts w:ascii="Times New Roman" w:hAnsi="Times New Roman" w:cs="Times New Roman"/>
          <w:sz w:val="24"/>
          <w:szCs w:val="24"/>
          <w:lang w:val="fr-FR"/>
        </w:rPr>
        <w:t xml:space="preserve"> </w:t>
      </w:r>
      <w:proofErr w:type="spellStart"/>
      <w:r w:rsidR="006A3FAF" w:rsidRPr="006E37E3">
        <w:rPr>
          <w:rFonts w:ascii="Times New Roman" w:hAnsi="Times New Roman" w:cs="Times New Roman"/>
          <w:sz w:val="24"/>
          <w:szCs w:val="24"/>
          <w:lang w:val="fr-FR"/>
        </w:rPr>
        <w:t>ficatul</w:t>
      </w:r>
      <w:proofErr w:type="spellEnd"/>
      <w:r w:rsidR="006A3FAF" w:rsidRPr="006E37E3">
        <w:rPr>
          <w:rFonts w:ascii="Times New Roman" w:hAnsi="Times New Roman" w:cs="Times New Roman"/>
          <w:sz w:val="24"/>
          <w:szCs w:val="24"/>
          <w:lang w:val="fr-FR"/>
        </w:rPr>
        <w:t xml:space="preserve"> </w:t>
      </w:r>
      <w:r w:rsidR="00B72D84" w:rsidRPr="006E37E3">
        <w:rPr>
          <w:rFonts w:ascii="Times New Roman" w:hAnsi="Times New Roman" w:cs="Times New Roman"/>
          <w:sz w:val="24"/>
          <w:szCs w:val="24"/>
          <w:lang w:val="fr-FR"/>
        </w:rPr>
        <w:t xml:space="preserve">nu se </w:t>
      </w:r>
      <w:proofErr w:type="spellStart"/>
      <w:r w:rsidR="00B72D84" w:rsidRPr="006E37E3">
        <w:rPr>
          <w:rFonts w:ascii="Times New Roman" w:hAnsi="Times New Roman" w:cs="Times New Roman"/>
          <w:sz w:val="24"/>
          <w:szCs w:val="24"/>
          <w:lang w:val="fr-FR"/>
        </w:rPr>
        <w:t>poate</w:t>
      </w:r>
      <w:proofErr w:type="spellEnd"/>
      <w:r w:rsidR="00B72D84" w:rsidRPr="006E37E3">
        <w:rPr>
          <w:rFonts w:ascii="Times New Roman" w:hAnsi="Times New Roman" w:cs="Times New Roman"/>
          <w:sz w:val="24"/>
          <w:szCs w:val="24"/>
          <w:lang w:val="fr-FR"/>
        </w:rPr>
        <w:t xml:space="preserve"> palpa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mod normal.</w:t>
      </w:r>
    </w:p>
    <w:p w14:paraId="06EF00E1" w14:textId="77777777" w:rsidR="00B72D84" w:rsidRPr="006E37E3" w:rsidRDefault="00E66289" w:rsidP="00E66289">
      <w:p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roofErr w:type="spellStart"/>
      <w:r w:rsidR="00B72D84" w:rsidRPr="006E37E3">
        <w:rPr>
          <w:rFonts w:ascii="Times New Roman" w:hAnsi="Times New Roman" w:cs="Times New Roman"/>
          <w:sz w:val="24"/>
          <w:szCs w:val="24"/>
          <w:lang w:val="fr-FR"/>
        </w:rPr>
        <w:t>Ficatul</w:t>
      </w:r>
      <w:proofErr w:type="spellEnd"/>
      <w:r w:rsidR="00B72D84" w:rsidRPr="006E37E3">
        <w:rPr>
          <w:rFonts w:ascii="Times New Roman" w:hAnsi="Times New Roman" w:cs="Times New Roman"/>
          <w:sz w:val="24"/>
          <w:szCs w:val="24"/>
          <w:lang w:val="fr-FR"/>
        </w:rPr>
        <w:t xml:space="preserve"> este </w:t>
      </w:r>
      <w:proofErr w:type="spellStart"/>
      <w:r w:rsidR="00B72D84" w:rsidRPr="006E37E3">
        <w:rPr>
          <w:rFonts w:ascii="Times New Roman" w:hAnsi="Times New Roman" w:cs="Times New Roman"/>
          <w:sz w:val="24"/>
          <w:szCs w:val="24"/>
          <w:lang w:val="fr-FR"/>
        </w:rPr>
        <w:t>unic</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printre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organele</w:t>
      </w:r>
      <w:proofErr w:type="spellEnd"/>
      <w:r w:rsidR="00B72D84" w:rsidRPr="006E37E3">
        <w:rPr>
          <w:rFonts w:ascii="Times New Roman" w:hAnsi="Times New Roman" w:cs="Times New Roman"/>
          <w:sz w:val="24"/>
          <w:szCs w:val="24"/>
          <w:lang w:val="fr-FR"/>
        </w:rPr>
        <w:t xml:space="preserve"> abdominale </w:t>
      </w:r>
      <w:proofErr w:type="spellStart"/>
      <w:r w:rsidR="00B72D84" w:rsidRPr="006E37E3">
        <w:rPr>
          <w:rFonts w:ascii="Times New Roman" w:hAnsi="Times New Roman" w:cs="Times New Roman"/>
          <w:sz w:val="24"/>
          <w:szCs w:val="24"/>
          <w:lang w:val="fr-FR"/>
        </w:rPr>
        <w:t>prin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faptul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că</w:t>
      </w:r>
      <w:proofErr w:type="spellEnd"/>
      <w:r w:rsidR="00B72D84" w:rsidRPr="006E37E3">
        <w:rPr>
          <w:rFonts w:ascii="Times New Roman" w:hAnsi="Times New Roman" w:cs="Times New Roman"/>
          <w:sz w:val="24"/>
          <w:szCs w:val="24"/>
          <w:lang w:val="fr-FR"/>
        </w:rPr>
        <w:t xml:space="preserve"> are un </w:t>
      </w:r>
      <w:proofErr w:type="spellStart"/>
      <w:r w:rsidR="00B72D84" w:rsidRPr="006E37E3">
        <w:rPr>
          <w:rFonts w:ascii="Times New Roman" w:hAnsi="Times New Roman" w:cs="Times New Roman"/>
          <w:sz w:val="24"/>
          <w:szCs w:val="24"/>
          <w:lang w:val="fr-FR"/>
        </w:rPr>
        <w:t>aport</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sânge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dublu</w:t>
      </w:r>
      <w:proofErr w:type="spellEnd"/>
      <w:r w:rsidR="00B72D84" w:rsidRPr="006E37E3">
        <w:rPr>
          <w:rFonts w:ascii="Times New Roman" w:hAnsi="Times New Roman" w:cs="Times New Roman"/>
          <w:sz w:val="24"/>
          <w:szCs w:val="24"/>
          <w:lang w:val="fr-FR"/>
        </w:rPr>
        <w:t xml:space="preserve"> </w:t>
      </w:r>
      <w:r w:rsidR="006A3FAF" w:rsidRPr="006E37E3">
        <w:rPr>
          <w:rFonts w:ascii="Times New Roman" w:hAnsi="Times New Roman" w:cs="Times New Roman"/>
          <w:sz w:val="24"/>
          <w:szCs w:val="24"/>
          <w:lang w:val="fr-FR"/>
        </w:rPr>
        <w:t>–</w:t>
      </w:r>
      <w:r w:rsidR="00B72D84" w:rsidRPr="006E37E3">
        <w:rPr>
          <w:rFonts w:ascii="Times New Roman" w:hAnsi="Times New Roman" w:cs="Times New Roman"/>
          <w:sz w:val="24"/>
          <w:szCs w:val="24"/>
          <w:lang w:val="fr-FR"/>
        </w:rPr>
        <w:t xml:space="preserve"> </w:t>
      </w:r>
      <w:proofErr w:type="spellStart"/>
      <w:r w:rsidR="006A3FAF" w:rsidRPr="006E37E3">
        <w:rPr>
          <w:rFonts w:ascii="Times New Roman" w:hAnsi="Times New Roman" w:cs="Times New Roman"/>
          <w:sz w:val="24"/>
          <w:szCs w:val="24"/>
          <w:lang w:val="fr-FR"/>
        </w:rPr>
        <w:t>prin</w:t>
      </w:r>
      <w:proofErr w:type="spellEnd"/>
      <w:r w:rsidR="006A3FAF"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artera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vena </w:t>
      </w:r>
      <w:proofErr w:type="spellStart"/>
      <w:r w:rsidR="00B72D84" w:rsidRPr="006E37E3">
        <w:rPr>
          <w:rFonts w:ascii="Times New Roman" w:hAnsi="Times New Roman" w:cs="Times New Roman"/>
          <w:sz w:val="24"/>
          <w:szCs w:val="24"/>
          <w:lang w:val="fr-FR"/>
        </w:rPr>
        <w:t>portă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Aproximativ</w:t>
      </w:r>
      <w:proofErr w:type="spellEnd"/>
      <w:r w:rsidR="00B72D84" w:rsidRPr="006E37E3">
        <w:rPr>
          <w:rFonts w:ascii="Times New Roman" w:hAnsi="Times New Roman" w:cs="Times New Roman"/>
          <w:sz w:val="24"/>
          <w:szCs w:val="24"/>
          <w:lang w:val="fr-FR"/>
        </w:rPr>
        <w:t xml:space="preserve"> 300 mL de </w:t>
      </w:r>
      <w:proofErr w:type="spellStart"/>
      <w:r w:rsidR="00B72D84" w:rsidRPr="006E37E3">
        <w:rPr>
          <w:rFonts w:ascii="Times New Roman" w:hAnsi="Times New Roman" w:cs="Times New Roman"/>
          <w:sz w:val="24"/>
          <w:szCs w:val="24"/>
          <w:lang w:val="fr-FR"/>
        </w:rPr>
        <w:t>sânge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minut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pătrund</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ficat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prin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artera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altele</w:t>
      </w:r>
      <w:proofErr w:type="spellEnd"/>
      <w:r w:rsidR="00B72D84" w:rsidRPr="006E37E3">
        <w:rPr>
          <w:rFonts w:ascii="Times New Roman" w:hAnsi="Times New Roman" w:cs="Times New Roman"/>
          <w:sz w:val="24"/>
          <w:szCs w:val="24"/>
          <w:lang w:val="fr-FR"/>
        </w:rPr>
        <w:t xml:space="preserve"> 1050 ml / </w:t>
      </w:r>
      <w:proofErr w:type="spellStart"/>
      <w:r w:rsidR="00B72D84" w:rsidRPr="006E37E3">
        <w:rPr>
          <w:rFonts w:ascii="Times New Roman" w:hAnsi="Times New Roman" w:cs="Times New Roman"/>
          <w:sz w:val="24"/>
          <w:szCs w:val="24"/>
          <w:lang w:val="fr-FR"/>
        </w:rPr>
        <w:t>minut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intră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prin</w:t>
      </w:r>
      <w:proofErr w:type="spellEnd"/>
      <w:r w:rsidR="00B72D84" w:rsidRPr="006E37E3">
        <w:rPr>
          <w:rFonts w:ascii="Times New Roman" w:hAnsi="Times New Roman" w:cs="Times New Roman"/>
          <w:sz w:val="24"/>
          <w:szCs w:val="24"/>
          <w:lang w:val="fr-FR"/>
        </w:rPr>
        <w:t xml:space="preserve"> vena portală </w:t>
      </w:r>
      <w:proofErr w:type="spellStart"/>
      <w:r w:rsidR="00B72D84" w:rsidRPr="006E37E3">
        <w:rPr>
          <w:rFonts w:ascii="Times New Roman" w:hAnsi="Times New Roman" w:cs="Times New Roman"/>
          <w:sz w:val="24"/>
          <w:szCs w:val="24"/>
          <w:lang w:val="fr-FR"/>
        </w:rPr>
        <w:t>fără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valvă</w:t>
      </w:r>
      <w:proofErr w:type="spellEnd"/>
      <w:r w:rsidR="00B72D84" w:rsidRPr="006E37E3">
        <w:rPr>
          <w:rFonts w:ascii="Times New Roman" w:hAnsi="Times New Roman" w:cs="Times New Roman"/>
          <w:sz w:val="24"/>
          <w:szCs w:val="24"/>
          <w:lang w:val="fr-FR"/>
        </w:rPr>
        <w:t xml:space="preserve">, care </w:t>
      </w:r>
      <w:proofErr w:type="spellStart"/>
      <w:r w:rsidR="00B72D84" w:rsidRPr="006E37E3">
        <w:rPr>
          <w:rFonts w:ascii="Times New Roman" w:hAnsi="Times New Roman" w:cs="Times New Roman"/>
          <w:sz w:val="24"/>
          <w:szCs w:val="24"/>
          <w:lang w:val="fr-FR"/>
        </w:rPr>
        <w:t>transportă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sângele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stomac</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intest</w:t>
      </w:r>
      <w:r w:rsidR="006A3FAF" w:rsidRPr="006E37E3">
        <w:rPr>
          <w:rFonts w:ascii="Times New Roman" w:hAnsi="Times New Roman" w:cs="Times New Roman"/>
          <w:sz w:val="24"/>
          <w:szCs w:val="24"/>
          <w:lang w:val="fr-FR"/>
        </w:rPr>
        <w:t>inul</w:t>
      </w:r>
      <w:proofErr w:type="spellEnd"/>
      <w:r w:rsidR="006A3FAF" w:rsidRPr="006E37E3">
        <w:rPr>
          <w:rFonts w:ascii="Times New Roman" w:hAnsi="Times New Roman" w:cs="Times New Roman"/>
          <w:sz w:val="24"/>
          <w:szCs w:val="24"/>
          <w:lang w:val="fr-FR"/>
        </w:rPr>
        <w:t xml:space="preserve"> </w:t>
      </w:r>
      <w:proofErr w:type="spellStart"/>
      <w:r w:rsidR="006A3FAF" w:rsidRPr="006E37E3">
        <w:rPr>
          <w:rFonts w:ascii="Times New Roman" w:hAnsi="Times New Roman" w:cs="Times New Roman"/>
          <w:sz w:val="24"/>
          <w:szCs w:val="24"/>
          <w:lang w:val="fr-FR"/>
        </w:rPr>
        <w:t>subțire</w:t>
      </w:r>
      <w:proofErr w:type="spellEnd"/>
      <w:r w:rsidR="006A3FAF" w:rsidRPr="006E37E3">
        <w:rPr>
          <w:rFonts w:ascii="Times New Roman" w:hAnsi="Times New Roman" w:cs="Times New Roman"/>
          <w:sz w:val="24"/>
          <w:szCs w:val="24"/>
          <w:lang w:val="fr-FR"/>
        </w:rPr>
        <w:t xml:space="preserve"> </w:t>
      </w:r>
      <w:proofErr w:type="spellStart"/>
      <w:r w:rsidR="006A3FAF" w:rsidRPr="006E37E3">
        <w:rPr>
          <w:rFonts w:ascii="Times New Roman" w:hAnsi="Times New Roman" w:cs="Times New Roman"/>
          <w:sz w:val="24"/>
          <w:szCs w:val="24"/>
          <w:lang w:val="fr-FR"/>
        </w:rPr>
        <w:t>și</w:t>
      </w:r>
      <w:proofErr w:type="spellEnd"/>
      <w:r w:rsidR="006A3FAF" w:rsidRPr="006E37E3">
        <w:rPr>
          <w:rFonts w:ascii="Times New Roman" w:hAnsi="Times New Roman" w:cs="Times New Roman"/>
          <w:sz w:val="24"/>
          <w:szCs w:val="24"/>
          <w:lang w:val="fr-FR"/>
        </w:rPr>
        <w:t xml:space="preserve"> gros, </w:t>
      </w:r>
      <w:proofErr w:type="spellStart"/>
      <w:r w:rsidR="006A3FAF" w:rsidRPr="006E37E3">
        <w:rPr>
          <w:rFonts w:ascii="Times New Roman" w:hAnsi="Times New Roman" w:cs="Times New Roman"/>
          <w:sz w:val="24"/>
          <w:szCs w:val="24"/>
          <w:lang w:val="fr-FR"/>
        </w:rPr>
        <w:t>pancreas</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splina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Deși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sângele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vena portală </w:t>
      </w:r>
      <w:proofErr w:type="spellStart"/>
      <w:r w:rsidR="00B72D84" w:rsidRPr="006E37E3">
        <w:rPr>
          <w:rFonts w:ascii="Times New Roman" w:hAnsi="Times New Roman" w:cs="Times New Roman"/>
          <w:sz w:val="24"/>
          <w:szCs w:val="24"/>
          <w:lang w:val="fr-FR"/>
        </w:rPr>
        <w:t>este</w:t>
      </w:r>
      <w:proofErr w:type="spellEnd"/>
      <w:r w:rsidR="00B72D84" w:rsidRPr="006E37E3">
        <w:rPr>
          <w:rFonts w:ascii="Times New Roman" w:hAnsi="Times New Roman" w:cs="Times New Roman"/>
          <w:sz w:val="24"/>
          <w:szCs w:val="24"/>
          <w:lang w:val="fr-FR"/>
        </w:rPr>
        <w:t xml:space="preserve"> incomplet </w:t>
      </w:r>
      <w:proofErr w:type="spellStart"/>
      <w:r w:rsidR="00B72D84" w:rsidRPr="006E37E3">
        <w:rPr>
          <w:rFonts w:ascii="Times New Roman" w:hAnsi="Times New Roman" w:cs="Times New Roman"/>
          <w:sz w:val="24"/>
          <w:szCs w:val="24"/>
          <w:lang w:val="fr-FR"/>
        </w:rPr>
        <w:t>saturat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cu</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oxigen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acesta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furnizează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aproximativ</w:t>
      </w:r>
      <w:proofErr w:type="spellEnd"/>
      <w:r w:rsidR="00B72D84" w:rsidRPr="006E37E3">
        <w:rPr>
          <w:rFonts w:ascii="Times New Roman" w:hAnsi="Times New Roman" w:cs="Times New Roman"/>
          <w:sz w:val="24"/>
          <w:szCs w:val="24"/>
          <w:lang w:val="fr-FR"/>
        </w:rPr>
        <w:t xml:space="preserve"> 60% </w:t>
      </w:r>
      <w:proofErr w:type="spellStart"/>
      <w:r w:rsidR="00B72D84" w:rsidRPr="006E37E3">
        <w:rPr>
          <w:rFonts w:ascii="Times New Roman" w:hAnsi="Times New Roman" w:cs="Times New Roman"/>
          <w:sz w:val="24"/>
          <w:szCs w:val="24"/>
          <w:lang w:val="fr-FR"/>
        </w:rPr>
        <w:t>până</w:t>
      </w:r>
      <w:proofErr w:type="spellEnd"/>
      <w:r w:rsidR="00B72D84" w:rsidRPr="006E37E3">
        <w:rPr>
          <w:rFonts w:ascii="Times New Roman" w:hAnsi="Times New Roman" w:cs="Times New Roman"/>
          <w:sz w:val="24"/>
          <w:szCs w:val="24"/>
          <w:lang w:val="fr-FR"/>
        </w:rPr>
        <w:t xml:space="preserve"> la 70%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necesarul</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oxigen</w:t>
      </w:r>
      <w:proofErr w:type="spellEnd"/>
      <w:r w:rsidR="00B72D84" w:rsidRPr="006E37E3">
        <w:rPr>
          <w:rFonts w:ascii="Times New Roman" w:hAnsi="Times New Roman" w:cs="Times New Roman"/>
          <w:sz w:val="24"/>
          <w:szCs w:val="24"/>
          <w:lang w:val="fr-FR"/>
        </w:rPr>
        <w:t xml:space="preserve"> al </w:t>
      </w:r>
      <w:proofErr w:type="spellStart"/>
      <w:r w:rsidR="00B72D84" w:rsidRPr="006E37E3">
        <w:rPr>
          <w:rFonts w:ascii="Times New Roman" w:hAnsi="Times New Roman" w:cs="Times New Roman"/>
          <w:sz w:val="24"/>
          <w:szCs w:val="24"/>
          <w:lang w:val="fr-FR"/>
        </w:rPr>
        <w:t>ficatului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Ieșirea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venoasă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ficat</w:t>
      </w:r>
      <w:proofErr w:type="spellEnd"/>
      <w:r w:rsidR="00B72D84" w:rsidRPr="006E37E3">
        <w:rPr>
          <w:rFonts w:ascii="Times New Roman" w:hAnsi="Times New Roman" w:cs="Times New Roman"/>
          <w:sz w:val="24"/>
          <w:szCs w:val="24"/>
          <w:lang w:val="fr-FR"/>
        </w:rPr>
        <w:t xml:space="preserve"> este </w:t>
      </w:r>
      <w:proofErr w:type="spellStart"/>
      <w:r w:rsidR="00B72D84" w:rsidRPr="006E37E3">
        <w:rPr>
          <w:rFonts w:ascii="Times New Roman" w:hAnsi="Times New Roman" w:cs="Times New Roman"/>
          <w:sz w:val="24"/>
          <w:szCs w:val="24"/>
          <w:lang w:val="fr-FR"/>
        </w:rPr>
        <w:t>efectuată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prin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venele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fără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valvă</w:t>
      </w:r>
      <w:proofErr w:type="spellEnd"/>
      <w:r w:rsidR="00B72D84" w:rsidRPr="006E37E3">
        <w:rPr>
          <w:rFonts w:ascii="Times New Roman" w:hAnsi="Times New Roman" w:cs="Times New Roman"/>
          <w:sz w:val="24"/>
          <w:szCs w:val="24"/>
          <w:lang w:val="fr-FR"/>
        </w:rPr>
        <w:t xml:space="preserve">, care se intra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vena </w:t>
      </w:r>
      <w:proofErr w:type="spellStart"/>
      <w:r w:rsidR="00B72D84" w:rsidRPr="006E37E3">
        <w:rPr>
          <w:rFonts w:ascii="Times New Roman" w:hAnsi="Times New Roman" w:cs="Times New Roman"/>
          <w:sz w:val="24"/>
          <w:szCs w:val="24"/>
          <w:lang w:val="fr-FR"/>
        </w:rPr>
        <w:t>cavă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inferioară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chiar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sub</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nivelul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diafragmei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Diferența</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presiune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între</w:t>
      </w:r>
      <w:proofErr w:type="spellEnd"/>
      <w:r w:rsidR="00B72D84" w:rsidRPr="006E37E3">
        <w:rPr>
          <w:rFonts w:ascii="Times New Roman" w:hAnsi="Times New Roman" w:cs="Times New Roman"/>
          <w:sz w:val="24"/>
          <w:szCs w:val="24"/>
          <w:lang w:val="fr-FR"/>
        </w:rPr>
        <w:t xml:space="preserve"> vena </w:t>
      </w:r>
      <w:proofErr w:type="spellStart"/>
      <w:r w:rsidR="00B72D84" w:rsidRPr="006E37E3">
        <w:rPr>
          <w:rFonts w:ascii="Times New Roman" w:hAnsi="Times New Roman" w:cs="Times New Roman"/>
          <w:sz w:val="24"/>
          <w:szCs w:val="24"/>
          <w:lang w:val="fr-FR"/>
        </w:rPr>
        <w:t>hepatică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vena </w:t>
      </w:r>
      <w:proofErr w:type="spellStart"/>
      <w:r w:rsidR="00B72D84" w:rsidRPr="006E37E3">
        <w:rPr>
          <w:rFonts w:ascii="Times New Roman" w:hAnsi="Times New Roman" w:cs="Times New Roman"/>
          <w:sz w:val="24"/>
          <w:szCs w:val="24"/>
          <w:lang w:val="fr-FR"/>
        </w:rPr>
        <w:t>portă</w:t>
      </w:r>
      <w:proofErr w:type="spellEnd"/>
      <w:r w:rsidR="00B72D84" w:rsidRPr="006E37E3">
        <w:rPr>
          <w:rFonts w:ascii="Times New Roman" w:hAnsi="Times New Roman" w:cs="Times New Roman"/>
          <w:sz w:val="24"/>
          <w:szCs w:val="24"/>
          <w:lang w:val="fr-FR"/>
        </w:rPr>
        <w:t xml:space="preserve"> face ca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mod normal, </w:t>
      </w:r>
      <w:proofErr w:type="spellStart"/>
      <w:r w:rsidR="00B72D84" w:rsidRPr="006E37E3">
        <w:rPr>
          <w:rFonts w:ascii="Times New Roman" w:hAnsi="Times New Roman" w:cs="Times New Roman"/>
          <w:sz w:val="24"/>
          <w:szCs w:val="24"/>
          <w:lang w:val="fr-FR"/>
        </w:rPr>
        <w:t>ficatul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stocheze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aproximativ</w:t>
      </w:r>
      <w:proofErr w:type="spellEnd"/>
      <w:r w:rsidR="00B72D84" w:rsidRPr="006E37E3">
        <w:rPr>
          <w:rFonts w:ascii="Times New Roman" w:hAnsi="Times New Roman" w:cs="Times New Roman"/>
          <w:sz w:val="24"/>
          <w:szCs w:val="24"/>
          <w:lang w:val="fr-FR"/>
        </w:rPr>
        <w:t xml:space="preserve"> 450 ml de </w:t>
      </w:r>
      <w:proofErr w:type="spellStart"/>
      <w:r w:rsidR="00B72D84" w:rsidRPr="006E37E3">
        <w:rPr>
          <w:rFonts w:ascii="Times New Roman" w:hAnsi="Times New Roman" w:cs="Times New Roman"/>
          <w:sz w:val="24"/>
          <w:szCs w:val="24"/>
          <w:lang w:val="fr-FR"/>
        </w:rPr>
        <w:t>sânge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Acest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sânge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poate</w:t>
      </w:r>
      <w:proofErr w:type="spellEnd"/>
      <w:r w:rsidR="00B72D84" w:rsidRPr="006E37E3">
        <w:rPr>
          <w:rFonts w:ascii="Times New Roman" w:hAnsi="Times New Roman" w:cs="Times New Roman"/>
          <w:sz w:val="24"/>
          <w:szCs w:val="24"/>
          <w:lang w:val="fr-FR"/>
        </w:rPr>
        <w:t xml:space="preserve"> fi </w:t>
      </w:r>
      <w:proofErr w:type="spellStart"/>
      <w:r w:rsidR="00B72D84" w:rsidRPr="006E37E3">
        <w:rPr>
          <w:rFonts w:ascii="Times New Roman" w:hAnsi="Times New Roman" w:cs="Times New Roman"/>
          <w:sz w:val="24"/>
          <w:szCs w:val="24"/>
          <w:lang w:val="fr-FR"/>
        </w:rPr>
        <w:t>întors</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înapoi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circulația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generală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perioadele</w:t>
      </w:r>
      <w:proofErr w:type="spellEnd"/>
      <w:r w:rsidR="00B72D84" w:rsidRPr="006E37E3">
        <w:rPr>
          <w:rFonts w:ascii="Times New Roman" w:hAnsi="Times New Roman" w:cs="Times New Roman"/>
          <w:sz w:val="24"/>
          <w:szCs w:val="24"/>
          <w:lang w:val="fr-FR"/>
        </w:rPr>
        <w:t xml:space="preserve"> de hipovolemie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șoc</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insuficiența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cardiacă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congestivă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care </w:t>
      </w:r>
      <w:proofErr w:type="spellStart"/>
      <w:r w:rsidR="00B72D84" w:rsidRPr="006E37E3">
        <w:rPr>
          <w:rFonts w:ascii="Times New Roman" w:hAnsi="Times New Roman" w:cs="Times New Roman"/>
          <w:sz w:val="24"/>
          <w:szCs w:val="24"/>
          <w:lang w:val="fr-FR"/>
        </w:rPr>
        <w:t>presiunea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vena </w:t>
      </w:r>
      <w:proofErr w:type="spellStart"/>
      <w:r w:rsidR="00B72D84" w:rsidRPr="006E37E3">
        <w:rPr>
          <w:rFonts w:ascii="Times New Roman" w:hAnsi="Times New Roman" w:cs="Times New Roman"/>
          <w:sz w:val="24"/>
          <w:szCs w:val="24"/>
          <w:lang w:val="fr-FR"/>
        </w:rPr>
        <w:t>cavă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crește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sângele</w:t>
      </w:r>
      <w:proofErr w:type="spellEnd"/>
      <w:r w:rsidR="00B72D84" w:rsidRPr="006E37E3">
        <w:rPr>
          <w:rFonts w:ascii="Times New Roman" w:hAnsi="Times New Roman" w:cs="Times New Roman"/>
          <w:sz w:val="24"/>
          <w:szCs w:val="24"/>
          <w:lang w:val="fr-FR"/>
        </w:rPr>
        <w:t xml:space="preserve"> se </w:t>
      </w:r>
      <w:proofErr w:type="spellStart"/>
      <w:r w:rsidR="00B72D84" w:rsidRPr="006E37E3">
        <w:rPr>
          <w:rFonts w:ascii="Times New Roman" w:hAnsi="Times New Roman" w:cs="Times New Roman"/>
          <w:sz w:val="24"/>
          <w:szCs w:val="24"/>
          <w:lang w:val="fr-FR"/>
        </w:rPr>
        <w:t>retrage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se </w:t>
      </w:r>
      <w:proofErr w:type="spellStart"/>
      <w:r w:rsidR="00B72D84" w:rsidRPr="006E37E3">
        <w:rPr>
          <w:rFonts w:ascii="Times New Roman" w:hAnsi="Times New Roman" w:cs="Times New Roman"/>
          <w:sz w:val="24"/>
          <w:szCs w:val="24"/>
          <w:lang w:val="fr-FR"/>
        </w:rPr>
        <w:t>acumulează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ficat</w:t>
      </w:r>
      <w:proofErr w:type="spellEnd"/>
      <w:r w:rsidR="00B72D84" w:rsidRPr="006E37E3">
        <w:rPr>
          <w:rFonts w:ascii="Times New Roman" w:hAnsi="Times New Roman" w:cs="Times New Roman"/>
          <w:sz w:val="24"/>
          <w:szCs w:val="24"/>
          <w:lang w:val="fr-FR"/>
        </w:rPr>
        <w:t>.</w:t>
      </w:r>
    </w:p>
    <w:p w14:paraId="1A01769B" w14:textId="77777777" w:rsidR="00B72D84" w:rsidRPr="006E37E3" w:rsidRDefault="00E66289" w:rsidP="006E37E3">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roofErr w:type="spellStart"/>
      <w:r w:rsidR="00B72D84" w:rsidRPr="006E37E3">
        <w:rPr>
          <w:rFonts w:ascii="Times New Roman" w:hAnsi="Times New Roman" w:cs="Times New Roman"/>
          <w:sz w:val="24"/>
          <w:szCs w:val="24"/>
          <w:lang w:val="fr-FR"/>
        </w:rPr>
        <w:t>Microarhitectură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hepatică</w:t>
      </w:r>
      <w:proofErr w:type="spellEnd"/>
      <w:r w:rsidR="00B72D84" w:rsidRPr="006E37E3">
        <w:rPr>
          <w:rFonts w:ascii="Times New Roman" w:hAnsi="Times New Roman" w:cs="Times New Roman"/>
          <w:sz w:val="24"/>
          <w:szCs w:val="24"/>
          <w:lang w:val="fr-FR"/>
        </w:rPr>
        <w:t xml:space="preserve"> se </w:t>
      </w:r>
      <w:proofErr w:type="spellStart"/>
      <w:r w:rsidR="00B72D84" w:rsidRPr="006E37E3">
        <w:rPr>
          <w:rFonts w:ascii="Times New Roman" w:hAnsi="Times New Roman" w:cs="Times New Roman"/>
          <w:sz w:val="24"/>
          <w:szCs w:val="24"/>
          <w:lang w:val="fr-FR"/>
        </w:rPr>
        <w:t>bazează</w:t>
      </w:r>
      <w:proofErr w:type="spellEnd"/>
      <w:r w:rsidR="00B72D84" w:rsidRPr="006E37E3">
        <w:rPr>
          <w:rFonts w:ascii="Times New Roman" w:hAnsi="Times New Roman" w:cs="Times New Roman"/>
          <w:sz w:val="24"/>
          <w:szCs w:val="24"/>
          <w:lang w:val="fr-FR"/>
        </w:rPr>
        <w:t xml:space="preserve"> </w:t>
      </w:r>
      <w:proofErr w:type="spellStart"/>
      <w:r w:rsidR="006A3FAF" w:rsidRPr="006E37E3">
        <w:rPr>
          <w:rFonts w:ascii="Times New Roman" w:hAnsi="Times New Roman" w:cs="Times New Roman"/>
          <w:sz w:val="24"/>
          <w:szCs w:val="24"/>
          <w:lang w:val="fr-FR"/>
        </w:rPr>
        <w:t>pe</w:t>
      </w:r>
      <w:proofErr w:type="spellEnd"/>
      <w:r w:rsidR="006A3FAF" w:rsidRPr="006E37E3">
        <w:rPr>
          <w:rFonts w:ascii="Times New Roman" w:hAnsi="Times New Roman" w:cs="Times New Roman"/>
          <w:sz w:val="24"/>
          <w:szCs w:val="24"/>
          <w:lang w:val="fr-FR"/>
        </w:rPr>
        <w:t xml:space="preserve"> </w:t>
      </w:r>
      <w:proofErr w:type="spellStart"/>
      <w:r w:rsidR="006A3FAF" w:rsidRPr="006E37E3">
        <w:rPr>
          <w:rFonts w:ascii="Times New Roman" w:hAnsi="Times New Roman" w:cs="Times New Roman"/>
          <w:sz w:val="24"/>
          <w:szCs w:val="24"/>
          <w:lang w:val="fr-FR"/>
        </w:rPr>
        <w:t>două</w:t>
      </w:r>
      <w:proofErr w:type="spellEnd"/>
      <w:r w:rsidR="006A3FAF" w:rsidRPr="006E37E3">
        <w:rPr>
          <w:rFonts w:ascii="Times New Roman" w:hAnsi="Times New Roman" w:cs="Times New Roman"/>
          <w:sz w:val="24"/>
          <w:szCs w:val="24"/>
          <w:lang w:val="fr-FR"/>
        </w:rPr>
        <w:t xml:space="preserve"> </w:t>
      </w:r>
      <w:proofErr w:type="spellStart"/>
      <w:r w:rsidR="006A3FAF" w:rsidRPr="006E37E3">
        <w:rPr>
          <w:rFonts w:ascii="Times New Roman" w:hAnsi="Times New Roman" w:cs="Times New Roman"/>
          <w:sz w:val="24"/>
          <w:szCs w:val="24"/>
          <w:lang w:val="fr-FR"/>
        </w:rPr>
        <w:t>concepte</w:t>
      </w:r>
      <w:proofErr w:type="spellEnd"/>
      <w:r w:rsidR="006A3FAF" w:rsidRPr="006E37E3">
        <w:rPr>
          <w:rFonts w:ascii="Times New Roman" w:hAnsi="Times New Roman" w:cs="Times New Roman"/>
          <w:sz w:val="24"/>
          <w:szCs w:val="24"/>
          <w:lang w:val="fr-FR"/>
        </w:rPr>
        <w:t xml:space="preserve"> </w:t>
      </w:r>
      <w:proofErr w:type="spellStart"/>
      <w:r w:rsidR="006A3FAF" w:rsidRPr="006E37E3">
        <w:rPr>
          <w:rFonts w:ascii="Times New Roman" w:hAnsi="Times New Roman" w:cs="Times New Roman"/>
          <w:sz w:val="24"/>
          <w:szCs w:val="24"/>
          <w:lang w:val="fr-FR"/>
        </w:rPr>
        <w:t>diferite</w:t>
      </w:r>
      <w:proofErr w:type="spellEnd"/>
      <w:r w:rsidR="006A3FAF" w:rsidRPr="006E37E3">
        <w:rPr>
          <w:rFonts w:ascii="Times New Roman" w:hAnsi="Times New Roman" w:cs="Times New Roman"/>
          <w:sz w:val="24"/>
          <w:szCs w:val="24"/>
          <w:lang w:val="fr-FR"/>
        </w:rPr>
        <w:t>: lob</w:t>
      </w:r>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acinus </w:t>
      </w:r>
      <w:proofErr w:type="spellStart"/>
      <w:r w:rsidR="00B72D84" w:rsidRPr="006E37E3">
        <w:rPr>
          <w:rFonts w:ascii="Times New Roman" w:hAnsi="Times New Roman" w:cs="Times New Roman"/>
          <w:sz w:val="24"/>
          <w:szCs w:val="24"/>
          <w:lang w:val="fr-FR"/>
        </w:rPr>
        <w:t>hepatic</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Conform</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modelului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lobular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ficatul</w:t>
      </w:r>
      <w:proofErr w:type="spellEnd"/>
      <w:r w:rsidR="00B72D84" w:rsidRPr="006E37E3">
        <w:rPr>
          <w:rFonts w:ascii="Times New Roman" w:hAnsi="Times New Roman" w:cs="Times New Roman"/>
          <w:sz w:val="24"/>
          <w:szCs w:val="24"/>
          <w:lang w:val="fr-FR"/>
        </w:rPr>
        <w:t xml:space="preserve"> este </w:t>
      </w:r>
      <w:proofErr w:type="spellStart"/>
      <w:r w:rsidR="00B72D84" w:rsidRPr="006E37E3">
        <w:rPr>
          <w:rFonts w:ascii="Times New Roman" w:hAnsi="Times New Roman" w:cs="Times New Roman"/>
          <w:sz w:val="24"/>
          <w:szCs w:val="24"/>
          <w:lang w:val="fr-FR"/>
        </w:rPr>
        <w:t>împărțit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lobuli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hexagonali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cu</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diametru</w:t>
      </w:r>
      <w:proofErr w:type="spellEnd"/>
      <w:r w:rsidR="00B72D84" w:rsidRPr="006E37E3">
        <w:rPr>
          <w:rFonts w:ascii="Times New Roman" w:hAnsi="Times New Roman" w:cs="Times New Roman"/>
          <w:sz w:val="24"/>
          <w:szCs w:val="24"/>
          <w:lang w:val="fr-FR"/>
        </w:rPr>
        <w:t xml:space="preserve"> de 1 </w:t>
      </w:r>
      <w:proofErr w:type="spellStart"/>
      <w:r w:rsidR="00B72D84" w:rsidRPr="006E37E3">
        <w:rPr>
          <w:rFonts w:ascii="Times New Roman" w:hAnsi="Times New Roman" w:cs="Times New Roman"/>
          <w:sz w:val="24"/>
          <w:szCs w:val="24"/>
          <w:lang w:val="fr-FR"/>
        </w:rPr>
        <w:t>până</w:t>
      </w:r>
      <w:proofErr w:type="spellEnd"/>
      <w:r w:rsidR="00B72D84" w:rsidRPr="006E37E3">
        <w:rPr>
          <w:rFonts w:ascii="Times New Roman" w:hAnsi="Times New Roman" w:cs="Times New Roman"/>
          <w:sz w:val="24"/>
          <w:szCs w:val="24"/>
          <w:lang w:val="fr-FR"/>
        </w:rPr>
        <w:t xml:space="preserve"> la 2 mm </w:t>
      </w:r>
      <w:proofErr w:type="spellStart"/>
      <w:r w:rsidR="00B72D84" w:rsidRPr="006E37E3">
        <w:rPr>
          <w:rFonts w:ascii="Times New Roman" w:hAnsi="Times New Roman" w:cs="Times New Roman"/>
          <w:sz w:val="24"/>
          <w:szCs w:val="24"/>
          <w:lang w:val="fr-FR"/>
        </w:rPr>
        <w:t>orientați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jurul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afluenților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terminali</w:t>
      </w:r>
      <w:proofErr w:type="spellEnd"/>
      <w:r w:rsidR="00B72D84" w:rsidRPr="006E37E3">
        <w:rPr>
          <w:rFonts w:ascii="Times New Roman" w:hAnsi="Times New Roman" w:cs="Times New Roman"/>
          <w:sz w:val="24"/>
          <w:szCs w:val="24"/>
          <w:lang w:val="fr-FR"/>
        </w:rPr>
        <w:t xml:space="preserve"> ai </w:t>
      </w:r>
      <w:proofErr w:type="spellStart"/>
      <w:r w:rsidR="00B72D84" w:rsidRPr="006E37E3">
        <w:rPr>
          <w:rFonts w:ascii="Times New Roman" w:hAnsi="Times New Roman" w:cs="Times New Roman"/>
          <w:sz w:val="24"/>
          <w:szCs w:val="24"/>
          <w:lang w:val="fr-FR"/>
        </w:rPr>
        <w:t>venei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venele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terminale), </w:t>
      </w:r>
      <w:proofErr w:type="spellStart"/>
      <w:r w:rsidR="00B72D84" w:rsidRPr="006E37E3">
        <w:rPr>
          <w:rFonts w:ascii="Times New Roman" w:hAnsi="Times New Roman" w:cs="Times New Roman"/>
          <w:sz w:val="24"/>
          <w:szCs w:val="24"/>
          <w:lang w:val="fr-FR"/>
        </w:rPr>
        <w:t>cu</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tracturi</w:t>
      </w:r>
      <w:proofErr w:type="spellEnd"/>
      <w:r w:rsidR="00B72D84" w:rsidRPr="006E37E3">
        <w:rPr>
          <w:rFonts w:ascii="Times New Roman" w:hAnsi="Times New Roman" w:cs="Times New Roman"/>
          <w:sz w:val="24"/>
          <w:szCs w:val="24"/>
          <w:lang w:val="fr-FR"/>
        </w:rPr>
        <w:t xml:space="preserve"> portale la </w:t>
      </w:r>
      <w:proofErr w:type="spellStart"/>
      <w:r w:rsidR="00B72D84" w:rsidRPr="006E37E3">
        <w:rPr>
          <w:rFonts w:ascii="Times New Roman" w:hAnsi="Times New Roman" w:cs="Times New Roman"/>
          <w:sz w:val="24"/>
          <w:szCs w:val="24"/>
          <w:lang w:val="fr-FR"/>
        </w:rPr>
        <w:t>periferia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lobulului</w:t>
      </w:r>
      <w:proofErr w:type="spellEnd"/>
      <w:r w:rsidR="00B72D84" w:rsidRPr="006E37E3">
        <w:rPr>
          <w:rFonts w:ascii="Times New Roman" w:hAnsi="Times New Roman" w:cs="Times New Roman"/>
          <w:sz w:val="24"/>
          <w:szCs w:val="24"/>
          <w:lang w:val="fr-FR"/>
        </w:rPr>
        <w:t xml:space="preserve">. Hepatocitele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vecinătatea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venei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w:t>
      </w:r>
      <w:r w:rsidR="008334BE" w:rsidRPr="006E37E3">
        <w:rPr>
          <w:rFonts w:ascii="Times New Roman" w:hAnsi="Times New Roman" w:cs="Times New Roman"/>
          <w:sz w:val="24"/>
          <w:szCs w:val="24"/>
          <w:lang w:val="fr-FR"/>
        </w:rPr>
        <w:t>atice</w:t>
      </w:r>
      <w:proofErr w:type="spellEnd"/>
      <w:r w:rsidR="008334BE" w:rsidRPr="006E37E3">
        <w:rPr>
          <w:rFonts w:ascii="Times New Roman" w:hAnsi="Times New Roman" w:cs="Times New Roman"/>
          <w:sz w:val="24"/>
          <w:szCs w:val="24"/>
          <w:lang w:val="fr-FR"/>
        </w:rPr>
        <w:t xml:space="preserve"> terminale se </w:t>
      </w:r>
      <w:proofErr w:type="spellStart"/>
      <w:r w:rsidR="008334BE" w:rsidRPr="006E37E3">
        <w:rPr>
          <w:rFonts w:ascii="Times New Roman" w:hAnsi="Times New Roman" w:cs="Times New Roman"/>
          <w:sz w:val="24"/>
          <w:szCs w:val="24"/>
          <w:lang w:val="fr-FR"/>
        </w:rPr>
        <w:t>numesc</w:t>
      </w:r>
      <w:proofErr w:type="spellEnd"/>
      <w:r w:rsidR="008334BE" w:rsidRPr="006E37E3">
        <w:rPr>
          <w:rFonts w:ascii="Times New Roman" w:hAnsi="Times New Roman" w:cs="Times New Roman"/>
          <w:sz w:val="24"/>
          <w:szCs w:val="24"/>
          <w:lang w:val="fr-FR"/>
        </w:rPr>
        <w:t xml:space="preserve"> </w:t>
      </w:r>
      <w:proofErr w:type="spellStart"/>
      <w:r w:rsidR="008334BE" w:rsidRPr="006E37E3">
        <w:rPr>
          <w:rFonts w:ascii="Times New Roman" w:hAnsi="Times New Roman" w:cs="Times New Roman"/>
          <w:sz w:val="24"/>
          <w:szCs w:val="24"/>
          <w:lang w:val="fr-FR"/>
        </w:rPr>
        <w:t>centrolobulare</w:t>
      </w:r>
      <w:proofErr w:type="spellEnd"/>
      <w:r w:rsidR="008334BE" w:rsidRPr="006E37E3">
        <w:rPr>
          <w:rFonts w:ascii="Times New Roman" w:hAnsi="Times New Roman" w:cs="Times New Roman"/>
          <w:sz w:val="24"/>
          <w:szCs w:val="24"/>
          <w:lang w:val="fr-FR"/>
        </w:rPr>
        <w:t xml:space="preserve">; </w:t>
      </w:r>
      <w:proofErr w:type="spellStart"/>
      <w:r w:rsidR="008334BE" w:rsidRPr="006E37E3">
        <w:rPr>
          <w:rFonts w:ascii="Times New Roman" w:hAnsi="Times New Roman" w:cs="Times New Roman"/>
          <w:sz w:val="24"/>
          <w:szCs w:val="24"/>
          <w:lang w:val="fr-FR"/>
        </w:rPr>
        <w:t>cele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apropierea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tractului</w:t>
      </w:r>
      <w:proofErr w:type="spellEnd"/>
      <w:r w:rsidR="00B72D84" w:rsidRPr="006E37E3">
        <w:rPr>
          <w:rFonts w:ascii="Times New Roman" w:hAnsi="Times New Roman" w:cs="Times New Roman"/>
          <w:sz w:val="24"/>
          <w:szCs w:val="24"/>
          <w:lang w:val="fr-FR"/>
        </w:rPr>
        <w:t xml:space="preserve"> portal </w:t>
      </w:r>
      <w:proofErr w:type="spellStart"/>
      <w:r w:rsidR="00B72D84" w:rsidRPr="006E37E3">
        <w:rPr>
          <w:rFonts w:ascii="Times New Roman" w:hAnsi="Times New Roman" w:cs="Times New Roman"/>
          <w:sz w:val="24"/>
          <w:szCs w:val="24"/>
          <w:lang w:val="fr-FR"/>
        </w:rPr>
        <w:t>sunt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periportale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modelul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acinar</w:t>
      </w:r>
      <w:proofErr w:type="spellEnd"/>
      <w:r w:rsidR="00B72D84" w:rsidRPr="006E37E3">
        <w:rPr>
          <w:rFonts w:ascii="Times New Roman" w:hAnsi="Times New Roman" w:cs="Times New Roman"/>
          <w:sz w:val="24"/>
          <w:szCs w:val="24"/>
          <w:lang w:val="fr-FR"/>
        </w:rPr>
        <w:t xml:space="preserve"> hepatocitele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apropierea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venelor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terminale </w:t>
      </w:r>
      <w:proofErr w:type="spellStart"/>
      <w:r w:rsidR="00B72D84" w:rsidRPr="006E37E3">
        <w:rPr>
          <w:rFonts w:ascii="Times New Roman" w:hAnsi="Times New Roman" w:cs="Times New Roman"/>
          <w:sz w:val="24"/>
          <w:szCs w:val="24"/>
          <w:lang w:val="fr-FR"/>
        </w:rPr>
        <w:t>sunt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vârfurile</w:t>
      </w:r>
      <w:proofErr w:type="spellEnd"/>
      <w:r w:rsidR="00B72D84" w:rsidRPr="006E37E3">
        <w:rPr>
          <w:rFonts w:ascii="Times New Roman" w:hAnsi="Times New Roman" w:cs="Times New Roman"/>
          <w:sz w:val="24"/>
          <w:szCs w:val="24"/>
          <w:lang w:val="fr-FR"/>
        </w:rPr>
        <w:t xml:space="preserve"> distale ale </w:t>
      </w:r>
      <w:proofErr w:type="spellStart"/>
      <w:r w:rsidR="00B72D84" w:rsidRPr="006E37E3">
        <w:rPr>
          <w:rFonts w:ascii="Times New Roman" w:hAnsi="Times New Roman" w:cs="Times New Roman"/>
          <w:sz w:val="24"/>
          <w:szCs w:val="24"/>
          <w:lang w:val="fr-FR"/>
        </w:rPr>
        <w:t>acinilor</w:t>
      </w:r>
      <w:proofErr w:type="spellEnd"/>
      <w:r w:rsidR="00B72D84" w:rsidRPr="006E37E3">
        <w:rPr>
          <w:rFonts w:ascii="Times New Roman" w:hAnsi="Times New Roman" w:cs="Times New Roman"/>
          <w:sz w:val="24"/>
          <w:szCs w:val="24"/>
          <w:lang w:val="fr-FR"/>
        </w:rPr>
        <w:t xml:space="preserve"> ale </w:t>
      </w:r>
      <w:proofErr w:type="spellStart"/>
      <w:r w:rsidR="00B72D84" w:rsidRPr="006E37E3">
        <w:rPr>
          <w:rFonts w:ascii="Times New Roman" w:hAnsi="Times New Roman" w:cs="Times New Roman"/>
          <w:sz w:val="24"/>
          <w:szCs w:val="24"/>
          <w:lang w:val="fr-FR"/>
        </w:rPr>
        <w:t>căror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baze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sunt</w:t>
      </w:r>
      <w:proofErr w:type="spellEnd"/>
      <w:r w:rsidR="00B72D84" w:rsidRPr="006E37E3">
        <w:rPr>
          <w:rFonts w:ascii="Times New Roman" w:hAnsi="Times New Roman" w:cs="Times New Roman"/>
          <w:sz w:val="24"/>
          <w:szCs w:val="24"/>
          <w:lang w:val="fr-FR"/>
        </w:rPr>
        <w:t xml:space="preserve"> formate de venulele care se </w:t>
      </w:r>
      <w:proofErr w:type="spellStart"/>
      <w:r w:rsidR="00B72D84" w:rsidRPr="006E37E3">
        <w:rPr>
          <w:rFonts w:ascii="Times New Roman" w:hAnsi="Times New Roman" w:cs="Times New Roman"/>
          <w:sz w:val="24"/>
          <w:szCs w:val="24"/>
          <w:lang w:val="fr-FR"/>
        </w:rPr>
        <w:t>extind</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tractul</w:t>
      </w:r>
      <w:proofErr w:type="spellEnd"/>
      <w:r w:rsidR="00B72D84" w:rsidRPr="006E37E3">
        <w:rPr>
          <w:rFonts w:ascii="Times New Roman" w:hAnsi="Times New Roman" w:cs="Times New Roman"/>
          <w:sz w:val="24"/>
          <w:szCs w:val="24"/>
          <w:lang w:val="fr-FR"/>
        </w:rPr>
        <w:t xml:space="preserve"> portal.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8334BE" w:rsidRPr="006E37E3">
        <w:rPr>
          <w:rFonts w:ascii="Times New Roman" w:hAnsi="Times New Roman" w:cs="Times New Roman"/>
          <w:sz w:val="24"/>
          <w:szCs w:val="24"/>
          <w:lang w:val="fr-FR"/>
        </w:rPr>
        <w:t>cadrul</w:t>
      </w:r>
      <w:proofErr w:type="spellEnd"/>
      <w:r w:rsidR="008334BE"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acinus</w:t>
      </w:r>
      <w:r w:rsidR="008334BE" w:rsidRPr="006E37E3">
        <w:rPr>
          <w:rFonts w:ascii="Times New Roman" w:hAnsi="Times New Roman" w:cs="Times New Roman"/>
          <w:sz w:val="24"/>
          <w:szCs w:val="24"/>
          <w:lang w:val="fr-FR"/>
        </w:rPr>
        <w:t>ului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parenchimul</w:t>
      </w:r>
      <w:proofErr w:type="spellEnd"/>
      <w:r w:rsidR="00B72D84" w:rsidRPr="006E37E3">
        <w:rPr>
          <w:rFonts w:ascii="Times New Roman" w:hAnsi="Times New Roman" w:cs="Times New Roman"/>
          <w:sz w:val="24"/>
          <w:szCs w:val="24"/>
          <w:lang w:val="fr-FR"/>
        </w:rPr>
        <w:t xml:space="preserve"> este </w:t>
      </w:r>
      <w:proofErr w:type="spellStart"/>
      <w:r w:rsidR="00B72D84" w:rsidRPr="006E37E3">
        <w:rPr>
          <w:rFonts w:ascii="Times New Roman" w:hAnsi="Times New Roman" w:cs="Times New Roman"/>
          <w:sz w:val="24"/>
          <w:szCs w:val="24"/>
          <w:lang w:val="fr-FR"/>
        </w:rPr>
        <w:t>împărțit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trei</w:t>
      </w:r>
      <w:proofErr w:type="spellEnd"/>
      <w:r w:rsidR="00B72D84" w:rsidRPr="006E37E3">
        <w:rPr>
          <w:rFonts w:ascii="Times New Roman" w:hAnsi="Times New Roman" w:cs="Times New Roman"/>
          <w:sz w:val="24"/>
          <w:szCs w:val="24"/>
          <w:lang w:val="fr-FR"/>
        </w:rPr>
        <w:t xml:space="preserve"> zone, zona 1 </w:t>
      </w:r>
      <w:proofErr w:type="spellStart"/>
      <w:r w:rsidR="00B72D84" w:rsidRPr="006E37E3">
        <w:rPr>
          <w:rFonts w:ascii="Times New Roman" w:hAnsi="Times New Roman" w:cs="Times New Roman"/>
          <w:sz w:val="24"/>
          <w:szCs w:val="24"/>
          <w:lang w:val="fr-FR"/>
        </w:rPr>
        <w:t>fiind</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cea</w:t>
      </w:r>
      <w:proofErr w:type="spellEnd"/>
      <w:r w:rsidR="00B72D84" w:rsidRPr="006E37E3">
        <w:rPr>
          <w:rFonts w:ascii="Times New Roman" w:hAnsi="Times New Roman" w:cs="Times New Roman"/>
          <w:sz w:val="24"/>
          <w:szCs w:val="24"/>
          <w:lang w:val="fr-FR"/>
        </w:rPr>
        <w:t xml:space="preserve"> mai </w:t>
      </w:r>
      <w:proofErr w:type="spellStart"/>
      <w:r w:rsidR="00B72D84" w:rsidRPr="006E37E3">
        <w:rPr>
          <w:rFonts w:ascii="Times New Roman" w:hAnsi="Times New Roman" w:cs="Times New Roman"/>
          <w:sz w:val="24"/>
          <w:szCs w:val="24"/>
          <w:lang w:val="fr-FR"/>
        </w:rPr>
        <w:t>apropiată</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aprovizionarea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vasculară</w:t>
      </w:r>
      <w:proofErr w:type="spellEnd"/>
      <w:r w:rsidR="00B72D84" w:rsidRPr="006E37E3">
        <w:rPr>
          <w:rFonts w:ascii="Times New Roman" w:hAnsi="Times New Roman" w:cs="Times New Roman"/>
          <w:sz w:val="24"/>
          <w:szCs w:val="24"/>
          <w:lang w:val="fr-FR"/>
        </w:rPr>
        <w:t xml:space="preserve">, zona 3 </w:t>
      </w:r>
      <w:proofErr w:type="spellStart"/>
      <w:r w:rsidR="00B72D84" w:rsidRPr="006E37E3">
        <w:rPr>
          <w:rFonts w:ascii="Times New Roman" w:hAnsi="Times New Roman" w:cs="Times New Roman"/>
          <w:sz w:val="24"/>
          <w:szCs w:val="24"/>
          <w:lang w:val="fr-FR"/>
        </w:rPr>
        <w:t>adiacentă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venulei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terminale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cea</w:t>
      </w:r>
      <w:proofErr w:type="spellEnd"/>
      <w:r w:rsidR="00B72D84" w:rsidRPr="006E37E3">
        <w:rPr>
          <w:rFonts w:ascii="Times New Roman" w:hAnsi="Times New Roman" w:cs="Times New Roman"/>
          <w:sz w:val="24"/>
          <w:szCs w:val="24"/>
          <w:lang w:val="fr-FR"/>
        </w:rPr>
        <w:t xml:space="preserve"> mai </w:t>
      </w:r>
      <w:proofErr w:type="spellStart"/>
      <w:r w:rsidR="008334BE" w:rsidRPr="006E37E3">
        <w:rPr>
          <w:rFonts w:ascii="Times New Roman" w:hAnsi="Times New Roman" w:cs="Times New Roman"/>
          <w:sz w:val="24"/>
          <w:szCs w:val="24"/>
          <w:lang w:val="fr-FR"/>
        </w:rPr>
        <w:t>îndepărtată</w:t>
      </w:r>
      <w:proofErr w:type="spellEnd"/>
      <w:r w:rsidR="008334BE" w:rsidRPr="006E37E3">
        <w:rPr>
          <w:rFonts w:ascii="Times New Roman" w:hAnsi="Times New Roman" w:cs="Times New Roman"/>
          <w:sz w:val="24"/>
          <w:szCs w:val="24"/>
          <w:lang w:val="fr-FR"/>
        </w:rPr>
        <w:t xml:space="preserve"> de </w:t>
      </w:r>
      <w:proofErr w:type="spellStart"/>
      <w:r w:rsidR="008334BE" w:rsidRPr="006E37E3">
        <w:rPr>
          <w:rFonts w:ascii="Times New Roman" w:hAnsi="Times New Roman" w:cs="Times New Roman"/>
          <w:sz w:val="24"/>
          <w:szCs w:val="24"/>
          <w:lang w:val="fr-FR"/>
        </w:rPr>
        <w:t>aportul</w:t>
      </w:r>
      <w:proofErr w:type="spellEnd"/>
      <w:r w:rsidR="008334BE" w:rsidRPr="006E37E3">
        <w:rPr>
          <w:rFonts w:ascii="Times New Roman" w:hAnsi="Times New Roman" w:cs="Times New Roman"/>
          <w:sz w:val="24"/>
          <w:szCs w:val="24"/>
          <w:lang w:val="fr-FR"/>
        </w:rPr>
        <w:t xml:space="preserve"> de </w:t>
      </w:r>
      <w:proofErr w:type="spellStart"/>
      <w:r w:rsidR="008334BE" w:rsidRPr="006E37E3">
        <w:rPr>
          <w:rFonts w:ascii="Times New Roman" w:hAnsi="Times New Roman" w:cs="Times New Roman"/>
          <w:sz w:val="24"/>
          <w:szCs w:val="24"/>
          <w:lang w:val="fr-FR"/>
        </w:rPr>
        <w:t>sânge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iar</w:t>
      </w:r>
      <w:proofErr w:type="spellEnd"/>
      <w:r w:rsidR="00B72D84" w:rsidRPr="006E37E3">
        <w:rPr>
          <w:rFonts w:ascii="Times New Roman" w:hAnsi="Times New Roman" w:cs="Times New Roman"/>
          <w:sz w:val="24"/>
          <w:szCs w:val="24"/>
          <w:lang w:val="fr-FR"/>
        </w:rPr>
        <w:t xml:space="preserve"> zona 2 </w:t>
      </w:r>
      <w:proofErr w:type="spellStart"/>
      <w:r w:rsidR="00B72D84" w:rsidRPr="006E37E3">
        <w:rPr>
          <w:rFonts w:ascii="Times New Roman" w:hAnsi="Times New Roman" w:cs="Times New Roman"/>
          <w:sz w:val="24"/>
          <w:szCs w:val="24"/>
          <w:lang w:val="fr-FR"/>
        </w:rPr>
        <w:t>fiind</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intermediară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Indiferent</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modelul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utilizat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zonarea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parenchimului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este</w:t>
      </w:r>
      <w:proofErr w:type="spellEnd"/>
      <w:r w:rsidR="00B72D84" w:rsidRPr="006E37E3">
        <w:rPr>
          <w:rFonts w:ascii="Times New Roman" w:hAnsi="Times New Roman" w:cs="Times New Roman"/>
          <w:sz w:val="24"/>
          <w:szCs w:val="24"/>
          <w:lang w:val="fr-FR"/>
        </w:rPr>
        <w:t xml:space="preserve"> un concept important </w:t>
      </w:r>
      <w:proofErr w:type="spellStart"/>
      <w:r w:rsidR="00B72D84" w:rsidRPr="006E37E3">
        <w:rPr>
          <w:rFonts w:ascii="Times New Roman" w:hAnsi="Times New Roman" w:cs="Times New Roman"/>
          <w:sz w:val="24"/>
          <w:szCs w:val="24"/>
          <w:lang w:val="fr-FR"/>
        </w:rPr>
        <w:t>datorită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gradientului</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activitate</w:t>
      </w:r>
      <w:proofErr w:type="spellEnd"/>
      <w:r w:rsidR="00B72D84" w:rsidRPr="006E37E3">
        <w:rPr>
          <w:rFonts w:ascii="Times New Roman" w:hAnsi="Times New Roman" w:cs="Times New Roman"/>
          <w:sz w:val="24"/>
          <w:szCs w:val="24"/>
          <w:lang w:val="fr-FR"/>
        </w:rPr>
        <w:t xml:space="preserve"> a  </w:t>
      </w:r>
      <w:proofErr w:type="spellStart"/>
      <w:r w:rsidR="00B72D84" w:rsidRPr="006E37E3">
        <w:rPr>
          <w:rFonts w:ascii="Times New Roman" w:hAnsi="Times New Roman" w:cs="Times New Roman"/>
          <w:sz w:val="24"/>
          <w:szCs w:val="24"/>
          <w:lang w:val="fr-FR"/>
        </w:rPr>
        <w:t>enzimelor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distribuției</w:t>
      </w:r>
      <w:proofErr w:type="spellEnd"/>
      <w:r w:rsidR="00B72D84" w:rsidRPr="006E37E3">
        <w:rPr>
          <w:rFonts w:ascii="Times New Roman" w:hAnsi="Times New Roman" w:cs="Times New Roman"/>
          <w:sz w:val="24"/>
          <w:szCs w:val="24"/>
          <w:lang w:val="fr-FR"/>
        </w:rPr>
        <w:t xml:space="preserve"> zonale a </w:t>
      </w:r>
      <w:proofErr w:type="spellStart"/>
      <w:r w:rsidR="00B72D84" w:rsidRPr="006E37E3">
        <w:rPr>
          <w:rFonts w:ascii="Times New Roman" w:hAnsi="Times New Roman" w:cs="Times New Roman"/>
          <w:sz w:val="24"/>
          <w:szCs w:val="24"/>
          <w:lang w:val="fr-FR"/>
        </w:rPr>
        <w:t>anumitor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tipuri</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lastRenderedPageBreak/>
        <w:t>leziuni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timp</w:t>
      </w:r>
      <w:proofErr w:type="spellEnd"/>
      <w:r w:rsidR="00B72D84" w:rsidRPr="006E37E3">
        <w:rPr>
          <w:rFonts w:ascii="Times New Roman" w:hAnsi="Times New Roman" w:cs="Times New Roman"/>
          <w:sz w:val="24"/>
          <w:szCs w:val="24"/>
          <w:lang w:val="fr-FR"/>
        </w:rPr>
        <w:t xml:space="preserve"> ce </w:t>
      </w:r>
      <w:proofErr w:type="spellStart"/>
      <w:r w:rsidR="00B72D84" w:rsidRPr="006E37E3">
        <w:rPr>
          <w:rFonts w:ascii="Times New Roman" w:hAnsi="Times New Roman" w:cs="Times New Roman"/>
          <w:sz w:val="24"/>
          <w:szCs w:val="24"/>
          <w:lang w:val="fr-FR"/>
        </w:rPr>
        <w:t>modelul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acinar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descrie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cel</w:t>
      </w:r>
      <w:proofErr w:type="spellEnd"/>
      <w:r w:rsidR="00B72D84" w:rsidRPr="006E37E3">
        <w:rPr>
          <w:rFonts w:ascii="Times New Roman" w:hAnsi="Times New Roman" w:cs="Times New Roman"/>
          <w:sz w:val="24"/>
          <w:szCs w:val="24"/>
          <w:lang w:val="fr-FR"/>
        </w:rPr>
        <w:t xml:space="preserve"> mai bine </w:t>
      </w:r>
      <w:proofErr w:type="spellStart"/>
      <w:r w:rsidR="00B72D84" w:rsidRPr="006E37E3">
        <w:rPr>
          <w:rFonts w:ascii="Times New Roman" w:hAnsi="Times New Roman" w:cs="Times New Roman"/>
          <w:sz w:val="24"/>
          <w:szCs w:val="24"/>
          <w:lang w:val="fr-FR"/>
        </w:rPr>
        <w:t>relațiile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fiziologice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dintre</w:t>
      </w:r>
      <w:proofErr w:type="spellEnd"/>
      <w:r w:rsidR="00B72D84" w:rsidRPr="006E37E3">
        <w:rPr>
          <w:rFonts w:ascii="Times New Roman" w:hAnsi="Times New Roman" w:cs="Times New Roman"/>
          <w:sz w:val="24"/>
          <w:szCs w:val="24"/>
          <w:lang w:val="fr-FR"/>
        </w:rPr>
        <w:t xml:space="preserve"> hepatocite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aportul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lor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vascular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histopatologia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ficatului</w:t>
      </w:r>
      <w:proofErr w:type="spellEnd"/>
      <w:r w:rsidR="00B72D84" w:rsidRPr="006E37E3">
        <w:rPr>
          <w:rFonts w:ascii="Times New Roman" w:hAnsi="Times New Roman" w:cs="Times New Roman"/>
          <w:sz w:val="24"/>
          <w:szCs w:val="24"/>
          <w:lang w:val="fr-FR"/>
        </w:rPr>
        <w:t xml:space="preserve"> este de </w:t>
      </w:r>
      <w:proofErr w:type="spellStart"/>
      <w:r w:rsidR="00B72D84" w:rsidRPr="006E37E3">
        <w:rPr>
          <w:rFonts w:ascii="Times New Roman" w:hAnsi="Times New Roman" w:cs="Times New Roman"/>
          <w:sz w:val="24"/>
          <w:szCs w:val="24"/>
          <w:lang w:val="fr-FR"/>
        </w:rPr>
        <w:t>obicei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discutată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baza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unei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arhitecturi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lobulare</w:t>
      </w:r>
      <w:proofErr w:type="spellEnd"/>
      <w:r w:rsidR="00B72D84" w:rsidRPr="006E37E3">
        <w:rPr>
          <w:rFonts w:ascii="Times New Roman" w:hAnsi="Times New Roman" w:cs="Times New Roman"/>
          <w:sz w:val="24"/>
          <w:szCs w:val="24"/>
          <w:lang w:val="fr-FR"/>
        </w:rPr>
        <w:t>.</w:t>
      </w:r>
    </w:p>
    <w:p w14:paraId="452FDAFF" w14:textId="77777777" w:rsidR="00B72D84" w:rsidRPr="00B72D84" w:rsidRDefault="00B72D84" w:rsidP="00B72D84">
      <w:pPr>
        <w:pStyle w:val="Listparagraf"/>
        <w:spacing w:line="360" w:lineRule="auto"/>
        <w:jc w:val="both"/>
        <w:rPr>
          <w:rFonts w:ascii="Times New Roman" w:hAnsi="Times New Roman" w:cs="Times New Roman"/>
          <w:sz w:val="24"/>
          <w:szCs w:val="24"/>
          <w:lang w:val="en-US"/>
        </w:rPr>
      </w:pPr>
      <w:r>
        <w:rPr>
          <w:noProof/>
        </w:rPr>
        <w:drawing>
          <wp:inline distT="0" distB="0" distL="0" distR="0" wp14:anchorId="39043A17" wp14:editId="723546E4">
            <wp:extent cx="3514725" cy="2638425"/>
            <wp:effectExtent l="19050" t="19050" r="28575" b="28575"/>
            <wp:docPr id="1" name="Picture 2" descr="D:\liver pancreas\hepatic lob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ver pancreas\hepatic lobule.jpg"/>
                    <pic:cNvPicPr>
                      <a:picLocks noChangeAspect="1" noChangeArrowheads="1"/>
                    </pic:cNvPicPr>
                  </pic:nvPicPr>
                  <pic:blipFill>
                    <a:blip r:embed="rId5"/>
                    <a:srcRect/>
                    <a:stretch>
                      <a:fillRect/>
                    </a:stretch>
                  </pic:blipFill>
                  <pic:spPr bwMode="auto">
                    <a:xfrm>
                      <a:off x="0" y="0"/>
                      <a:ext cx="3514725" cy="2638425"/>
                    </a:xfrm>
                    <a:prstGeom prst="rect">
                      <a:avLst/>
                    </a:prstGeom>
                    <a:noFill/>
                    <a:ln w="9525" cmpd="sng">
                      <a:solidFill>
                        <a:srgbClr val="000000"/>
                      </a:solidFill>
                      <a:miter lim="800000"/>
                      <a:headEnd/>
                      <a:tailEnd/>
                    </a:ln>
                    <a:effectLst/>
                  </pic:spPr>
                </pic:pic>
              </a:graphicData>
            </a:graphic>
          </wp:inline>
        </w:drawing>
      </w:r>
    </w:p>
    <w:p w14:paraId="57F13570" w14:textId="77777777" w:rsidR="00B72D84" w:rsidRPr="00B72D84" w:rsidRDefault="00B72D84" w:rsidP="00B72D84">
      <w:pPr>
        <w:pStyle w:val="Listparagraf"/>
        <w:spacing w:line="360" w:lineRule="auto"/>
        <w:jc w:val="both"/>
        <w:rPr>
          <w:rFonts w:ascii="Times New Roman" w:hAnsi="Times New Roman" w:cs="Times New Roman"/>
          <w:sz w:val="24"/>
          <w:szCs w:val="24"/>
          <w:lang w:val="en-US"/>
        </w:rPr>
      </w:pPr>
    </w:p>
    <w:p w14:paraId="5B9BEA7E" w14:textId="77777777" w:rsidR="00B72D84" w:rsidRPr="00B72D84" w:rsidRDefault="00B72D84" w:rsidP="00B72D84">
      <w:pPr>
        <w:pStyle w:val="Listparagraf"/>
        <w:spacing w:line="360" w:lineRule="auto"/>
        <w:jc w:val="both"/>
        <w:rPr>
          <w:rFonts w:ascii="Times New Roman" w:hAnsi="Times New Roman" w:cs="Times New Roman"/>
          <w:sz w:val="24"/>
          <w:szCs w:val="24"/>
          <w:lang w:val="en-US"/>
        </w:rPr>
      </w:pPr>
    </w:p>
    <w:p w14:paraId="077FD7B1" w14:textId="77777777" w:rsidR="00B72D84" w:rsidRPr="00880E65" w:rsidRDefault="00B72D84" w:rsidP="00B72D84">
      <w:pPr>
        <w:pStyle w:val="Listparagraf"/>
        <w:spacing w:line="360" w:lineRule="auto"/>
        <w:jc w:val="both"/>
        <w:rPr>
          <w:rFonts w:ascii="Times New Roman" w:hAnsi="Times New Roman" w:cs="Times New Roman"/>
          <w:sz w:val="24"/>
          <w:szCs w:val="24"/>
          <w:lang w:val="en-US"/>
        </w:rPr>
      </w:pPr>
      <w:r w:rsidRPr="00B72D84">
        <w:rPr>
          <w:rFonts w:ascii="Times New Roman" w:hAnsi="Times New Roman" w:cs="Times New Roman"/>
          <w:sz w:val="24"/>
          <w:szCs w:val="24"/>
          <w:lang w:val="en-US"/>
        </w:rPr>
        <w:t xml:space="preserve"> FIG. 1 </w:t>
      </w:r>
      <w:proofErr w:type="spellStart"/>
      <w:r w:rsidRPr="00B72D84">
        <w:rPr>
          <w:rFonts w:ascii="Times New Roman" w:hAnsi="Times New Roman" w:cs="Times New Roman"/>
          <w:sz w:val="24"/>
          <w:szCs w:val="24"/>
          <w:lang w:val="en-US"/>
        </w:rPr>
        <w:t>Anatomia</w:t>
      </w:r>
      <w:proofErr w:type="spellEnd"/>
      <w:r w:rsidR="008334BE">
        <w:rPr>
          <w:rFonts w:ascii="Times New Roman" w:hAnsi="Times New Roman" w:cs="Times New Roman"/>
          <w:sz w:val="24"/>
          <w:szCs w:val="24"/>
          <w:lang w:val="en-US"/>
        </w:rPr>
        <w:t xml:space="preserve"> </w:t>
      </w:r>
      <w:proofErr w:type="spellStart"/>
      <w:r w:rsidRPr="00B72D84">
        <w:rPr>
          <w:rFonts w:ascii="Times New Roman" w:hAnsi="Times New Roman" w:cs="Times New Roman"/>
          <w:sz w:val="24"/>
          <w:szCs w:val="24"/>
          <w:lang w:val="en-US"/>
        </w:rPr>
        <w:t>microscopică</w:t>
      </w:r>
      <w:proofErr w:type="spellEnd"/>
      <w:r w:rsidRPr="00B72D84">
        <w:rPr>
          <w:rFonts w:ascii="Times New Roman" w:hAnsi="Times New Roman" w:cs="Times New Roman"/>
          <w:sz w:val="24"/>
          <w:szCs w:val="24"/>
          <w:lang w:val="en-US"/>
        </w:rPr>
        <w:t xml:space="preserve"> a </w:t>
      </w:r>
      <w:proofErr w:type="spellStart"/>
      <w:r w:rsidRPr="00B72D84">
        <w:rPr>
          <w:rFonts w:ascii="Times New Roman" w:hAnsi="Times New Roman" w:cs="Times New Roman"/>
          <w:sz w:val="24"/>
          <w:szCs w:val="24"/>
          <w:lang w:val="en-US"/>
        </w:rPr>
        <w:t>ficatului</w:t>
      </w:r>
      <w:proofErr w:type="spellEnd"/>
      <w:r w:rsidRPr="00B72D84">
        <w:rPr>
          <w:rFonts w:ascii="Times New Roman" w:hAnsi="Times New Roman" w:cs="Times New Roman"/>
          <w:sz w:val="24"/>
          <w:szCs w:val="24"/>
          <w:lang w:val="en-US"/>
        </w:rPr>
        <w:t xml:space="preserve">; sunt </w:t>
      </w:r>
      <w:proofErr w:type="gramStart"/>
      <w:r w:rsidR="008334BE">
        <w:rPr>
          <w:rFonts w:ascii="Times New Roman" w:hAnsi="Times New Roman" w:cs="Times New Roman"/>
          <w:sz w:val="24"/>
          <w:szCs w:val="24"/>
          <w:lang w:val="en-US"/>
        </w:rPr>
        <w:t xml:space="preserve">illustrate  </w:t>
      </w:r>
      <w:proofErr w:type="spellStart"/>
      <w:r w:rsidRPr="00B72D84">
        <w:rPr>
          <w:rFonts w:ascii="Times New Roman" w:hAnsi="Times New Roman" w:cs="Times New Roman"/>
          <w:sz w:val="24"/>
          <w:szCs w:val="24"/>
          <w:lang w:val="en-US"/>
        </w:rPr>
        <w:t>două</w:t>
      </w:r>
      <w:proofErr w:type="spellEnd"/>
      <w:proofErr w:type="gramEnd"/>
      <w:r w:rsidR="00E66289">
        <w:rPr>
          <w:rFonts w:ascii="Times New Roman" w:hAnsi="Times New Roman" w:cs="Times New Roman"/>
          <w:sz w:val="24"/>
          <w:szCs w:val="24"/>
          <w:lang w:val="en-US"/>
        </w:rPr>
        <w:t xml:space="preserve"> </w:t>
      </w:r>
      <w:proofErr w:type="spellStart"/>
      <w:r w:rsidRPr="00B72D84">
        <w:rPr>
          <w:rFonts w:ascii="Times New Roman" w:hAnsi="Times New Roman" w:cs="Times New Roman"/>
          <w:sz w:val="24"/>
          <w:szCs w:val="24"/>
          <w:lang w:val="en-US"/>
        </w:rPr>
        <w:t>modele</w:t>
      </w:r>
      <w:proofErr w:type="spellEnd"/>
      <w:r w:rsidRPr="00B72D84">
        <w:rPr>
          <w:rFonts w:ascii="Times New Roman" w:hAnsi="Times New Roman" w:cs="Times New Roman"/>
          <w:sz w:val="24"/>
          <w:szCs w:val="24"/>
          <w:lang w:val="en-US"/>
        </w:rPr>
        <w:t xml:space="preserve">, </w:t>
      </w:r>
      <w:proofErr w:type="spellStart"/>
      <w:r w:rsidRPr="00880E65">
        <w:rPr>
          <w:rFonts w:ascii="Times New Roman" w:hAnsi="Times New Roman" w:cs="Times New Roman"/>
          <w:b/>
          <w:sz w:val="24"/>
          <w:szCs w:val="24"/>
          <w:lang w:val="en-US"/>
        </w:rPr>
        <w:t>modelul</w:t>
      </w:r>
      <w:proofErr w:type="spellEnd"/>
      <w:r w:rsidRPr="00880E65">
        <w:rPr>
          <w:rFonts w:ascii="Times New Roman" w:hAnsi="Times New Roman" w:cs="Times New Roman"/>
          <w:b/>
          <w:sz w:val="24"/>
          <w:szCs w:val="24"/>
          <w:lang w:val="en-US"/>
        </w:rPr>
        <w:t xml:space="preserve"> lobular</w:t>
      </w:r>
      <w:r w:rsidRPr="00B72D84">
        <w:rPr>
          <w:rFonts w:ascii="Times New Roman" w:hAnsi="Times New Roman" w:cs="Times New Roman"/>
          <w:sz w:val="24"/>
          <w:szCs w:val="24"/>
          <w:lang w:val="en-US"/>
        </w:rPr>
        <w:t xml:space="preserve"> hepatic </w:t>
      </w:r>
      <w:proofErr w:type="spellStart"/>
      <w:r w:rsidRPr="00B72D84">
        <w:rPr>
          <w:rFonts w:ascii="Times New Roman" w:hAnsi="Times New Roman" w:cs="Times New Roman"/>
          <w:sz w:val="24"/>
          <w:szCs w:val="24"/>
          <w:lang w:val="en-US"/>
        </w:rPr>
        <w:t>și</w:t>
      </w:r>
      <w:proofErr w:type="spellEnd"/>
      <w:r w:rsidR="008334BE">
        <w:rPr>
          <w:rFonts w:ascii="Times New Roman" w:hAnsi="Times New Roman" w:cs="Times New Roman"/>
          <w:sz w:val="24"/>
          <w:szCs w:val="24"/>
          <w:lang w:val="en-US"/>
        </w:rPr>
        <w:t xml:space="preserve"> </w:t>
      </w:r>
      <w:proofErr w:type="spellStart"/>
      <w:r w:rsidRPr="00880E65">
        <w:rPr>
          <w:rFonts w:ascii="Times New Roman" w:hAnsi="Times New Roman" w:cs="Times New Roman"/>
          <w:b/>
          <w:sz w:val="24"/>
          <w:szCs w:val="24"/>
          <w:lang w:val="en-US"/>
        </w:rPr>
        <w:t>modelul</w:t>
      </w:r>
      <w:proofErr w:type="spellEnd"/>
      <w:r w:rsidRPr="00880E65">
        <w:rPr>
          <w:rFonts w:ascii="Times New Roman" w:hAnsi="Times New Roman" w:cs="Times New Roman"/>
          <w:b/>
          <w:sz w:val="24"/>
          <w:szCs w:val="24"/>
          <w:lang w:val="en-US"/>
        </w:rPr>
        <w:t xml:space="preserve"> acinar</w:t>
      </w:r>
      <w:r w:rsidRPr="00B72D84">
        <w:rPr>
          <w:rFonts w:ascii="Times New Roman" w:hAnsi="Times New Roman" w:cs="Times New Roman"/>
          <w:sz w:val="24"/>
          <w:szCs w:val="24"/>
          <w:lang w:val="en-US"/>
        </w:rPr>
        <w:t>.</w:t>
      </w:r>
      <w:r w:rsidR="00E66289">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În</w:t>
      </w:r>
      <w:proofErr w:type="spellEnd"/>
      <w:r w:rsidR="00E66289">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modelul</w:t>
      </w:r>
      <w:proofErr w:type="spellEnd"/>
      <w:r w:rsidRPr="00F97BB9">
        <w:rPr>
          <w:rFonts w:ascii="Times New Roman" w:hAnsi="Times New Roman" w:cs="Times New Roman"/>
          <w:sz w:val="24"/>
          <w:szCs w:val="24"/>
          <w:lang w:val="en-US"/>
        </w:rPr>
        <w:t xml:space="preserve"> lobular, vena </w:t>
      </w:r>
      <w:proofErr w:type="spellStart"/>
      <w:r w:rsidRPr="00F97BB9">
        <w:rPr>
          <w:rFonts w:ascii="Times New Roman" w:hAnsi="Times New Roman" w:cs="Times New Roman"/>
          <w:sz w:val="24"/>
          <w:szCs w:val="24"/>
          <w:lang w:val="en-US"/>
        </w:rPr>
        <w:t>hepatică</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terminală</w:t>
      </w:r>
      <w:proofErr w:type="spellEnd"/>
      <w:r w:rsidRPr="00F97BB9">
        <w:rPr>
          <w:rFonts w:ascii="Times New Roman" w:hAnsi="Times New Roman" w:cs="Times New Roman"/>
          <w:sz w:val="24"/>
          <w:szCs w:val="24"/>
          <w:lang w:val="en-US"/>
        </w:rPr>
        <w:t xml:space="preserve"> (CV) se </w:t>
      </w:r>
      <w:proofErr w:type="spellStart"/>
      <w:r w:rsidRPr="00F97BB9">
        <w:rPr>
          <w:rFonts w:ascii="Times New Roman" w:hAnsi="Times New Roman" w:cs="Times New Roman"/>
          <w:sz w:val="24"/>
          <w:szCs w:val="24"/>
          <w:lang w:val="en-US"/>
        </w:rPr>
        <w:t>află</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în</w:t>
      </w:r>
      <w:proofErr w:type="spellEnd"/>
      <w:r w:rsidR="00E66289">
        <w:rPr>
          <w:rFonts w:ascii="Times New Roman" w:hAnsi="Times New Roman" w:cs="Times New Roman"/>
          <w:sz w:val="24"/>
          <w:szCs w:val="24"/>
          <w:lang w:val="en-US"/>
        </w:rPr>
        <w:t xml:space="preserve"> </w:t>
      </w:r>
      <w:proofErr w:type="gramStart"/>
      <w:r w:rsidR="00E66289">
        <w:rPr>
          <w:rFonts w:ascii="Times New Roman" w:hAnsi="Times New Roman" w:cs="Times New Roman"/>
          <w:sz w:val="24"/>
          <w:szCs w:val="24"/>
          <w:lang w:val="en-US"/>
        </w:rPr>
        <w:t xml:space="preserve">central </w:t>
      </w:r>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unui</w:t>
      </w:r>
      <w:proofErr w:type="spellEnd"/>
      <w:proofErr w:type="gram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lobul</w:t>
      </w:r>
      <w:proofErr w:type="spellEnd"/>
      <w:r w:rsidRPr="00F97BB9">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în</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timp</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ce</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venele</w:t>
      </w:r>
      <w:proofErr w:type="spellEnd"/>
      <w:r w:rsidR="009B7F48">
        <w:rPr>
          <w:rFonts w:ascii="Times New Roman" w:hAnsi="Times New Roman" w:cs="Times New Roman"/>
          <w:sz w:val="24"/>
          <w:szCs w:val="24"/>
          <w:lang w:val="en-US"/>
        </w:rPr>
        <w:t xml:space="preserve"> </w:t>
      </w:r>
      <w:r w:rsidRPr="00F97BB9">
        <w:rPr>
          <w:rFonts w:ascii="Times New Roman" w:hAnsi="Times New Roman" w:cs="Times New Roman"/>
          <w:sz w:val="24"/>
          <w:szCs w:val="24"/>
          <w:lang w:val="en-US"/>
        </w:rPr>
        <w:t xml:space="preserve">portale (PV) sunt la </w:t>
      </w:r>
      <w:proofErr w:type="spellStart"/>
      <w:r w:rsidRPr="00F97BB9">
        <w:rPr>
          <w:rFonts w:ascii="Times New Roman" w:hAnsi="Times New Roman" w:cs="Times New Roman"/>
          <w:sz w:val="24"/>
          <w:szCs w:val="24"/>
          <w:lang w:val="en-US"/>
        </w:rPr>
        <w:t>periferie</w:t>
      </w:r>
      <w:proofErr w:type="spellEnd"/>
      <w:r w:rsidRPr="00F97BB9">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În</w:t>
      </w:r>
      <w:proofErr w:type="spellEnd"/>
      <w:r w:rsidR="009B7F48">
        <w:rPr>
          <w:rFonts w:ascii="Times New Roman" w:hAnsi="Times New Roman" w:cs="Times New Roman"/>
          <w:sz w:val="24"/>
          <w:szCs w:val="24"/>
          <w:lang w:val="en-US"/>
        </w:rPr>
        <w:t xml:space="preserve"> </w:t>
      </w:r>
      <w:proofErr w:type="spellStart"/>
      <w:r w:rsidR="00E66289">
        <w:rPr>
          <w:rFonts w:ascii="Times New Roman" w:hAnsi="Times New Roman" w:cs="Times New Roman"/>
          <w:sz w:val="24"/>
          <w:szCs w:val="24"/>
          <w:lang w:val="en-US"/>
        </w:rPr>
        <w:t>modelul</w:t>
      </w:r>
      <w:proofErr w:type="spellEnd"/>
      <w:r w:rsidR="00E66289">
        <w:rPr>
          <w:rFonts w:ascii="Times New Roman" w:hAnsi="Times New Roman" w:cs="Times New Roman"/>
          <w:sz w:val="24"/>
          <w:szCs w:val="24"/>
          <w:lang w:val="en-US"/>
        </w:rPr>
        <w:t xml:space="preserve"> </w:t>
      </w:r>
      <w:proofErr w:type="gramStart"/>
      <w:r w:rsidR="00E66289">
        <w:rPr>
          <w:rFonts w:ascii="Times New Roman" w:hAnsi="Times New Roman" w:cs="Times New Roman"/>
          <w:sz w:val="24"/>
          <w:szCs w:val="24"/>
          <w:lang w:val="en-US"/>
        </w:rPr>
        <w:t xml:space="preserve">acinar, </w:t>
      </w:r>
      <w:r w:rsidRPr="00F97BB9">
        <w:rPr>
          <w:rFonts w:ascii="Times New Roman" w:hAnsi="Times New Roman" w:cs="Times New Roman"/>
          <w:sz w:val="24"/>
          <w:szCs w:val="24"/>
          <w:lang w:val="en-US"/>
        </w:rPr>
        <w:t xml:space="preserve"> pot</w:t>
      </w:r>
      <w:proofErr w:type="gramEnd"/>
      <w:r w:rsidRPr="00F97BB9">
        <w:rPr>
          <w:rFonts w:ascii="Times New Roman" w:hAnsi="Times New Roman" w:cs="Times New Roman"/>
          <w:sz w:val="24"/>
          <w:szCs w:val="24"/>
          <w:lang w:val="en-US"/>
        </w:rPr>
        <w:t xml:space="preserve"> fi definite </w:t>
      </w:r>
      <w:proofErr w:type="spellStart"/>
      <w:r w:rsidRPr="00F97BB9">
        <w:rPr>
          <w:rFonts w:ascii="Times New Roman" w:hAnsi="Times New Roman" w:cs="Times New Roman"/>
          <w:sz w:val="24"/>
          <w:szCs w:val="24"/>
          <w:lang w:val="en-US"/>
        </w:rPr>
        <w:t>trei</w:t>
      </w:r>
      <w:proofErr w:type="spellEnd"/>
      <w:r w:rsidRPr="00F97BB9">
        <w:rPr>
          <w:rFonts w:ascii="Times New Roman" w:hAnsi="Times New Roman" w:cs="Times New Roman"/>
          <w:sz w:val="24"/>
          <w:szCs w:val="24"/>
          <w:lang w:val="en-US"/>
        </w:rPr>
        <w:t xml:space="preserve"> zone, zona 1 </w:t>
      </w:r>
      <w:proofErr w:type="spellStart"/>
      <w:r w:rsidRPr="00F97BB9">
        <w:rPr>
          <w:rFonts w:ascii="Times New Roman" w:hAnsi="Times New Roman" w:cs="Times New Roman"/>
          <w:sz w:val="24"/>
          <w:szCs w:val="24"/>
          <w:lang w:val="en-US"/>
        </w:rPr>
        <w:t>fiind</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cea</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mai</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apropiată</w:t>
      </w:r>
      <w:proofErr w:type="spellEnd"/>
      <w:r w:rsidRPr="00F97BB9">
        <w:rPr>
          <w:rFonts w:ascii="Times New Roman" w:hAnsi="Times New Roman" w:cs="Times New Roman"/>
          <w:sz w:val="24"/>
          <w:szCs w:val="24"/>
          <w:lang w:val="en-US"/>
        </w:rPr>
        <w:t xml:space="preserve"> de </w:t>
      </w:r>
      <w:proofErr w:type="spellStart"/>
      <w:r w:rsidRPr="00F97BB9">
        <w:rPr>
          <w:rFonts w:ascii="Times New Roman" w:hAnsi="Times New Roman" w:cs="Times New Roman"/>
          <w:sz w:val="24"/>
          <w:szCs w:val="24"/>
          <w:lang w:val="en-US"/>
        </w:rPr>
        <w:t>aportul</w:t>
      </w:r>
      <w:proofErr w:type="spellEnd"/>
      <w:r w:rsidRPr="00F97BB9">
        <w:rPr>
          <w:rFonts w:ascii="Times New Roman" w:hAnsi="Times New Roman" w:cs="Times New Roman"/>
          <w:sz w:val="24"/>
          <w:szCs w:val="24"/>
          <w:lang w:val="en-US"/>
        </w:rPr>
        <w:t xml:space="preserve"> de </w:t>
      </w:r>
      <w:proofErr w:type="spellStart"/>
      <w:r w:rsidRPr="00F97BB9">
        <w:rPr>
          <w:rFonts w:ascii="Times New Roman" w:hAnsi="Times New Roman" w:cs="Times New Roman"/>
          <w:sz w:val="24"/>
          <w:szCs w:val="24"/>
          <w:lang w:val="en-US"/>
        </w:rPr>
        <w:t>sânge</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și</w:t>
      </w:r>
      <w:proofErr w:type="spellEnd"/>
      <w:r w:rsidRPr="00F97BB9">
        <w:rPr>
          <w:rFonts w:ascii="Times New Roman" w:hAnsi="Times New Roman" w:cs="Times New Roman"/>
          <w:sz w:val="24"/>
          <w:szCs w:val="24"/>
          <w:lang w:val="en-US"/>
        </w:rPr>
        <w:t xml:space="preserve"> zona 3 </w:t>
      </w:r>
      <w:proofErr w:type="spellStart"/>
      <w:r w:rsidRPr="00F97BB9">
        <w:rPr>
          <w:rFonts w:ascii="Times New Roman" w:hAnsi="Times New Roman" w:cs="Times New Roman"/>
          <w:sz w:val="24"/>
          <w:szCs w:val="24"/>
          <w:lang w:val="en-US"/>
        </w:rPr>
        <w:t>fiind</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cea</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mai</w:t>
      </w:r>
      <w:proofErr w:type="spellEnd"/>
      <w:r w:rsidR="009B7F48">
        <w:rPr>
          <w:rFonts w:ascii="Times New Roman" w:hAnsi="Times New Roman" w:cs="Times New Roman"/>
          <w:sz w:val="24"/>
          <w:szCs w:val="24"/>
          <w:lang w:val="en-US"/>
        </w:rPr>
        <w:t xml:space="preserve"> </w:t>
      </w:r>
      <w:proofErr w:type="spellStart"/>
      <w:r w:rsidRPr="00F97BB9">
        <w:rPr>
          <w:rFonts w:ascii="Times New Roman" w:hAnsi="Times New Roman" w:cs="Times New Roman"/>
          <w:sz w:val="24"/>
          <w:szCs w:val="24"/>
          <w:lang w:val="en-US"/>
        </w:rPr>
        <w:t>îndepărtată</w:t>
      </w:r>
      <w:proofErr w:type="spellEnd"/>
      <w:r w:rsidRPr="00F97BB9">
        <w:rPr>
          <w:rFonts w:ascii="Times New Roman" w:hAnsi="Times New Roman" w:cs="Times New Roman"/>
          <w:sz w:val="24"/>
          <w:szCs w:val="24"/>
          <w:lang w:val="en-US"/>
        </w:rPr>
        <w:t xml:space="preserve">. </w:t>
      </w:r>
      <w:r w:rsidRPr="00B72D84">
        <w:rPr>
          <w:rFonts w:ascii="Times New Roman" w:hAnsi="Times New Roman" w:cs="Times New Roman"/>
          <w:sz w:val="24"/>
          <w:szCs w:val="24"/>
          <w:lang w:val="en-US"/>
        </w:rPr>
        <w:t xml:space="preserve">BD, canal </w:t>
      </w:r>
      <w:proofErr w:type="spellStart"/>
      <w:r w:rsidRPr="00B72D84">
        <w:rPr>
          <w:rFonts w:ascii="Times New Roman" w:hAnsi="Times New Roman" w:cs="Times New Roman"/>
          <w:sz w:val="24"/>
          <w:szCs w:val="24"/>
          <w:lang w:val="en-US"/>
        </w:rPr>
        <w:t>biliar</w:t>
      </w:r>
      <w:proofErr w:type="spellEnd"/>
      <w:r w:rsidRPr="00B72D84">
        <w:rPr>
          <w:rFonts w:ascii="Times New Roman" w:hAnsi="Times New Roman" w:cs="Times New Roman"/>
          <w:sz w:val="24"/>
          <w:szCs w:val="24"/>
          <w:lang w:val="en-US"/>
        </w:rPr>
        <w:t xml:space="preserve">; HA, </w:t>
      </w:r>
      <w:proofErr w:type="spellStart"/>
      <w:r w:rsidRPr="00B72D84">
        <w:rPr>
          <w:rFonts w:ascii="Times New Roman" w:hAnsi="Times New Roman" w:cs="Times New Roman"/>
          <w:sz w:val="24"/>
          <w:szCs w:val="24"/>
          <w:lang w:val="en-US"/>
        </w:rPr>
        <w:t>artera</w:t>
      </w:r>
      <w:proofErr w:type="spellEnd"/>
      <w:r w:rsidR="00E66289">
        <w:rPr>
          <w:rFonts w:ascii="Times New Roman" w:hAnsi="Times New Roman" w:cs="Times New Roman"/>
          <w:sz w:val="24"/>
          <w:szCs w:val="24"/>
          <w:lang w:val="en-US"/>
        </w:rPr>
        <w:t xml:space="preserve"> </w:t>
      </w:r>
      <w:proofErr w:type="spellStart"/>
      <w:r w:rsidRPr="00B72D84">
        <w:rPr>
          <w:rFonts w:ascii="Times New Roman" w:hAnsi="Times New Roman" w:cs="Times New Roman"/>
          <w:sz w:val="24"/>
          <w:szCs w:val="24"/>
          <w:lang w:val="en-US"/>
        </w:rPr>
        <w:t>hepatică</w:t>
      </w:r>
      <w:proofErr w:type="spellEnd"/>
      <w:r w:rsidRPr="00B72D84">
        <w:rPr>
          <w:rFonts w:ascii="Times New Roman" w:hAnsi="Times New Roman" w:cs="Times New Roman"/>
          <w:sz w:val="24"/>
          <w:szCs w:val="24"/>
          <w:lang w:val="en-US"/>
        </w:rPr>
        <w:t xml:space="preserve">. </w:t>
      </w:r>
      <w:r w:rsidR="00880E65" w:rsidRPr="00880E65">
        <w:rPr>
          <w:rFonts w:ascii="Times New Roman" w:hAnsi="Times New Roman" w:cs="Times New Roman"/>
          <w:sz w:val="24"/>
          <w:szCs w:val="24"/>
          <w:lang w:val="fr-FR"/>
        </w:rPr>
        <w:t>(</w:t>
      </w:r>
      <w:r w:rsidRPr="00880E65">
        <w:rPr>
          <w:rFonts w:ascii="Times New Roman" w:hAnsi="Times New Roman" w:cs="Times New Roman"/>
          <w:sz w:val="24"/>
          <w:szCs w:val="24"/>
          <w:lang w:val="fr-FR"/>
        </w:rPr>
        <w:t xml:space="preserve"> Robbins-Cotran; </w:t>
      </w:r>
      <w:r w:rsidR="00880E65" w:rsidRPr="00880E65">
        <w:rPr>
          <w:rFonts w:ascii="Times New Roman" w:hAnsi="Times New Roman" w:cs="Times New Roman"/>
          <w:sz w:val="24"/>
          <w:szCs w:val="24"/>
          <w:lang w:val="fr-FR"/>
        </w:rPr>
        <w:t>PATOLOGIE</w:t>
      </w:r>
      <w:r w:rsidRPr="00880E65">
        <w:rPr>
          <w:rFonts w:ascii="Times New Roman" w:hAnsi="Times New Roman" w:cs="Times New Roman"/>
          <w:sz w:val="24"/>
          <w:szCs w:val="24"/>
          <w:lang w:val="fr-FR"/>
        </w:rPr>
        <w:t>)</w:t>
      </w:r>
    </w:p>
    <w:p w14:paraId="4E8254B3" w14:textId="77777777" w:rsidR="00B72D84" w:rsidRPr="00B72D84" w:rsidRDefault="00B72D84" w:rsidP="00B72D84">
      <w:pPr>
        <w:pStyle w:val="Listparagraf"/>
        <w:spacing w:line="360" w:lineRule="auto"/>
        <w:jc w:val="both"/>
        <w:rPr>
          <w:rFonts w:ascii="Times New Roman" w:hAnsi="Times New Roman" w:cs="Times New Roman"/>
          <w:sz w:val="24"/>
          <w:szCs w:val="24"/>
          <w:lang w:val="fr-FR"/>
        </w:rPr>
      </w:pPr>
    </w:p>
    <w:p w14:paraId="78F84817" w14:textId="77777777" w:rsidR="00880E65" w:rsidRDefault="00B72D84" w:rsidP="00880E65">
      <w:pPr>
        <w:pStyle w:val="Listparagraf"/>
        <w:spacing w:line="360" w:lineRule="auto"/>
        <w:jc w:val="both"/>
        <w:rPr>
          <w:rFonts w:ascii="Times New Roman" w:hAnsi="Times New Roman" w:cs="Times New Roman"/>
          <w:i/>
          <w:sz w:val="24"/>
          <w:szCs w:val="24"/>
          <w:lang w:val="fr-FR"/>
        </w:rPr>
      </w:pPr>
      <w:proofErr w:type="spellStart"/>
      <w:r w:rsidRPr="004A3372">
        <w:rPr>
          <w:rFonts w:ascii="Times New Roman" w:hAnsi="Times New Roman" w:cs="Times New Roman"/>
          <w:i/>
          <w:sz w:val="24"/>
          <w:szCs w:val="24"/>
          <w:lang w:val="fr-FR"/>
        </w:rPr>
        <w:t>Lobulii</w:t>
      </w:r>
      <w:proofErr w:type="spellEnd"/>
      <w:r w:rsidRPr="004A3372">
        <w:rPr>
          <w:rFonts w:ascii="Times New Roman" w:hAnsi="Times New Roman" w:cs="Times New Roman"/>
          <w:i/>
          <w:sz w:val="24"/>
          <w:szCs w:val="24"/>
          <w:lang w:val="fr-FR"/>
        </w:rPr>
        <w:t xml:space="preserve"> </w:t>
      </w:r>
      <w:proofErr w:type="spellStart"/>
      <w:r w:rsidRPr="004A3372">
        <w:rPr>
          <w:rFonts w:ascii="Times New Roman" w:hAnsi="Times New Roman" w:cs="Times New Roman"/>
          <w:i/>
          <w:sz w:val="24"/>
          <w:szCs w:val="24"/>
          <w:lang w:val="fr-FR"/>
        </w:rPr>
        <w:t>sunt</w:t>
      </w:r>
      <w:proofErr w:type="spellEnd"/>
      <w:r w:rsidRPr="004A3372">
        <w:rPr>
          <w:rFonts w:ascii="Times New Roman" w:hAnsi="Times New Roman" w:cs="Times New Roman"/>
          <w:i/>
          <w:sz w:val="24"/>
          <w:szCs w:val="24"/>
          <w:lang w:val="fr-FR"/>
        </w:rPr>
        <w:t xml:space="preserve"> </w:t>
      </w:r>
      <w:proofErr w:type="spellStart"/>
      <w:r w:rsidRPr="004A3372">
        <w:rPr>
          <w:rFonts w:ascii="Times New Roman" w:hAnsi="Times New Roman" w:cs="Times New Roman"/>
          <w:i/>
          <w:sz w:val="24"/>
          <w:szCs w:val="24"/>
          <w:lang w:val="fr-FR"/>
        </w:rPr>
        <w:t>unitățile</w:t>
      </w:r>
      <w:proofErr w:type="spellEnd"/>
      <w:r w:rsidRPr="004A3372">
        <w:rPr>
          <w:rFonts w:ascii="Times New Roman" w:hAnsi="Times New Roman" w:cs="Times New Roman"/>
          <w:i/>
          <w:sz w:val="24"/>
          <w:szCs w:val="24"/>
          <w:lang w:val="fr-FR"/>
        </w:rPr>
        <w:t xml:space="preserve"> </w:t>
      </w:r>
      <w:proofErr w:type="spellStart"/>
      <w:r w:rsidRPr="004A3372">
        <w:rPr>
          <w:rFonts w:ascii="Times New Roman" w:hAnsi="Times New Roman" w:cs="Times New Roman"/>
          <w:i/>
          <w:sz w:val="24"/>
          <w:szCs w:val="24"/>
          <w:lang w:val="fr-FR"/>
        </w:rPr>
        <w:t>funcționale</w:t>
      </w:r>
      <w:proofErr w:type="spellEnd"/>
      <w:r w:rsidRPr="004A3372">
        <w:rPr>
          <w:rFonts w:ascii="Times New Roman" w:hAnsi="Times New Roman" w:cs="Times New Roman"/>
          <w:i/>
          <w:sz w:val="24"/>
          <w:szCs w:val="24"/>
          <w:lang w:val="fr-FR"/>
        </w:rPr>
        <w:t xml:space="preserve"> ale </w:t>
      </w:r>
      <w:proofErr w:type="spellStart"/>
      <w:r w:rsidRPr="004A3372">
        <w:rPr>
          <w:rFonts w:ascii="Times New Roman" w:hAnsi="Times New Roman" w:cs="Times New Roman"/>
          <w:i/>
          <w:sz w:val="24"/>
          <w:szCs w:val="24"/>
          <w:lang w:val="fr-FR"/>
        </w:rPr>
        <w:t>ficatului</w:t>
      </w:r>
      <w:proofErr w:type="spellEnd"/>
      <w:r w:rsidRPr="004A3372">
        <w:rPr>
          <w:rFonts w:ascii="Times New Roman" w:hAnsi="Times New Roman" w:cs="Times New Roman"/>
          <w:i/>
          <w:sz w:val="24"/>
          <w:szCs w:val="24"/>
          <w:lang w:val="fr-FR"/>
        </w:rPr>
        <w:t xml:space="preserve">. </w:t>
      </w:r>
    </w:p>
    <w:p w14:paraId="67F29E3A" w14:textId="77777777" w:rsidR="00B72D84" w:rsidRPr="00880E65" w:rsidRDefault="00B72D84" w:rsidP="00880E65">
      <w:pPr>
        <w:pStyle w:val="Listparagraf"/>
        <w:spacing w:after="0" w:line="360" w:lineRule="auto"/>
        <w:ind w:left="-142" w:firstLine="862"/>
        <w:jc w:val="both"/>
        <w:rPr>
          <w:rFonts w:ascii="Times New Roman" w:hAnsi="Times New Roman" w:cs="Times New Roman"/>
          <w:i/>
          <w:sz w:val="24"/>
          <w:szCs w:val="24"/>
          <w:lang w:val="fr-FR"/>
        </w:rPr>
      </w:pPr>
      <w:proofErr w:type="spellStart"/>
      <w:r w:rsidRPr="006E37E3">
        <w:rPr>
          <w:rFonts w:ascii="Times New Roman" w:hAnsi="Times New Roman" w:cs="Times New Roman"/>
          <w:sz w:val="24"/>
          <w:szCs w:val="24"/>
          <w:lang w:val="fr-FR"/>
        </w:rPr>
        <w:t>Fiecare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lobul</w:t>
      </w:r>
      <w:proofErr w:type="spellEnd"/>
      <w:r w:rsidRPr="006E37E3">
        <w:rPr>
          <w:rFonts w:ascii="Times New Roman" w:hAnsi="Times New Roman" w:cs="Times New Roman"/>
          <w:sz w:val="24"/>
          <w:szCs w:val="24"/>
          <w:lang w:val="fr-FR"/>
        </w:rPr>
        <w:t xml:space="preserve"> este o </w:t>
      </w:r>
      <w:proofErr w:type="spellStart"/>
      <w:r w:rsidRPr="006E37E3">
        <w:rPr>
          <w:rFonts w:ascii="Times New Roman" w:hAnsi="Times New Roman" w:cs="Times New Roman"/>
          <w:sz w:val="24"/>
          <w:szCs w:val="24"/>
          <w:lang w:val="fr-FR"/>
        </w:rPr>
        <w:t>structură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cilindrică</w:t>
      </w:r>
      <w:proofErr w:type="spellEnd"/>
      <w:r w:rsidRPr="006E37E3">
        <w:rPr>
          <w:rFonts w:ascii="Times New Roman" w:hAnsi="Times New Roman" w:cs="Times New Roman"/>
          <w:sz w:val="24"/>
          <w:szCs w:val="24"/>
          <w:lang w:val="fr-FR"/>
        </w:rPr>
        <w:t xml:space="preserve"> care </w:t>
      </w:r>
      <w:proofErr w:type="spellStart"/>
      <w:r w:rsidRPr="006E37E3">
        <w:rPr>
          <w:rFonts w:ascii="Times New Roman" w:hAnsi="Times New Roman" w:cs="Times New Roman"/>
          <w:sz w:val="24"/>
          <w:szCs w:val="24"/>
          <w:lang w:val="fr-FR"/>
        </w:rPr>
        <w:t>măsoară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aproximativ</w:t>
      </w:r>
      <w:proofErr w:type="spellEnd"/>
      <w:r w:rsidRPr="006E37E3">
        <w:rPr>
          <w:rFonts w:ascii="Times New Roman" w:hAnsi="Times New Roman" w:cs="Times New Roman"/>
          <w:sz w:val="24"/>
          <w:szCs w:val="24"/>
          <w:lang w:val="fr-FR"/>
        </w:rPr>
        <w:t xml:space="preserve"> 0,8-2 mm </w:t>
      </w:r>
      <w:proofErr w:type="spellStart"/>
      <w:r w:rsidRPr="006E37E3">
        <w:rPr>
          <w:rFonts w:ascii="Times New Roman" w:hAnsi="Times New Roman" w:cs="Times New Roman"/>
          <w:sz w:val="24"/>
          <w:szCs w:val="24"/>
          <w:lang w:val="fr-FR"/>
        </w:rPr>
        <w:t>în</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diametru</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și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câțiva</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milimetri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lungime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Există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aproximativ</w:t>
      </w:r>
      <w:proofErr w:type="spellEnd"/>
      <w:r w:rsidRPr="006E37E3">
        <w:rPr>
          <w:rFonts w:ascii="Times New Roman" w:hAnsi="Times New Roman" w:cs="Times New Roman"/>
          <w:sz w:val="24"/>
          <w:szCs w:val="24"/>
          <w:lang w:val="fr-FR"/>
        </w:rPr>
        <w:t xml:space="preserve"> 50.000 </w:t>
      </w:r>
      <w:proofErr w:type="spellStart"/>
      <w:r w:rsidRPr="006E37E3">
        <w:rPr>
          <w:rFonts w:ascii="Times New Roman" w:hAnsi="Times New Roman" w:cs="Times New Roman"/>
          <w:sz w:val="24"/>
          <w:szCs w:val="24"/>
          <w:lang w:val="fr-FR"/>
        </w:rPr>
        <w:t>până</w:t>
      </w:r>
      <w:proofErr w:type="spellEnd"/>
      <w:r w:rsidRPr="006E37E3">
        <w:rPr>
          <w:rFonts w:ascii="Times New Roman" w:hAnsi="Times New Roman" w:cs="Times New Roman"/>
          <w:sz w:val="24"/>
          <w:szCs w:val="24"/>
          <w:lang w:val="fr-FR"/>
        </w:rPr>
        <w:t xml:space="preserve"> la 100.000 de </w:t>
      </w:r>
      <w:proofErr w:type="spellStart"/>
      <w:r w:rsidRPr="006E37E3">
        <w:rPr>
          <w:rFonts w:ascii="Times New Roman" w:hAnsi="Times New Roman" w:cs="Times New Roman"/>
          <w:sz w:val="24"/>
          <w:szCs w:val="24"/>
          <w:lang w:val="fr-FR"/>
        </w:rPr>
        <w:t>lobuli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în</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ficat</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Fiecare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lobul</w:t>
      </w:r>
      <w:proofErr w:type="spellEnd"/>
      <w:r w:rsidRPr="006E37E3">
        <w:rPr>
          <w:rFonts w:ascii="Times New Roman" w:hAnsi="Times New Roman" w:cs="Times New Roman"/>
          <w:sz w:val="24"/>
          <w:szCs w:val="24"/>
          <w:lang w:val="fr-FR"/>
        </w:rPr>
        <w:t xml:space="preserve"> este </w:t>
      </w:r>
      <w:proofErr w:type="spellStart"/>
      <w:r w:rsidRPr="006E37E3">
        <w:rPr>
          <w:rFonts w:ascii="Times New Roman" w:hAnsi="Times New Roman" w:cs="Times New Roman"/>
          <w:sz w:val="24"/>
          <w:szCs w:val="24"/>
          <w:lang w:val="fr-FR"/>
        </w:rPr>
        <w:t>organizat</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în</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jurul</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unei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vene</w:t>
      </w:r>
      <w:proofErr w:type="spellEnd"/>
      <w:r w:rsidRPr="006E37E3">
        <w:rPr>
          <w:rFonts w:ascii="Times New Roman" w:hAnsi="Times New Roman" w:cs="Times New Roman"/>
          <w:sz w:val="24"/>
          <w:szCs w:val="24"/>
          <w:lang w:val="fr-FR"/>
        </w:rPr>
        <w:t xml:space="preserve"> centrale care se </w:t>
      </w:r>
      <w:proofErr w:type="spellStart"/>
      <w:r w:rsidRPr="006E37E3">
        <w:rPr>
          <w:rFonts w:ascii="Times New Roman" w:hAnsi="Times New Roman" w:cs="Times New Roman"/>
          <w:sz w:val="24"/>
          <w:szCs w:val="24"/>
          <w:lang w:val="fr-FR"/>
        </w:rPr>
        <w:t>varsă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în</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venele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hepatice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și</w:t>
      </w:r>
      <w:proofErr w:type="spellEnd"/>
      <w:r w:rsidRPr="006E37E3">
        <w:rPr>
          <w:rFonts w:ascii="Times New Roman" w:hAnsi="Times New Roman" w:cs="Times New Roman"/>
          <w:sz w:val="24"/>
          <w:szCs w:val="24"/>
          <w:lang w:val="fr-FR"/>
        </w:rPr>
        <w:t xml:space="preserve"> de </w:t>
      </w:r>
      <w:proofErr w:type="spellStart"/>
      <w:r w:rsidRPr="006E37E3">
        <w:rPr>
          <w:rFonts w:ascii="Times New Roman" w:hAnsi="Times New Roman" w:cs="Times New Roman"/>
          <w:sz w:val="24"/>
          <w:szCs w:val="24"/>
          <w:lang w:val="fr-FR"/>
        </w:rPr>
        <w:t>acolo</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în</w:t>
      </w:r>
      <w:proofErr w:type="spellEnd"/>
      <w:r w:rsidRPr="006E37E3">
        <w:rPr>
          <w:rFonts w:ascii="Times New Roman" w:hAnsi="Times New Roman" w:cs="Times New Roman"/>
          <w:sz w:val="24"/>
          <w:szCs w:val="24"/>
          <w:lang w:val="fr-FR"/>
        </w:rPr>
        <w:t xml:space="preserve"> vena </w:t>
      </w:r>
      <w:proofErr w:type="spellStart"/>
      <w:r w:rsidRPr="006E37E3">
        <w:rPr>
          <w:rFonts w:ascii="Times New Roman" w:hAnsi="Times New Roman" w:cs="Times New Roman"/>
          <w:sz w:val="24"/>
          <w:szCs w:val="24"/>
          <w:lang w:val="fr-FR"/>
        </w:rPr>
        <w:t>cavă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Canalele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biliare</w:t>
      </w:r>
      <w:proofErr w:type="spellEnd"/>
      <w:r w:rsidRPr="006E37E3">
        <w:rPr>
          <w:rFonts w:ascii="Times New Roman" w:hAnsi="Times New Roman" w:cs="Times New Roman"/>
          <w:sz w:val="24"/>
          <w:szCs w:val="24"/>
          <w:lang w:val="fr-FR"/>
        </w:rPr>
        <w:t xml:space="preserve"> terminale </w:t>
      </w:r>
      <w:proofErr w:type="spellStart"/>
      <w:r w:rsidRPr="006E37E3">
        <w:rPr>
          <w:rFonts w:ascii="Times New Roman" w:hAnsi="Times New Roman" w:cs="Times New Roman"/>
          <w:sz w:val="24"/>
          <w:szCs w:val="24"/>
          <w:lang w:val="fr-FR"/>
        </w:rPr>
        <w:t>și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ramurile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mici</w:t>
      </w:r>
      <w:proofErr w:type="spellEnd"/>
      <w:r w:rsidRPr="006E37E3">
        <w:rPr>
          <w:rFonts w:ascii="Times New Roman" w:hAnsi="Times New Roman" w:cs="Times New Roman"/>
          <w:sz w:val="24"/>
          <w:szCs w:val="24"/>
          <w:lang w:val="fr-FR"/>
        </w:rPr>
        <w:t xml:space="preserve"> ale </w:t>
      </w:r>
      <w:proofErr w:type="spellStart"/>
      <w:r w:rsidRPr="006E37E3">
        <w:rPr>
          <w:rFonts w:ascii="Times New Roman" w:hAnsi="Times New Roman" w:cs="Times New Roman"/>
          <w:sz w:val="24"/>
          <w:szCs w:val="24"/>
          <w:lang w:val="fr-FR"/>
        </w:rPr>
        <w:t>venei</w:t>
      </w:r>
      <w:proofErr w:type="spellEnd"/>
      <w:r w:rsidRPr="006E37E3">
        <w:rPr>
          <w:rFonts w:ascii="Times New Roman" w:hAnsi="Times New Roman" w:cs="Times New Roman"/>
          <w:sz w:val="24"/>
          <w:szCs w:val="24"/>
          <w:lang w:val="fr-FR"/>
        </w:rPr>
        <w:t xml:space="preserve"> porte </w:t>
      </w:r>
      <w:proofErr w:type="spellStart"/>
      <w:r w:rsidRPr="006E37E3">
        <w:rPr>
          <w:rFonts w:ascii="Times New Roman" w:hAnsi="Times New Roman" w:cs="Times New Roman"/>
          <w:sz w:val="24"/>
          <w:szCs w:val="24"/>
          <w:lang w:val="fr-FR"/>
        </w:rPr>
        <w:t>și</w:t>
      </w:r>
      <w:proofErr w:type="spellEnd"/>
      <w:r w:rsidRPr="006E37E3">
        <w:rPr>
          <w:rFonts w:ascii="Times New Roman" w:hAnsi="Times New Roman" w:cs="Times New Roman"/>
          <w:sz w:val="24"/>
          <w:szCs w:val="24"/>
          <w:lang w:val="fr-FR"/>
        </w:rPr>
        <w:t xml:space="preserve"> ale </w:t>
      </w:r>
      <w:proofErr w:type="spellStart"/>
      <w:r w:rsidRPr="006E37E3">
        <w:rPr>
          <w:rFonts w:ascii="Times New Roman" w:hAnsi="Times New Roman" w:cs="Times New Roman"/>
          <w:sz w:val="24"/>
          <w:szCs w:val="24"/>
          <w:lang w:val="fr-FR"/>
        </w:rPr>
        <w:t>arterei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hepatice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sunt</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situate</w:t>
      </w:r>
      <w:proofErr w:type="spellEnd"/>
      <w:r w:rsidRPr="006E37E3">
        <w:rPr>
          <w:rFonts w:ascii="Times New Roman" w:hAnsi="Times New Roman" w:cs="Times New Roman"/>
          <w:sz w:val="24"/>
          <w:szCs w:val="24"/>
          <w:lang w:val="fr-FR"/>
        </w:rPr>
        <w:t xml:space="preserve"> la </w:t>
      </w:r>
      <w:proofErr w:type="spellStart"/>
      <w:r w:rsidRPr="006E37E3">
        <w:rPr>
          <w:rFonts w:ascii="Times New Roman" w:hAnsi="Times New Roman" w:cs="Times New Roman"/>
          <w:sz w:val="24"/>
          <w:szCs w:val="24"/>
          <w:lang w:val="fr-FR"/>
        </w:rPr>
        <w:t>periferia</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lobulului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Plăcile</w:t>
      </w:r>
      <w:proofErr w:type="spellEnd"/>
      <w:r w:rsidRPr="006E37E3">
        <w:rPr>
          <w:rFonts w:ascii="Times New Roman" w:hAnsi="Times New Roman" w:cs="Times New Roman"/>
          <w:sz w:val="24"/>
          <w:szCs w:val="24"/>
          <w:lang w:val="fr-FR"/>
        </w:rPr>
        <w:t xml:space="preserve"> de </w:t>
      </w:r>
      <w:proofErr w:type="spellStart"/>
      <w:r w:rsidRPr="006E37E3">
        <w:rPr>
          <w:rFonts w:ascii="Times New Roman" w:hAnsi="Times New Roman" w:cs="Times New Roman"/>
          <w:sz w:val="24"/>
          <w:szCs w:val="24"/>
          <w:lang w:val="fr-FR"/>
        </w:rPr>
        <w:t>celule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hepatice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radiază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centrifugal</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din</w:t>
      </w:r>
      <w:proofErr w:type="spellEnd"/>
      <w:r w:rsidRPr="006E37E3">
        <w:rPr>
          <w:rFonts w:ascii="Times New Roman" w:hAnsi="Times New Roman" w:cs="Times New Roman"/>
          <w:sz w:val="24"/>
          <w:szCs w:val="24"/>
          <w:lang w:val="fr-FR"/>
        </w:rPr>
        <w:t xml:space="preserve"> vena </w:t>
      </w:r>
      <w:proofErr w:type="spellStart"/>
      <w:r w:rsidRPr="006E37E3">
        <w:rPr>
          <w:rFonts w:ascii="Times New Roman" w:hAnsi="Times New Roman" w:cs="Times New Roman"/>
          <w:sz w:val="24"/>
          <w:szCs w:val="24"/>
          <w:lang w:val="fr-FR"/>
        </w:rPr>
        <w:t>centrală</w:t>
      </w:r>
      <w:proofErr w:type="spellEnd"/>
      <w:r w:rsidRPr="006E37E3">
        <w:rPr>
          <w:rFonts w:ascii="Times New Roman" w:hAnsi="Times New Roman" w:cs="Times New Roman"/>
          <w:sz w:val="24"/>
          <w:szCs w:val="24"/>
          <w:lang w:val="fr-FR"/>
        </w:rPr>
        <w:t xml:space="preserve"> ca </w:t>
      </w:r>
      <w:proofErr w:type="spellStart"/>
      <w:r w:rsidRPr="006E37E3">
        <w:rPr>
          <w:rFonts w:ascii="Times New Roman" w:hAnsi="Times New Roman" w:cs="Times New Roman"/>
          <w:sz w:val="24"/>
          <w:szCs w:val="24"/>
          <w:lang w:val="fr-FR"/>
        </w:rPr>
        <w:t>niște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spițe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pe</w:t>
      </w:r>
      <w:proofErr w:type="spellEnd"/>
      <w:r w:rsidRPr="006E37E3">
        <w:rPr>
          <w:rFonts w:ascii="Times New Roman" w:hAnsi="Times New Roman" w:cs="Times New Roman"/>
          <w:sz w:val="24"/>
          <w:szCs w:val="24"/>
          <w:lang w:val="fr-FR"/>
        </w:rPr>
        <w:t xml:space="preserve"> o </w:t>
      </w:r>
      <w:proofErr w:type="spellStart"/>
      <w:r w:rsidRPr="006E37E3">
        <w:rPr>
          <w:rFonts w:ascii="Times New Roman" w:hAnsi="Times New Roman" w:cs="Times New Roman"/>
          <w:sz w:val="24"/>
          <w:szCs w:val="24"/>
          <w:lang w:val="fr-FR"/>
        </w:rPr>
        <w:t>roată</w:t>
      </w:r>
      <w:proofErr w:type="spellEnd"/>
      <w:r w:rsidRPr="006E37E3">
        <w:rPr>
          <w:rFonts w:ascii="Times New Roman" w:hAnsi="Times New Roman" w:cs="Times New Roman"/>
          <w:sz w:val="24"/>
          <w:szCs w:val="24"/>
          <w:lang w:val="fr-FR"/>
        </w:rPr>
        <w:t xml:space="preserve">. Aceste </w:t>
      </w:r>
      <w:proofErr w:type="spellStart"/>
      <w:r w:rsidRPr="006E37E3">
        <w:rPr>
          <w:rFonts w:ascii="Times New Roman" w:hAnsi="Times New Roman" w:cs="Times New Roman"/>
          <w:sz w:val="24"/>
          <w:szCs w:val="24"/>
          <w:lang w:val="fr-FR"/>
        </w:rPr>
        <w:t>plăci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hepatice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sunt</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separate</w:t>
      </w:r>
      <w:proofErr w:type="spellEnd"/>
      <w:r w:rsidRPr="006E37E3">
        <w:rPr>
          <w:rFonts w:ascii="Times New Roman" w:hAnsi="Times New Roman" w:cs="Times New Roman"/>
          <w:sz w:val="24"/>
          <w:szCs w:val="24"/>
          <w:lang w:val="fr-FR"/>
        </w:rPr>
        <w:t xml:space="preserve"> de </w:t>
      </w:r>
      <w:proofErr w:type="spellStart"/>
      <w:r w:rsidRPr="006E37E3">
        <w:rPr>
          <w:rFonts w:ascii="Times New Roman" w:hAnsi="Times New Roman" w:cs="Times New Roman"/>
          <w:sz w:val="24"/>
          <w:szCs w:val="24"/>
          <w:lang w:val="fr-FR"/>
        </w:rPr>
        <w:t>canale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largi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cu</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pereți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subțiri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numite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sinusoide</w:t>
      </w:r>
      <w:proofErr w:type="spellEnd"/>
      <w:r w:rsidRPr="006E37E3">
        <w:rPr>
          <w:rFonts w:ascii="Times New Roman" w:hAnsi="Times New Roman" w:cs="Times New Roman"/>
          <w:sz w:val="24"/>
          <w:szCs w:val="24"/>
          <w:lang w:val="fr-FR"/>
        </w:rPr>
        <w:t xml:space="preserve">, care se </w:t>
      </w:r>
      <w:proofErr w:type="spellStart"/>
      <w:r w:rsidRPr="006E37E3">
        <w:rPr>
          <w:rFonts w:ascii="Times New Roman" w:hAnsi="Times New Roman" w:cs="Times New Roman"/>
          <w:sz w:val="24"/>
          <w:szCs w:val="24"/>
          <w:lang w:val="fr-FR"/>
        </w:rPr>
        <w:t>extind</w:t>
      </w:r>
      <w:proofErr w:type="spellEnd"/>
      <w:r w:rsidRPr="006E37E3">
        <w:rPr>
          <w:rFonts w:ascii="Times New Roman" w:hAnsi="Times New Roman" w:cs="Times New Roman"/>
          <w:sz w:val="24"/>
          <w:szCs w:val="24"/>
          <w:lang w:val="fr-FR"/>
        </w:rPr>
        <w:t xml:space="preserve"> de la </w:t>
      </w:r>
      <w:proofErr w:type="spellStart"/>
      <w:r w:rsidRPr="006E37E3">
        <w:rPr>
          <w:rFonts w:ascii="Times New Roman" w:hAnsi="Times New Roman" w:cs="Times New Roman"/>
          <w:sz w:val="24"/>
          <w:szCs w:val="24"/>
          <w:lang w:val="fr-FR"/>
        </w:rPr>
        <w:t>periferia</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lobulului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până</w:t>
      </w:r>
      <w:proofErr w:type="spellEnd"/>
      <w:r w:rsidRPr="006E37E3">
        <w:rPr>
          <w:rFonts w:ascii="Times New Roman" w:hAnsi="Times New Roman" w:cs="Times New Roman"/>
          <w:sz w:val="24"/>
          <w:szCs w:val="24"/>
          <w:lang w:val="fr-FR"/>
        </w:rPr>
        <w:t xml:space="preserve"> la vena  </w:t>
      </w:r>
      <w:proofErr w:type="spellStart"/>
      <w:r w:rsidRPr="006E37E3">
        <w:rPr>
          <w:rFonts w:ascii="Times New Roman" w:hAnsi="Times New Roman" w:cs="Times New Roman"/>
          <w:sz w:val="24"/>
          <w:szCs w:val="24"/>
          <w:lang w:val="fr-FR"/>
        </w:rPr>
        <w:t>centrală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Sinusoidele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sunt</w:t>
      </w:r>
      <w:proofErr w:type="spellEnd"/>
      <w:r w:rsidRPr="006E37E3">
        <w:rPr>
          <w:rFonts w:ascii="Times New Roman" w:hAnsi="Times New Roman" w:cs="Times New Roman"/>
          <w:sz w:val="24"/>
          <w:szCs w:val="24"/>
          <w:lang w:val="fr-FR"/>
        </w:rPr>
        <w:t xml:space="preserve"> perfuzate </w:t>
      </w:r>
      <w:proofErr w:type="spellStart"/>
      <w:r w:rsidRPr="006E37E3">
        <w:rPr>
          <w:rFonts w:ascii="Times New Roman" w:hAnsi="Times New Roman" w:cs="Times New Roman"/>
          <w:sz w:val="24"/>
          <w:szCs w:val="24"/>
          <w:lang w:val="fr-FR"/>
        </w:rPr>
        <w:t>cu</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sânge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din</w:t>
      </w:r>
      <w:proofErr w:type="spellEnd"/>
      <w:r w:rsidRPr="006E37E3">
        <w:rPr>
          <w:rFonts w:ascii="Times New Roman" w:hAnsi="Times New Roman" w:cs="Times New Roman"/>
          <w:sz w:val="24"/>
          <w:szCs w:val="24"/>
          <w:lang w:val="fr-FR"/>
        </w:rPr>
        <w:t xml:space="preserve"> vena </w:t>
      </w:r>
      <w:proofErr w:type="spellStart"/>
      <w:r w:rsidRPr="006E37E3">
        <w:rPr>
          <w:rFonts w:ascii="Times New Roman" w:hAnsi="Times New Roman" w:cs="Times New Roman"/>
          <w:sz w:val="24"/>
          <w:szCs w:val="24"/>
          <w:lang w:val="fr-FR"/>
        </w:rPr>
        <w:t>portă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și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artera</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hepatică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Deoarece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plăcile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celulelor</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hepatice</w:t>
      </w:r>
      <w:proofErr w:type="spellEnd"/>
      <w:r w:rsidRPr="006E37E3">
        <w:rPr>
          <w:rFonts w:ascii="Times New Roman" w:hAnsi="Times New Roman" w:cs="Times New Roman"/>
          <w:sz w:val="24"/>
          <w:szCs w:val="24"/>
          <w:lang w:val="fr-FR"/>
        </w:rPr>
        <w:t xml:space="preserve"> nu au mai </w:t>
      </w:r>
      <w:proofErr w:type="spellStart"/>
      <w:r w:rsidRPr="006E37E3">
        <w:rPr>
          <w:rFonts w:ascii="Times New Roman" w:hAnsi="Times New Roman" w:cs="Times New Roman"/>
          <w:sz w:val="24"/>
          <w:szCs w:val="24"/>
          <w:lang w:val="fr-FR"/>
        </w:rPr>
        <w:t>mult</w:t>
      </w:r>
      <w:proofErr w:type="spellEnd"/>
      <w:r w:rsidRPr="006E37E3">
        <w:rPr>
          <w:rFonts w:ascii="Times New Roman" w:hAnsi="Times New Roman" w:cs="Times New Roman"/>
          <w:sz w:val="24"/>
          <w:szCs w:val="24"/>
          <w:lang w:val="fr-FR"/>
        </w:rPr>
        <w:t xml:space="preserve"> de </w:t>
      </w:r>
      <w:proofErr w:type="spellStart"/>
      <w:r w:rsidRPr="006E37E3">
        <w:rPr>
          <w:rFonts w:ascii="Times New Roman" w:hAnsi="Times New Roman" w:cs="Times New Roman"/>
          <w:sz w:val="24"/>
          <w:szCs w:val="24"/>
          <w:lang w:val="fr-FR"/>
        </w:rPr>
        <w:t>două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straturi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groase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fiecare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celulă</w:t>
      </w:r>
      <w:proofErr w:type="spellEnd"/>
      <w:r w:rsidRPr="006E37E3">
        <w:rPr>
          <w:rFonts w:ascii="Times New Roman" w:hAnsi="Times New Roman" w:cs="Times New Roman"/>
          <w:sz w:val="24"/>
          <w:szCs w:val="24"/>
          <w:lang w:val="fr-FR"/>
        </w:rPr>
        <w:t xml:space="preserve"> este </w:t>
      </w:r>
      <w:proofErr w:type="spellStart"/>
      <w:r w:rsidRPr="006E37E3">
        <w:rPr>
          <w:rFonts w:ascii="Times New Roman" w:hAnsi="Times New Roman" w:cs="Times New Roman"/>
          <w:sz w:val="24"/>
          <w:szCs w:val="24"/>
          <w:lang w:val="fr-FR"/>
        </w:rPr>
        <w:t>supusă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contactului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cu</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sânge</w:t>
      </w:r>
      <w:proofErr w:type="spellEnd"/>
      <w:r w:rsidRPr="006E37E3">
        <w:rPr>
          <w:rFonts w:ascii="Times New Roman" w:hAnsi="Times New Roman" w:cs="Times New Roman"/>
          <w:sz w:val="24"/>
          <w:szCs w:val="24"/>
          <w:lang w:val="fr-FR"/>
        </w:rPr>
        <w:t xml:space="preserve"> care se </w:t>
      </w:r>
      <w:proofErr w:type="spellStart"/>
      <w:r w:rsidRPr="006E37E3">
        <w:rPr>
          <w:rFonts w:ascii="Times New Roman" w:hAnsi="Times New Roman" w:cs="Times New Roman"/>
          <w:sz w:val="24"/>
          <w:szCs w:val="24"/>
          <w:lang w:val="fr-FR"/>
        </w:rPr>
        <w:t>deplasează</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prin</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sinusoide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Astfel</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celulele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hepatice</w:t>
      </w:r>
      <w:proofErr w:type="spellEnd"/>
      <w:r w:rsidRPr="006E37E3">
        <w:rPr>
          <w:rFonts w:ascii="Times New Roman" w:hAnsi="Times New Roman" w:cs="Times New Roman"/>
          <w:sz w:val="24"/>
          <w:szCs w:val="24"/>
          <w:lang w:val="fr-FR"/>
        </w:rPr>
        <w:t xml:space="preserve"> pot </w:t>
      </w:r>
      <w:proofErr w:type="spellStart"/>
      <w:r w:rsidRPr="006E37E3">
        <w:rPr>
          <w:rFonts w:ascii="Times New Roman" w:hAnsi="Times New Roman" w:cs="Times New Roman"/>
          <w:sz w:val="24"/>
          <w:szCs w:val="24"/>
          <w:lang w:val="fr-FR"/>
        </w:rPr>
        <w:t>elimina</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substanțe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din</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sânge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sau</w:t>
      </w:r>
      <w:proofErr w:type="spellEnd"/>
      <w:r w:rsidRPr="006E37E3">
        <w:rPr>
          <w:rFonts w:ascii="Times New Roman" w:hAnsi="Times New Roman" w:cs="Times New Roman"/>
          <w:sz w:val="24"/>
          <w:szCs w:val="24"/>
          <w:lang w:val="fr-FR"/>
        </w:rPr>
        <w:t xml:space="preserve"> pot </w:t>
      </w:r>
      <w:proofErr w:type="spellStart"/>
      <w:r w:rsidRPr="006E37E3">
        <w:rPr>
          <w:rFonts w:ascii="Times New Roman" w:hAnsi="Times New Roman" w:cs="Times New Roman"/>
          <w:sz w:val="24"/>
          <w:szCs w:val="24"/>
          <w:lang w:val="fr-FR"/>
        </w:rPr>
        <w:t>elibera</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substanțe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în</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sânge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pe</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măsura</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deplasării</w:t>
      </w:r>
      <w:proofErr w:type="spellEnd"/>
      <w:r w:rsidRPr="006E37E3">
        <w:rPr>
          <w:rFonts w:ascii="Times New Roman" w:hAnsi="Times New Roman" w:cs="Times New Roman"/>
          <w:sz w:val="24"/>
          <w:szCs w:val="24"/>
          <w:lang w:val="fr-FR"/>
        </w:rPr>
        <w:t xml:space="preserve"> a </w:t>
      </w:r>
      <w:proofErr w:type="spellStart"/>
      <w:r w:rsidRPr="006E37E3">
        <w:rPr>
          <w:rFonts w:ascii="Times New Roman" w:hAnsi="Times New Roman" w:cs="Times New Roman"/>
          <w:sz w:val="24"/>
          <w:szCs w:val="24"/>
          <w:lang w:val="fr-FR"/>
        </w:rPr>
        <w:t>sângelui</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prin</w:t>
      </w:r>
      <w:proofErr w:type="spellEnd"/>
      <w:r w:rsidRPr="006E37E3">
        <w:rPr>
          <w:rFonts w:ascii="Times New Roman" w:hAnsi="Times New Roman" w:cs="Times New Roman"/>
          <w:sz w:val="24"/>
          <w:szCs w:val="24"/>
          <w:lang w:val="fr-FR"/>
        </w:rPr>
        <w:t xml:space="preserve"> </w:t>
      </w:r>
      <w:proofErr w:type="spellStart"/>
      <w:r w:rsidRPr="006E37E3">
        <w:rPr>
          <w:rFonts w:ascii="Times New Roman" w:hAnsi="Times New Roman" w:cs="Times New Roman"/>
          <w:sz w:val="24"/>
          <w:szCs w:val="24"/>
          <w:lang w:val="fr-FR"/>
        </w:rPr>
        <w:t>sinusoide</w:t>
      </w:r>
      <w:proofErr w:type="spellEnd"/>
      <w:r w:rsidRPr="006E37E3">
        <w:rPr>
          <w:rFonts w:ascii="Times New Roman" w:hAnsi="Times New Roman" w:cs="Times New Roman"/>
          <w:sz w:val="24"/>
          <w:szCs w:val="24"/>
          <w:lang w:val="fr-FR"/>
        </w:rPr>
        <w:t>.</w:t>
      </w:r>
    </w:p>
    <w:p w14:paraId="61AD0B48" w14:textId="77777777" w:rsidR="00787B68" w:rsidRDefault="00880E65" w:rsidP="00787B68">
      <w:pPr>
        <w:spacing w:after="0" w:line="360" w:lineRule="auto"/>
        <w:ind w:left="-142" w:firstLine="142"/>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B72D84" w:rsidRPr="006E37E3">
        <w:rPr>
          <w:rFonts w:ascii="Times New Roman" w:hAnsi="Times New Roman" w:cs="Times New Roman"/>
          <w:sz w:val="24"/>
          <w:szCs w:val="24"/>
          <w:lang w:val="fr-FR"/>
        </w:rPr>
        <w:t xml:space="preserve">Hepatocitele </w:t>
      </w:r>
      <w:proofErr w:type="spellStart"/>
      <w:r w:rsidR="00B72D84" w:rsidRPr="006E37E3">
        <w:rPr>
          <w:rFonts w:ascii="Times New Roman" w:hAnsi="Times New Roman" w:cs="Times New Roman"/>
          <w:sz w:val="24"/>
          <w:szCs w:val="24"/>
          <w:lang w:val="fr-FR"/>
        </w:rPr>
        <w:t>sunt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organizate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plăci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anastomozante</w:t>
      </w:r>
      <w:proofErr w:type="spellEnd"/>
      <w:r w:rsidR="00B72D84" w:rsidRPr="006E37E3">
        <w:rPr>
          <w:rFonts w:ascii="Times New Roman" w:hAnsi="Times New Roman" w:cs="Times New Roman"/>
          <w:sz w:val="24"/>
          <w:szCs w:val="24"/>
          <w:lang w:val="fr-FR"/>
        </w:rPr>
        <w:t xml:space="preserve"> care se </w:t>
      </w:r>
      <w:proofErr w:type="spellStart"/>
      <w:r w:rsidR="00B72D84" w:rsidRPr="006E37E3">
        <w:rPr>
          <w:rFonts w:ascii="Times New Roman" w:hAnsi="Times New Roman" w:cs="Times New Roman"/>
          <w:sz w:val="24"/>
          <w:szCs w:val="24"/>
          <w:lang w:val="fr-FR"/>
        </w:rPr>
        <w:t>extind</w:t>
      </w:r>
      <w:proofErr w:type="spellEnd"/>
      <w:r w:rsidR="00B72D84" w:rsidRPr="006E37E3">
        <w:rPr>
          <w:rFonts w:ascii="Times New Roman" w:hAnsi="Times New Roman" w:cs="Times New Roman"/>
          <w:sz w:val="24"/>
          <w:szCs w:val="24"/>
          <w:lang w:val="fr-FR"/>
        </w:rPr>
        <w:t xml:space="preserve"> de la </w:t>
      </w:r>
      <w:proofErr w:type="spellStart"/>
      <w:r w:rsidR="00B72D84" w:rsidRPr="006E37E3">
        <w:rPr>
          <w:rFonts w:ascii="Times New Roman" w:hAnsi="Times New Roman" w:cs="Times New Roman"/>
          <w:sz w:val="24"/>
          <w:szCs w:val="24"/>
          <w:lang w:val="fr-FR"/>
        </w:rPr>
        <w:t>tractele</w:t>
      </w:r>
      <w:proofErr w:type="spellEnd"/>
      <w:r w:rsidR="00B72D84" w:rsidRPr="006E37E3">
        <w:rPr>
          <w:rFonts w:ascii="Times New Roman" w:hAnsi="Times New Roman" w:cs="Times New Roman"/>
          <w:sz w:val="24"/>
          <w:szCs w:val="24"/>
          <w:lang w:val="fr-FR"/>
        </w:rPr>
        <w:t xml:space="preserve"> portale </w:t>
      </w:r>
      <w:r w:rsidR="00B72D84" w:rsidRPr="006E37E3">
        <w:rPr>
          <w:rFonts w:ascii="Times New Roman" w:hAnsi="Times New Roman" w:cs="Times New Roman"/>
          <w:sz w:val="24"/>
          <w:szCs w:val="24"/>
          <w:lang w:val="ro-RO"/>
        </w:rPr>
        <w:t xml:space="preserve">până </w:t>
      </w:r>
      <w:r w:rsidR="00B72D84" w:rsidRPr="006E37E3">
        <w:rPr>
          <w:rFonts w:ascii="Times New Roman" w:hAnsi="Times New Roman" w:cs="Times New Roman"/>
          <w:sz w:val="24"/>
          <w:szCs w:val="24"/>
          <w:lang w:val="fr-FR"/>
        </w:rPr>
        <w:t xml:space="preserve">la </w:t>
      </w:r>
      <w:proofErr w:type="spellStart"/>
      <w:r w:rsidR="00B72D84" w:rsidRPr="006E37E3">
        <w:rPr>
          <w:rFonts w:ascii="Times New Roman" w:hAnsi="Times New Roman" w:cs="Times New Roman"/>
          <w:sz w:val="24"/>
          <w:szCs w:val="24"/>
          <w:lang w:val="fr-FR"/>
        </w:rPr>
        <w:t>venele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terminale. </w:t>
      </w:r>
      <w:proofErr w:type="spellStart"/>
      <w:r w:rsidR="00B72D84" w:rsidRPr="006E37E3">
        <w:rPr>
          <w:rFonts w:ascii="Times New Roman" w:hAnsi="Times New Roman" w:cs="Times New Roman"/>
          <w:sz w:val="24"/>
          <w:szCs w:val="24"/>
          <w:lang w:val="fr-FR"/>
        </w:rPr>
        <w:t>Între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plăcile</w:t>
      </w:r>
      <w:proofErr w:type="spellEnd"/>
      <w:r w:rsidR="00B72D84" w:rsidRPr="006E37E3">
        <w:rPr>
          <w:rFonts w:ascii="Times New Roman" w:hAnsi="Times New Roman" w:cs="Times New Roman"/>
          <w:sz w:val="24"/>
          <w:szCs w:val="24"/>
          <w:lang w:val="fr-FR"/>
        </w:rPr>
        <w:t xml:space="preserve"> hepatocitelor se </w:t>
      </w:r>
      <w:proofErr w:type="spellStart"/>
      <w:r w:rsidR="00B72D84" w:rsidRPr="006E37E3">
        <w:rPr>
          <w:rFonts w:ascii="Times New Roman" w:hAnsi="Times New Roman" w:cs="Times New Roman"/>
          <w:sz w:val="24"/>
          <w:szCs w:val="24"/>
          <w:lang w:val="fr-FR"/>
        </w:rPr>
        <w:t>află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sinusoidele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Sângele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traversează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sinusoidele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iese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venele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terminale </w:t>
      </w:r>
      <w:proofErr w:type="spellStart"/>
      <w:r w:rsidR="00B72D84" w:rsidRPr="006E37E3">
        <w:rPr>
          <w:rFonts w:ascii="Times New Roman" w:hAnsi="Times New Roman" w:cs="Times New Roman"/>
          <w:sz w:val="24"/>
          <w:szCs w:val="24"/>
          <w:lang w:val="fr-FR"/>
        </w:rPr>
        <w:t>prin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numeroase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orificii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peretele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venei</w:t>
      </w:r>
      <w:proofErr w:type="spellEnd"/>
      <w:r w:rsidR="00B72D84" w:rsidRPr="006E37E3">
        <w:rPr>
          <w:rFonts w:ascii="Times New Roman" w:hAnsi="Times New Roman" w:cs="Times New Roman"/>
          <w:sz w:val="24"/>
          <w:szCs w:val="24"/>
          <w:lang w:val="fr-FR"/>
        </w:rPr>
        <w:t xml:space="preserve">. Hepatocitele </w:t>
      </w:r>
      <w:proofErr w:type="spellStart"/>
      <w:r w:rsidR="00B72D84" w:rsidRPr="006E37E3">
        <w:rPr>
          <w:rFonts w:ascii="Times New Roman" w:hAnsi="Times New Roman" w:cs="Times New Roman"/>
          <w:sz w:val="24"/>
          <w:szCs w:val="24"/>
          <w:lang w:val="fr-FR"/>
        </w:rPr>
        <w:t>sunt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astfel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scăldate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ambele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părți</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sânge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arterial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venos</w:t>
      </w:r>
      <w:proofErr w:type="spellEnd"/>
      <w:r w:rsidR="00B72D84" w:rsidRPr="006E37E3">
        <w:rPr>
          <w:rFonts w:ascii="Times New Roman" w:hAnsi="Times New Roman" w:cs="Times New Roman"/>
          <w:sz w:val="24"/>
          <w:szCs w:val="24"/>
          <w:lang w:val="fr-FR"/>
        </w:rPr>
        <w:t xml:space="preserve"> bine </w:t>
      </w:r>
      <w:proofErr w:type="spellStart"/>
      <w:r w:rsidR="00B72D84" w:rsidRPr="006E37E3">
        <w:rPr>
          <w:rFonts w:ascii="Times New Roman" w:hAnsi="Times New Roman" w:cs="Times New Roman"/>
          <w:sz w:val="24"/>
          <w:szCs w:val="24"/>
          <w:lang w:val="fr-FR"/>
        </w:rPr>
        <w:t>amestecat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acestea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fiind</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printre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cele</w:t>
      </w:r>
      <w:proofErr w:type="spellEnd"/>
      <w:r w:rsidR="00B72D84" w:rsidRPr="006E37E3">
        <w:rPr>
          <w:rFonts w:ascii="Times New Roman" w:hAnsi="Times New Roman" w:cs="Times New Roman"/>
          <w:sz w:val="24"/>
          <w:szCs w:val="24"/>
          <w:lang w:val="fr-FR"/>
        </w:rPr>
        <w:t xml:space="preserve"> mai </w:t>
      </w:r>
      <w:proofErr w:type="spellStart"/>
      <w:r w:rsidR="00B72D84" w:rsidRPr="006E37E3">
        <w:rPr>
          <w:rFonts w:ascii="Times New Roman" w:hAnsi="Times New Roman" w:cs="Times New Roman"/>
          <w:sz w:val="24"/>
          <w:szCs w:val="24"/>
          <w:lang w:val="fr-FR"/>
        </w:rPr>
        <w:t>bogate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celule</w:t>
      </w:r>
      <w:proofErr w:type="spellEnd"/>
      <w:r w:rsidR="00B72D84" w:rsidRPr="006E37E3">
        <w:rPr>
          <w:rFonts w:ascii="Times New Roman" w:hAnsi="Times New Roman" w:cs="Times New Roman"/>
          <w:sz w:val="24"/>
          <w:szCs w:val="24"/>
          <w:lang w:val="fr-FR"/>
        </w:rPr>
        <w:t xml:space="preserve"> perfuzate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corp. </w:t>
      </w:r>
      <w:proofErr w:type="spellStart"/>
      <w:r w:rsidR="00B72D84" w:rsidRPr="006E37E3">
        <w:rPr>
          <w:rFonts w:ascii="Times New Roman" w:hAnsi="Times New Roman" w:cs="Times New Roman"/>
          <w:sz w:val="24"/>
          <w:szCs w:val="24"/>
          <w:lang w:val="fr-FR"/>
        </w:rPr>
        <w:t>Sinusoidele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sunt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căptușite</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celule</w:t>
      </w:r>
      <w:proofErr w:type="spellEnd"/>
      <w:r w:rsidR="00B72D84" w:rsidRPr="006E37E3">
        <w:rPr>
          <w:rFonts w:ascii="Times New Roman" w:hAnsi="Times New Roman" w:cs="Times New Roman"/>
          <w:sz w:val="24"/>
          <w:szCs w:val="24"/>
          <w:lang w:val="fr-FR"/>
        </w:rPr>
        <w:t xml:space="preserve"> endoteliale </w:t>
      </w:r>
      <w:proofErr w:type="spellStart"/>
      <w:r w:rsidR="00B72D84" w:rsidRPr="006E37E3">
        <w:rPr>
          <w:rFonts w:ascii="Times New Roman" w:hAnsi="Times New Roman" w:cs="Times New Roman"/>
          <w:sz w:val="24"/>
          <w:szCs w:val="24"/>
          <w:lang w:val="fr-FR"/>
        </w:rPr>
        <w:t>fenestrate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discontinue.  </w:t>
      </w:r>
      <w:proofErr w:type="spellStart"/>
      <w:r w:rsidR="00B72D84" w:rsidRPr="006E37E3">
        <w:rPr>
          <w:rFonts w:ascii="Times New Roman" w:hAnsi="Times New Roman" w:cs="Times New Roman"/>
          <w:sz w:val="24"/>
          <w:szCs w:val="24"/>
          <w:lang w:val="fr-FR"/>
        </w:rPr>
        <w:t>Celulele</w:t>
      </w:r>
      <w:proofErr w:type="spellEnd"/>
      <w:r w:rsidR="00B72D84" w:rsidRPr="006E37E3">
        <w:rPr>
          <w:rFonts w:ascii="Times New Roman" w:hAnsi="Times New Roman" w:cs="Times New Roman"/>
          <w:sz w:val="24"/>
          <w:szCs w:val="24"/>
          <w:lang w:val="fr-FR"/>
        </w:rPr>
        <w:t xml:space="preserve"> Kupffer, </w:t>
      </w:r>
      <w:proofErr w:type="spellStart"/>
      <w:r w:rsidR="00B72D84" w:rsidRPr="006E37E3">
        <w:rPr>
          <w:rFonts w:ascii="Times New Roman" w:hAnsi="Times New Roman" w:cs="Times New Roman"/>
          <w:sz w:val="24"/>
          <w:szCs w:val="24"/>
          <w:lang w:val="fr-FR"/>
        </w:rPr>
        <w:t>celule</w:t>
      </w:r>
      <w:proofErr w:type="spellEnd"/>
      <w:r w:rsidR="00B72D84" w:rsidRPr="006E37E3">
        <w:rPr>
          <w:rFonts w:ascii="Times New Roman" w:hAnsi="Times New Roman" w:cs="Times New Roman"/>
          <w:sz w:val="24"/>
          <w:szCs w:val="24"/>
          <w:lang w:val="fr-FR"/>
        </w:rPr>
        <w:t xml:space="preserve">  ale </w:t>
      </w:r>
      <w:proofErr w:type="spellStart"/>
      <w:r w:rsidR="00B72D84" w:rsidRPr="006E37E3">
        <w:rPr>
          <w:rFonts w:ascii="Times New Roman" w:hAnsi="Times New Roman" w:cs="Times New Roman"/>
          <w:sz w:val="24"/>
          <w:szCs w:val="24"/>
          <w:lang w:val="fr-FR"/>
        </w:rPr>
        <w:t>sistemului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fagocitar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mononuclear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sunt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atașate</w:t>
      </w:r>
      <w:proofErr w:type="spellEnd"/>
      <w:r w:rsidR="00B72D84" w:rsidRPr="006E37E3">
        <w:rPr>
          <w:rFonts w:ascii="Times New Roman" w:hAnsi="Times New Roman" w:cs="Times New Roman"/>
          <w:sz w:val="24"/>
          <w:szCs w:val="24"/>
          <w:lang w:val="fr-FR"/>
        </w:rPr>
        <w:t xml:space="preserve"> la </w:t>
      </w:r>
      <w:proofErr w:type="spellStart"/>
      <w:r w:rsidR="00B72D84" w:rsidRPr="006E37E3">
        <w:rPr>
          <w:rFonts w:ascii="Times New Roman" w:hAnsi="Times New Roman" w:cs="Times New Roman"/>
          <w:sz w:val="24"/>
          <w:szCs w:val="24"/>
          <w:lang w:val="fr-FR"/>
        </w:rPr>
        <w:t>fața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luminală</w:t>
      </w:r>
      <w:proofErr w:type="spellEnd"/>
      <w:r w:rsidR="00B72D84" w:rsidRPr="006E37E3">
        <w:rPr>
          <w:rFonts w:ascii="Times New Roman" w:hAnsi="Times New Roman" w:cs="Times New Roman"/>
          <w:sz w:val="24"/>
          <w:szCs w:val="24"/>
          <w:lang w:val="fr-FR"/>
        </w:rPr>
        <w:t xml:space="preserve"> a </w:t>
      </w:r>
      <w:proofErr w:type="spellStart"/>
      <w:r w:rsidR="00B72D84" w:rsidRPr="006E37E3">
        <w:rPr>
          <w:rFonts w:ascii="Times New Roman" w:hAnsi="Times New Roman" w:cs="Times New Roman"/>
          <w:sz w:val="24"/>
          <w:szCs w:val="24"/>
          <w:lang w:val="fr-FR"/>
        </w:rPr>
        <w:t>celulelor</w:t>
      </w:r>
      <w:proofErr w:type="spellEnd"/>
      <w:r w:rsidR="00B72D84" w:rsidRPr="006E37E3">
        <w:rPr>
          <w:rFonts w:ascii="Times New Roman" w:hAnsi="Times New Roman" w:cs="Times New Roman"/>
          <w:sz w:val="24"/>
          <w:szCs w:val="24"/>
          <w:lang w:val="fr-FR"/>
        </w:rPr>
        <w:t xml:space="preserve"> endoteliale, </w:t>
      </w:r>
      <w:proofErr w:type="spellStart"/>
      <w:r w:rsidR="00B72D84" w:rsidRPr="006E37E3">
        <w:rPr>
          <w:rFonts w:ascii="Times New Roman" w:hAnsi="Times New Roman" w:cs="Times New Roman"/>
          <w:sz w:val="24"/>
          <w:szCs w:val="24"/>
          <w:lang w:val="fr-FR"/>
        </w:rPr>
        <w:t>iar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celulele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stelate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cu</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conținut</w:t>
      </w:r>
      <w:proofErr w:type="spellEnd"/>
      <w:r w:rsidR="00B72D84" w:rsidRPr="006E37E3">
        <w:rPr>
          <w:rFonts w:ascii="Times New Roman" w:hAnsi="Times New Roman" w:cs="Times New Roman"/>
          <w:sz w:val="24"/>
          <w:szCs w:val="24"/>
          <w:lang w:val="fr-FR"/>
        </w:rPr>
        <w:t xml:space="preserve"> de lipide  (HSC) se </w:t>
      </w:r>
      <w:proofErr w:type="spellStart"/>
      <w:r w:rsidR="00B72D84" w:rsidRPr="006E37E3">
        <w:rPr>
          <w:rFonts w:ascii="Times New Roman" w:hAnsi="Times New Roman" w:cs="Times New Roman"/>
          <w:sz w:val="24"/>
          <w:szCs w:val="24"/>
          <w:lang w:val="fr-FR"/>
        </w:rPr>
        <w:t>găsesc</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spațiul</w:t>
      </w:r>
      <w:proofErr w:type="spellEnd"/>
      <w:r w:rsidR="00B72D84" w:rsidRPr="006E37E3">
        <w:rPr>
          <w:rFonts w:ascii="Times New Roman" w:hAnsi="Times New Roman" w:cs="Times New Roman"/>
          <w:sz w:val="24"/>
          <w:szCs w:val="24"/>
          <w:lang w:val="fr-FR"/>
        </w:rPr>
        <w:t xml:space="preserve"> Disse. </w:t>
      </w:r>
      <w:proofErr w:type="spellStart"/>
      <w:r w:rsidR="00B72D84" w:rsidRPr="006E37E3">
        <w:rPr>
          <w:rFonts w:ascii="Times New Roman" w:hAnsi="Times New Roman" w:cs="Times New Roman"/>
          <w:sz w:val="24"/>
          <w:szCs w:val="24"/>
          <w:lang w:val="fr-FR"/>
        </w:rPr>
        <w:t>Între</w:t>
      </w:r>
      <w:proofErr w:type="spellEnd"/>
      <w:r w:rsidR="00B72D84" w:rsidRPr="006E37E3">
        <w:rPr>
          <w:rFonts w:ascii="Times New Roman" w:hAnsi="Times New Roman" w:cs="Times New Roman"/>
          <w:sz w:val="24"/>
          <w:szCs w:val="24"/>
          <w:lang w:val="fr-FR"/>
        </w:rPr>
        <w:t xml:space="preserve"> hepatocitele </w:t>
      </w:r>
      <w:proofErr w:type="spellStart"/>
      <w:r w:rsidR="00B72D84" w:rsidRPr="006E37E3">
        <w:rPr>
          <w:rFonts w:ascii="Times New Roman" w:hAnsi="Times New Roman" w:cs="Times New Roman"/>
          <w:sz w:val="24"/>
          <w:szCs w:val="24"/>
          <w:lang w:val="fr-FR"/>
        </w:rPr>
        <w:t>adiacente</w:t>
      </w:r>
      <w:proofErr w:type="spellEnd"/>
      <w:r w:rsidR="00B72D84" w:rsidRPr="006E37E3">
        <w:rPr>
          <w:rFonts w:ascii="Times New Roman" w:hAnsi="Times New Roman" w:cs="Times New Roman"/>
          <w:sz w:val="24"/>
          <w:szCs w:val="24"/>
          <w:lang w:val="fr-FR"/>
        </w:rPr>
        <w:t xml:space="preserve"> se </w:t>
      </w:r>
      <w:proofErr w:type="spellStart"/>
      <w:r w:rsidR="00B72D84" w:rsidRPr="006E37E3">
        <w:rPr>
          <w:rFonts w:ascii="Times New Roman" w:hAnsi="Times New Roman" w:cs="Times New Roman"/>
          <w:sz w:val="24"/>
          <w:szCs w:val="24"/>
          <w:lang w:val="fr-FR"/>
        </w:rPr>
        <w:t>află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canaliculii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biliari</w:t>
      </w:r>
      <w:proofErr w:type="spellEnd"/>
      <w:r w:rsidR="00B72D84" w:rsidRPr="006E37E3">
        <w:rPr>
          <w:rFonts w:ascii="Times New Roman" w:hAnsi="Times New Roman" w:cs="Times New Roman"/>
          <w:sz w:val="24"/>
          <w:szCs w:val="24"/>
          <w:lang w:val="fr-FR"/>
        </w:rPr>
        <w:t xml:space="preserve">, care </w:t>
      </w:r>
      <w:proofErr w:type="spellStart"/>
      <w:r w:rsidR="00B72D84" w:rsidRPr="006E37E3">
        <w:rPr>
          <w:rFonts w:ascii="Times New Roman" w:hAnsi="Times New Roman" w:cs="Times New Roman"/>
          <w:sz w:val="24"/>
          <w:szCs w:val="24"/>
          <w:lang w:val="fr-FR"/>
        </w:rPr>
        <w:t>sunt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canale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cu</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diametrul</w:t>
      </w:r>
      <w:proofErr w:type="spellEnd"/>
      <w:r w:rsidR="00B72D84" w:rsidRPr="006E37E3">
        <w:rPr>
          <w:rFonts w:ascii="Times New Roman" w:hAnsi="Times New Roman" w:cs="Times New Roman"/>
          <w:sz w:val="24"/>
          <w:szCs w:val="24"/>
          <w:lang w:val="fr-FR"/>
        </w:rPr>
        <w:t xml:space="preserve"> de 1 </w:t>
      </w:r>
      <w:proofErr w:type="spellStart"/>
      <w:r w:rsidR="00B72D84" w:rsidRPr="006E37E3">
        <w:rPr>
          <w:rFonts w:ascii="Times New Roman" w:hAnsi="Times New Roman" w:cs="Times New Roman"/>
          <w:sz w:val="24"/>
          <w:szCs w:val="24"/>
          <w:lang w:val="fr-FR"/>
        </w:rPr>
        <w:t>până</w:t>
      </w:r>
      <w:proofErr w:type="spellEnd"/>
      <w:r w:rsidR="00B72D84" w:rsidRPr="006E37E3">
        <w:rPr>
          <w:rFonts w:ascii="Times New Roman" w:hAnsi="Times New Roman" w:cs="Times New Roman"/>
          <w:sz w:val="24"/>
          <w:szCs w:val="24"/>
          <w:lang w:val="fr-FR"/>
        </w:rPr>
        <w:t xml:space="preserve"> la 2 </w:t>
      </w:r>
      <w:r w:rsidR="00B72D84" w:rsidRPr="006E37E3">
        <w:rPr>
          <w:rFonts w:ascii="Times New Roman" w:hAnsi="Times New Roman" w:cs="Times New Roman"/>
          <w:sz w:val="24"/>
          <w:szCs w:val="24"/>
        </w:rPr>
        <w:t>μ</w:t>
      </w:r>
      <w:r w:rsidR="00B72D84" w:rsidRPr="006E37E3">
        <w:rPr>
          <w:rFonts w:ascii="Times New Roman" w:hAnsi="Times New Roman" w:cs="Times New Roman"/>
          <w:sz w:val="24"/>
          <w:szCs w:val="24"/>
          <w:lang w:val="fr-FR"/>
        </w:rPr>
        <w:t xml:space="preserve">m, </w:t>
      </w:r>
      <w:proofErr w:type="spellStart"/>
      <w:r w:rsidR="00B72D84" w:rsidRPr="006E37E3">
        <w:rPr>
          <w:rFonts w:ascii="Times New Roman" w:hAnsi="Times New Roman" w:cs="Times New Roman"/>
          <w:sz w:val="24"/>
          <w:szCs w:val="24"/>
          <w:lang w:val="fr-FR"/>
        </w:rPr>
        <w:t>separate</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spațiul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vascular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prin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joncțiuni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strânse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Ducturile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biliare</w:t>
      </w:r>
      <w:proofErr w:type="spellEnd"/>
      <w:r w:rsidR="00B72D84" w:rsidRPr="006E37E3">
        <w:rPr>
          <w:rFonts w:ascii="Times New Roman" w:hAnsi="Times New Roman" w:cs="Times New Roman"/>
          <w:sz w:val="24"/>
          <w:szCs w:val="24"/>
          <w:lang w:val="fr-FR"/>
        </w:rPr>
        <w:t xml:space="preserve"> se </w:t>
      </w:r>
      <w:proofErr w:type="spellStart"/>
      <w:r w:rsidR="00B72D84" w:rsidRPr="006E37E3">
        <w:rPr>
          <w:rFonts w:ascii="Times New Roman" w:hAnsi="Times New Roman" w:cs="Times New Roman"/>
          <w:sz w:val="24"/>
          <w:szCs w:val="24"/>
          <w:lang w:val="fr-FR"/>
        </w:rPr>
        <w:t>varsă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caile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biliare</w:t>
      </w:r>
      <w:proofErr w:type="spellEnd"/>
      <w:r w:rsidR="00B72D84" w:rsidRPr="006E37E3">
        <w:rPr>
          <w:rFonts w:ascii="Times New Roman" w:hAnsi="Times New Roman" w:cs="Times New Roman"/>
          <w:sz w:val="24"/>
          <w:szCs w:val="24"/>
          <w:lang w:val="fr-FR"/>
        </w:rPr>
        <w:t xml:space="preserve"> terminale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interiorul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căilor</w:t>
      </w:r>
      <w:proofErr w:type="spellEnd"/>
      <w:r w:rsidR="00B72D84" w:rsidRPr="006E37E3">
        <w:rPr>
          <w:rFonts w:ascii="Times New Roman" w:hAnsi="Times New Roman" w:cs="Times New Roman"/>
          <w:sz w:val="24"/>
          <w:szCs w:val="24"/>
          <w:lang w:val="fr-FR"/>
        </w:rPr>
        <w:t xml:space="preserve"> portale. </w:t>
      </w:r>
      <w:proofErr w:type="spellStart"/>
      <w:r w:rsidR="00B72D84" w:rsidRPr="006E37E3">
        <w:rPr>
          <w:rFonts w:ascii="Times New Roman" w:hAnsi="Times New Roman" w:cs="Times New Roman"/>
          <w:sz w:val="24"/>
          <w:szCs w:val="24"/>
          <w:lang w:val="fr-FR"/>
        </w:rPr>
        <w:t>Ficatul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conține</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asemenea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limfocite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inclusiv</w:t>
      </w:r>
      <w:proofErr w:type="spellEnd"/>
      <w:r w:rsidR="00B72D84" w:rsidRPr="006E37E3">
        <w:rPr>
          <w:rFonts w:ascii="Times New Roman" w:hAnsi="Times New Roman" w:cs="Times New Roman"/>
          <w:sz w:val="24"/>
          <w:szCs w:val="24"/>
          <w:lang w:val="fr-FR"/>
        </w:rPr>
        <w:t xml:space="preserve"> un </w:t>
      </w:r>
      <w:proofErr w:type="spellStart"/>
      <w:r w:rsidR="00B72D84" w:rsidRPr="006E37E3">
        <w:rPr>
          <w:rFonts w:ascii="Times New Roman" w:hAnsi="Times New Roman" w:cs="Times New Roman"/>
          <w:sz w:val="24"/>
          <w:szCs w:val="24"/>
          <w:lang w:val="fr-FR"/>
        </w:rPr>
        <w:t>număr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relativ</w:t>
      </w:r>
      <w:proofErr w:type="spellEnd"/>
      <w:r w:rsidR="00B72D84" w:rsidRPr="006E37E3">
        <w:rPr>
          <w:rFonts w:ascii="Times New Roman" w:hAnsi="Times New Roman" w:cs="Times New Roman"/>
          <w:sz w:val="24"/>
          <w:szCs w:val="24"/>
          <w:lang w:val="fr-FR"/>
        </w:rPr>
        <w:t xml:space="preserve"> mare de </w:t>
      </w:r>
      <w:proofErr w:type="spellStart"/>
      <w:r w:rsidR="00B72D84" w:rsidRPr="006E37E3">
        <w:rPr>
          <w:rFonts w:ascii="Times New Roman" w:hAnsi="Times New Roman" w:cs="Times New Roman"/>
          <w:sz w:val="24"/>
          <w:szCs w:val="24"/>
          <w:lang w:val="fr-FR"/>
        </w:rPr>
        <w:t>celule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kileri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naturale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celule</w:t>
      </w:r>
      <w:proofErr w:type="spellEnd"/>
      <w:r w:rsidR="00B72D84" w:rsidRPr="006E37E3">
        <w:rPr>
          <w:rFonts w:ascii="Times New Roman" w:hAnsi="Times New Roman" w:cs="Times New Roman"/>
          <w:sz w:val="24"/>
          <w:szCs w:val="24"/>
          <w:lang w:val="fr-FR"/>
        </w:rPr>
        <w:t xml:space="preserve"> NK-T.</w:t>
      </w:r>
    </w:p>
    <w:p w14:paraId="4696BECB" w14:textId="77777777" w:rsidR="00B72D84" w:rsidRPr="006E37E3" w:rsidRDefault="00787B68" w:rsidP="00787B68">
      <w:pPr>
        <w:spacing w:after="0" w:line="360" w:lineRule="auto"/>
        <w:ind w:left="-142" w:firstLine="142"/>
        <w:jc w:val="both"/>
        <w:rPr>
          <w:rFonts w:ascii="Times New Roman" w:hAnsi="Times New Roman" w:cs="Times New Roman"/>
          <w:sz w:val="24"/>
          <w:szCs w:val="24"/>
          <w:lang w:val="fr-FR"/>
        </w:rPr>
      </w:pPr>
      <w:r>
        <w:rPr>
          <w:rFonts w:ascii="Times New Roman" w:hAnsi="Times New Roman" w:cs="Times New Roman"/>
          <w:sz w:val="24"/>
          <w:szCs w:val="24"/>
          <w:lang w:val="fr-FR"/>
        </w:rPr>
        <w:tab/>
      </w:r>
      <w:proofErr w:type="spellStart"/>
      <w:r w:rsidR="00B72D84" w:rsidRPr="006E37E3">
        <w:rPr>
          <w:rFonts w:ascii="Times New Roman" w:hAnsi="Times New Roman" w:cs="Times New Roman"/>
          <w:sz w:val="24"/>
          <w:szCs w:val="24"/>
          <w:lang w:val="fr-FR"/>
        </w:rPr>
        <w:t>Sinusoidele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venoase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sunt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căptușite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cu</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două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tipuri</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celule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celulele</w:t>
      </w:r>
      <w:proofErr w:type="spellEnd"/>
      <w:r w:rsidR="00B72D84" w:rsidRPr="006E37E3">
        <w:rPr>
          <w:rFonts w:ascii="Times New Roman" w:hAnsi="Times New Roman" w:cs="Times New Roman"/>
          <w:sz w:val="24"/>
          <w:szCs w:val="24"/>
          <w:lang w:val="fr-FR"/>
        </w:rPr>
        <w:t xml:space="preserve"> endoteliale </w:t>
      </w:r>
      <w:proofErr w:type="spellStart"/>
      <w:r w:rsidR="00B72D84" w:rsidRPr="006E37E3">
        <w:rPr>
          <w:rFonts w:ascii="Times New Roman" w:hAnsi="Times New Roman" w:cs="Times New Roman"/>
          <w:sz w:val="24"/>
          <w:szCs w:val="24"/>
          <w:lang w:val="fr-FR"/>
        </w:rPr>
        <w:t>tipice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celulele</w:t>
      </w:r>
      <w:proofErr w:type="spellEnd"/>
      <w:r w:rsidR="00B72D84" w:rsidRPr="006E37E3">
        <w:rPr>
          <w:rFonts w:ascii="Times New Roman" w:hAnsi="Times New Roman" w:cs="Times New Roman"/>
          <w:sz w:val="24"/>
          <w:szCs w:val="24"/>
          <w:lang w:val="fr-FR"/>
        </w:rPr>
        <w:t xml:space="preserve"> Kupffer. </w:t>
      </w:r>
      <w:proofErr w:type="spellStart"/>
      <w:r w:rsidR="00B72D84" w:rsidRPr="006E37E3">
        <w:rPr>
          <w:rFonts w:ascii="Times New Roman" w:hAnsi="Times New Roman" w:cs="Times New Roman"/>
          <w:sz w:val="24"/>
          <w:szCs w:val="24"/>
          <w:lang w:val="fr-FR"/>
        </w:rPr>
        <w:t>Celulele</w:t>
      </w:r>
      <w:proofErr w:type="spellEnd"/>
      <w:r w:rsidR="00B72D84" w:rsidRPr="006E37E3">
        <w:rPr>
          <w:rFonts w:ascii="Times New Roman" w:hAnsi="Times New Roman" w:cs="Times New Roman"/>
          <w:sz w:val="24"/>
          <w:szCs w:val="24"/>
          <w:lang w:val="fr-FR"/>
        </w:rPr>
        <w:t xml:space="preserve"> Kupffer </w:t>
      </w:r>
      <w:proofErr w:type="spellStart"/>
      <w:r w:rsidR="00B72D84" w:rsidRPr="006E37E3">
        <w:rPr>
          <w:rFonts w:ascii="Times New Roman" w:hAnsi="Times New Roman" w:cs="Times New Roman"/>
          <w:sz w:val="24"/>
          <w:szCs w:val="24"/>
          <w:lang w:val="fr-FR"/>
        </w:rPr>
        <w:t>sunt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celule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reticuloendoteliale</w:t>
      </w:r>
      <w:proofErr w:type="spellEnd"/>
      <w:r w:rsidR="00B72D84" w:rsidRPr="006E37E3">
        <w:rPr>
          <w:rFonts w:ascii="Times New Roman" w:hAnsi="Times New Roman" w:cs="Times New Roman"/>
          <w:sz w:val="24"/>
          <w:szCs w:val="24"/>
          <w:lang w:val="fr-FR"/>
        </w:rPr>
        <w:t xml:space="preserve"> care </w:t>
      </w:r>
      <w:proofErr w:type="spellStart"/>
      <w:r w:rsidR="00B72D84" w:rsidRPr="006E37E3">
        <w:rPr>
          <w:rFonts w:ascii="Times New Roman" w:hAnsi="Times New Roman" w:cs="Times New Roman"/>
          <w:sz w:val="24"/>
          <w:szCs w:val="24"/>
          <w:lang w:val="fr-FR"/>
        </w:rPr>
        <w:t>sunt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capabile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îndepărteze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fagociteze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celulele</w:t>
      </w:r>
      <w:proofErr w:type="spellEnd"/>
      <w:r w:rsidR="00B72D84" w:rsidRPr="006E37E3">
        <w:rPr>
          <w:rFonts w:ascii="Times New Roman" w:hAnsi="Times New Roman" w:cs="Times New Roman"/>
          <w:sz w:val="24"/>
          <w:szCs w:val="24"/>
          <w:lang w:val="fr-FR"/>
        </w:rPr>
        <w:t xml:space="preserve"> sanguine </w:t>
      </w:r>
      <w:proofErr w:type="spellStart"/>
      <w:r w:rsidR="00B72D84" w:rsidRPr="006E37E3">
        <w:rPr>
          <w:rFonts w:ascii="Times New Roman" w:hAnsi="Times New Roman" w:cs="Times New Roman"/>
          <w:sz w:val="24"/>
          <w:szCs w:val="24"/>
          <w:lang w:val="fr-FR"/>
        </w:rPr>
        <w:t>îmbătrânite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defecte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bacteriile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alte</w:t>
      </w:r>
      <w:proofErr w:type="spellEnd"/>
      <w:r w:rsidR="00B72D84" w:rsidRPr="006E37E3">
        <w:rPr>
          <w:rFonts w:ascii="Times New Roman" w:hAnsi="Times New Roman" w:cs="Times New Roman"/>
          <w:sz w:val="24"/>
          <w:szCs w:val="24"/>
          <w:lang w:val="fr-FR"/>
        </w:rPr>
        <w:t xml:space="preserve"> particule  </w:t>
      </w:r>
      <w:proofErr w:type="spellStart"/>
      <w:r w:rsidR="00B72D84" w:rsidRPr="006E37E3">
        <w:rPr>
          <w:rFonts w:ascii="Times New Roman" w:hAnsi="Times New Roman" w:cs="Times New Roman"/>
          <w:sz w:val="24"/>
          <w:szCs w:val="24"/>
          <w:lang w:val="fr-FR"/>
        </w:rPr>
        <w:t>străine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sângele</w:t>
      </w:r>
      <w:proofErr w:type="spellEnd"/>
      <w:r w:rsidR="00B72D84" w:rsidRPr="006E37E3">
        <w:rPr>
          <w:rFonts w:ascii="Times New Roman" w:hAnsi="Times New Roman" w:cs="Times New Roman"/>
          <w:sz w:val="24"/>
          <w:szCs w:val="24"/>
          <w:lang w:val="fr-FR"/>
        </w:rPr>
        <w:t xml:space="preserve"> portal </w:t>
      </w:r>
      <w:proofErr w:type="spellStart"/>
      <w:r w:rsidR="00B72D84" w:rsidRPr="006E37E3">
        <w:rPr>
          <w:rFonts w:ascii="Times New Roman" w:hAnsi="Times New Roman" w:cs="Times New Roman"/>
          <w:sz w:val="24"/>
          <w:szCs w:val="24"/>
          <w:lang w:val="fr-FR"/>
        </w:rPr>
        <w:t>pe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măsură</w:t>
      </w:r>
      <w:proofErr w:type="spellEnd"/>
      <w:r w:rsidR="00B72D84" w:rsidRPr="006E37E3">
        <w:rPr>
          <w:rFonts w:ascii="Times New Roman" w:hAnsi="Times New Roman" w:cs="Times New Roman"/>
          <w:sz w:val="24"/>
          <w:szCs w:val="24"/>
          <w:lang w:val="fr-FR"/>
        </w:rPr>
        <w:t xml:space="preserve"> ce </w:t>
      </w:r>
      <w:proofErr w:type="spellStart"/>
      <w:r w:rsidR="00B72D84" w:rsidRPr="006E37E3">
        <w:rPr>
          <w:rFonts w:ascii="Times New Roman" w:hAnsi="Times New Roman" w:cs="Times New Roman"/>
          <w:sz w:val="24"/>
          <w:szCs w:val="24"/>
          <w:lang w:val="fr-FR"/>
        </w:rPr>
        <w:t>circulă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prin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sinusoid</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Această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acțiune</w:t>
      </w:r>
      <w:proofErr w:type="spellEnd"/>
      <w:r w:rsidR="00B72D84" w:rsidRPr="006E37E3">
        <w:rPr>
          <w:rFonts w:ascii="Times New Roman" w:hAnsi="Times New Roman" w:cs="Times New Roman"/>
          <w:sz w:val="24"/>
          <w:szCs w:val="24"/>
          <w:lang w:val="fr-FR"/>
        </w:rPr>
        <w:t xml:space="preserve"> fagocitară </w:t>
      </w:r>
      <w:proofErr w:type="spellStart"/>
      <w:r w:rsidR="00B72D84" w:rsidRPr="006E37E3">
        <w:rPr>
          <w:rFonts w:ascii="Times New Roman" w:hAnsi="Times New Roman" w:cs="Times New Roman"/>
          <w:sz w:val="24"/>
          <w:szCs w:val="24"/>
          <w:lang w:val="fr-FR"/>
        </w:rPr>
        <w:t>elimină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bacilii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enterici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alte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substanțe</w:t>
      </w:r>
      <w:proofErr w:type="spellEnd"/>
      <w:r w:rsidR="00B72D84" w:rsidRPr="006E37E3">
        <w:rPr>
          <w:rFonts w:ascii="Times New Roman" w:hAnsi="Times New Roman" w:cs="Times New Roman"/>
          <w:sz w:val="24"/>
          <w:szCs w:val="24"/>
          <w:lang w:val="fr-FR"/>
        </w:rPr>
        <w:t xml:space="preserve"> nocive care se </w:t>
      </w:r>
      <w:proofErr w:type="spellStart"/>
      <w:r w:rsidR="00B72D84" w:rsidRPr="006E37E3">
        <w:rPr>
          <w:rFonts w:ascii="Times New Roman" w:hAnsi="Times New Roman" w:cs="Times New Roman"/>
          <w:sz w:val="24"/>
          <w:szCs w:val="24"/>
          <w:lang w:val="fr-FR"/>
        </w:rPr>
        <w:t>filtrează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sânge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din</w:t>
      </w:r>
      <w:proofErr w:type="spellEnd"/>
      <w:r w:rsidR="00B72D84" w:rsidRPr="006E37E3">
        <w:rPr>
          <w:rFonts w:ascii="Times New Roman" w:hAnsi="Times New Roman" w:cs="Times New Roman"/>
          <w:sz w:val="24"/>
          <w:szCs w:val="24"/>
          <w:lang w:val="fr-FR"/>
        </w:rPr>
        <w:t xml:space="preserve"> intestin. </w:t>
      </w:r>
      <w:proofErr w:type="spellStart"/>
      <w:r w:rsidR="00B72D84" w:rsidRPr="006E37E3">
        <w:rPr>
          <w:rFonts w:ascii="Times New Roman" w:hAnsi="Times New Roman" w:cs="Times New Roman"/>
          <w:sz w:val="24"/>
          <w:szCs w:val="24"/>
          <w:lang w:val="fr-FR"/>
        </w:rPr>
        <w:t>Lobulii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conțin</w:t>
      </w:r>
      <w:proofErr w:type="spellEnd"/>
      <w:r w:rsidR="00B72D84" w:rsidRPr="006E37E3">
        <w:rPr>
          <w:rFonts w:ascii="Times New Roman" w:hAnsi="Times New Roman" w:cs="Times New Roman"/>
          <w:sz w:val="24"/>
          <w:szCs w:val="24"/>
          <w:lang w:val="fr-FR"/>
        </w:rPr>
        <w:t xml:space="preserve">  de </w:t>
      </w:r>
      <w:proofErr w:type="spellStart"/>
      <w:r w:rsidR="00B72D84" w:rsidRPr="006E37E3">
        <w:rPr>
          <w:rFonts w:ascii="Times New Roman" w:hAnsi="Times New Roman" w:cs="Times New Roman"/>
          <w:sz w:val="24"/>
          <w:szCs w:val="24"/>
          <w:lang w:val="fr-FR"/>
        </w:rPr>
        <w:t>asemenea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canale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tubulare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mici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numite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canaliculi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biliari</w:t>
      </w:r>
      <w:proofErr w:type="spellEnd"/>
      <w:r w:rsidR="00B72D84" w:rsidRPr="006E37E3">
        <w:rPr>
          <w:rFonts w:ascii="Times New Roman" w:hAnsi="Times New Roman" w:cs="Times New Roman"/>
          <w:sz w:val="24"/>
          <w:szCs w:val="24"/>
          <w:lang w:val="fr-FR"/>
        </w:rPr>
        <w:t xml:space="preserve">, care se </w:t>
      </w:r>
      <w:proofErr w:type="spellStart"/>
      <w:r w:rsidR="00B72D84" w:rsidRPr="006E37E3">
        <w:rPr>
          <w:rFonts w:ascii="Times New Roman" w:hAnsi="Times New Roman" w:cs="Times New Roman"/>
          <w:sz w:val="24"/>
          <w:szCs w:val="24"/>
          <w:lang w:val="fr-FR"/>
        </w:rPr>
        <w:t>află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între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membranele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celulare</w:t>
      </w:r>
      <w:proofErr w:type="spellEnd"/>
      <w:r w:rsidR="00B72D84" w:rsidRPr="006E37E3">
        <w:rPr>
          <w:rFonts w:ascii="Times New Roman" w:hAnsi="Times New Roman" w:cs="Times New Roman"/>
          <w:sz w:val="24"/>
          <w:szCs w:val="24"/>
          <w:lang w:val="fr-FR"/>
        </w:rPr>
        <w:t xml:space="preserve"> ale hepatocitelor </w:t>
      </w:r>
      <w:proofErr w:type="spellStart"/>
      <w:r w:rsidR="00B72D84" w:rsidRPr="006E37E3">
        <w:rPr>
          <w:rFonts w:ascii="Times New Roman" w:hAnsi="Times New Roman" w:cs="Times New Roman"/>
          <w:sz w:val="24"/>
          <w:szCs w:val="24"/>
          <w:lang w:val="fr-FR"/>
        </w:rPr>
        <w:t>adiacente</w:t>
      </w:r>
      <w:proofErr w:type="spellEnd"/>
      <w:r w:rsidR="00B72D84" w:rsidRPr="006E37E3">
        <w:rPr>
          <w:rFonts w:ascii="Times New Roman" w:hAnsi="Times New Roman" w:cs="Times New Roman"/>
          <w:sz w:val="24"/>
          <w:szCs w:val="24"/>
          <w:lang w:val="fr-FR"/>
        </w:rPr>
        <w:t xml:space="preserve">. Bila </w:t>
      </w:r>
      <w:proofErr w:type="spellStart"/>
      <w:r w:rsidR="00B72D84" w:rsidRPr="006E37E3">
        <w:rPr>
          <w:rFonts w:ascii="Times New Roman" w:hAnsi="Times New Roman" w:cs="Times New Roman"/>
          <w:sz w:val="24"/>
          <w:szCs w:val="24"/>
          <w:lang w:val="fr-FR"/>
        </w:rPr>
        <w:t>produsă</w:t>
      </w:r>
      <w:proofErr w:type="spellEnd"/>
      <w:r w:rsidR="00B72D84" w:rsidRPr="006E37E3">
        <w:rPr>
          <w:rFonts w:ascii="Times New Roman" w:hAnsi="Times New Roman" w:cs="Times New Roman"/>
          <w:sz w:val="24"/>
          <w:szCs w:val="24"/>
          <w:lang w:val="fr-FR"/>
        </w:rPr>
        <w:t xml:space="preserve"> de h</w:t>
      </w:r>
      <w:r w:rsidR="00485E93" w:rsidRPr="006E37E3">
        <w:rPr>
          <w:rFonts w:ascii="Times New Roman" w:hAnsi="Times New Roman" w:cs="Times New Roman"/>
          <w:sz w:val="24"/>
          <w:szCs w:val="24"/>
          <w:lang w:val="fr-FR"/>
        </w:rPr>
        <w:t xml:space="preserve">epatocite se </w:t>
      </w:r>
      <w:proofErr w:type="spellStart"/>
      <w:r w:rsidR="00485E93" w:rsidRPr="006E37E3">
        <w:rPr>
          <w:rFonts w:ascii="Times New Roman" w:hAnsi="Times New Roman" w:cs="Times New Roman"/>
          <w:sz w:val="24"/>
          <w:szCs w:val="24"/>
          <w:lang w:val="fr-FR"/>
        </w:rPr>
        <w:t>varsă</w:t>
      </w:r>
      <w:proofErr w:type="spellEnd"/>
      <w:r w:rsidR="00485E93" w:rsidRPr="006E37E3">
        <w:rPr>
          <w:rFonts w:ascii="Times New Roman" w:hAnsi="Times New Roman" w:cs="Times New Roman"/>
          <w:sz w:val="24"/>
          <w:szCs w:val="24"/>
          <w:lang w:val="fr-FR"/>
        </w:rPr>
        <w:t xml:space="preserve"> </w:t>
      </w:r>
      <w:proofErr w:type="spellStart"/>
      <w:r w:rsidR="00485E93" w:rsidRPr="006E37E3">
        <w:rPr>
          <w:rFonts w:ascii="Times New Roman" w:hAnsi="Times New Roman" w:cs="Times New Roman"/>
          <w:sz w:val="24"/>
          <w:szCs w:val="24"/>
          <w:lang w:val="fr-FR"/>
        </w:rPr>
        <w:t>în</w:t>
      </w:r>
      <w:proofErr w:type="spellEnd"/>
      <w:r w:rsidR="00485E93" w:rsidRPr="006E37E3">
        <w:rPr>
          <w:rFonts w:ascii="Times New Roman" w:hAnsi="Times New Roman" w:cs="Times New Roman"/>
          <w:sz w:val="24"/>
          <w:szCs w:val="24"/>
          <w:lang w:val="fr-FR"/>
        </w:rPr>
        <w:t xml:space="preserve"> </w:t>
      </w:r>
      <w:proofErr w:type="spellStart"/>
      <w:r w:rsidR="00485E93" w:rsidRPr="006E37E3">
        <w:rPr>
          <w:rFonts w:ascii="Times New Roman" w:hAnsi="Times New Roman" w:cs="Times New Roman"/>
          <w:sz w:val="24"/>
          <w:szCs w:val="24"/>
          <w:lang w:val="fr-FR"/>
        </w:rPr>
        <w:t>canaliculele</w:t>
      </w:r>
      <w:proofErr w:type="spellEnd"/>
      <w:r w:rsidR="00485E93" w:rsidRPr="006E37E3">
        <w:rPr>
          <w:rFonts w:ascii="Times New Roman" w:hAnsi="Times New Roman" w:cs="Times New Roman"/>
          <w:sz w:val="24"/>
          <w:szCs w:val="24"/>
          <w:lang w:val="fr-FR"/>
        </w:rPr>
        <w:t xml:space="preserve"> </w:t>
      </w:r>
      <w:proofErr w:type="spellStart"/>
      <w:r w:rsidR="00485E93" w:rsidRPr="006E37E3">
        <w:rPr>
          <w:rFonts w:ascii="Times New Roman" w:hAnsi="Times New Roman" w:cs="Times New Roman"/>
          <w:sz w:val="24"/>
          <w:szCs w:val="24"/>
          <w:lang w:val="fr-FR"/>
        </w:rPr>
        <w:t>biliare</w:t>
      </w:r>
      <w:proofErr w:type="spellEnd"/>
      <w:r w:rsidR="00485E93" w:rsidRPr="006E37E3">
        <w:rPr>
          <w:rFonts w:ascii="Times New Roman" w:hAnsi="Times New Roman" w:cs="Times New Roman"/>
          <w:sz w:val="24"/>
          <w:szCs w:val="24"/>
          <w:lang w:val="fr-FR"/>
        </w:rPr>
        <w:t xml:space="preserve"> </w:t>
      </w:r>
      <w:proofErr w:type="spellStart"/>
      <w:r w:rsidR="00485E93" w:rsidRPr="006E37E3">
        <w:rPr>
          <w:rFonts w:ascii="Times New Roman" w:hAnsi="Times New Roman" w:cs="Times New Roman"/>
          <w:sz w:val="24"/>
          <w:szCs w:val="24"/>
          <w:lang w:val="fr-FR"/>
        </w:rPr>
        <w:t>mici</w:t>
      </w:r>
      <w:proofErr w:type="spellEnd"/>
      <w:r w:rsidR="00485E93" w:rsidRPr="006E37E3">
        <w:rPr>
          <w:rFonts w:ascii="Times New Roman" w:hAnsi="Times New Roman" w:cs="Times New Roman"/>
          <w:sz w:val="24"/>
          <w:szCs w:val="24"/>
          <w:lang w:val="fr-FR"/>
        </w:rPr>
        <w:t xml:space="preserve"> </w:t>
      </w:r>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apoi</w:t>
      </w:r>
      <w:proofErr w:type="spellEnd"/>
      <w:r w:rsidR="00B72D84" w:rsidRPr="006E37E3">
        <w:rPr>
          <w:rFonts w:ascii="Times New Roman" w:hAnsi="Times New Roman" w:cs="Times New Roman"/>
          <w:sz w:val="24"/>
          <w:szCs w:val="24"/>
          <w:lang w:val="fr-FR"/>
        </w:rPr>
        <w:t xml:space="preserve">  se </w:t>
      </w:r>
      <w:proofErr w:type="spellStart"/>
      <w:r w:rsidR="00B72D84" w:rsidRPr="006E37E3">
        <w:rPr>
          <w:rFonts w:ascii="Times New Roman" w:hAnsi="Times New Roman" w:cs="Times New Roman"/>
          <w:sz w:val="24"/>
          <w:szCs w:val="24"/>
          <w:lang w:val="fr-FR"/>
        </w:rPr>
        <w:t>scurge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ducte</w:t>
      </w:r>
      <w:proofErr w:type="spellEnd"/>
      <w:r w:rsidR="00B72D84" w:rsidRPr="006E37E3">
        <w:rPr>
          <w:rFonts w:ascii="Times New Roman" w:hAnsi="Times New Roman" w:cs="Times New Roman"/>
          <w:sz w:val="24"/>
          <w:szCs w:val="24"/>
          <w:lang w:val="fr-FR"/>
        </w:rPr>
        <w:t xml:space="preserve"> mai mari, </w:t>
      </w:r>
      <w:proofErr w:type="spellStart"/>
      <w:r w:rsidR="00B72D84" w:rsidRPr="006E37E3">
        <w:rPr>
          <w:rFonts w:ascii="Times New Roman" w:hAnsi="Times New Roman" w:cs="Times New Roman"/>
          <w:sz w:val="24"/>
          <w:szCs w:val="24"/>
          <w:lang w:val="fr-FR"/>
        </w:rPr>
        <w:t>până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când</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ajunge</w:t>
      </w:r>
      <w:proofErr w:type="spellEnd"/>
      <w:r w:rsidR="00B72D84" w:rsidRPr="006E37E3">
        <w:rPr>
          <w:rFonts w:ascii="Times New Roman" w:hAnsi="Times New Roman" w:cs="Times New Roman"/>
          <w:sz w:val="24"/>
          <w:szCs w:val="24"/>
          <w:lang w:val="fr-FR"/>
        </w:rPr>
        <w:t xml:space="preserve"> la </w:t>
      </w:r>
      <w:proofErr w:type="spellStart"/>
      <w:r w:rsidR="00B72D84" w:rsidRPr="006E37E3">
        <w:rPr>
          <w:rFonts w:ascii="Times New Roman" w:hAnsi="Times New Roman" w:cs="Times New Roman"/>
          <w:sz w:val="24"/>
          <w:szCs w:val="24"/>
          <w:lang w:val="fr-FR"/>
        </w:rPr>
        <w:t>căile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biliare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dreapta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stânga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en-US"/>
        </w:rPr>
        <w:t>Canalele</w:t>
      </w:r>
      <w:proofErr w:type="spellEnd"/>
      <w:r w:rsidR="00485E93" w:rsidRPr="006E37E3">
        <w:rPr>
          <w:rFonts w:ascii="Times New Roman" w:hAnsi="Times New Roman" w:cs="Times New Roman"/>
          <w:sz w:val="24"/>
          <w:szCs w:val="24"/>
          <w:lang w:val="en-US"/>
        </w:rPr>
        <w:t xml:space="preserve"> </w:t>
      </w:r>
      <w:proofErr w:type="spellStart"/>
      <w:r w:rsidR="00B72D84" w:rsidRPr="006E37E3">
        <w:rPr>
          <w:rFonts w:ascii="Times New Roman" w:hAnsi="Times New Roman" w:cs="Times New Roman"/>
          <w:sz w:val="24"/>
          <w:szCs w:val="24"/>
          <w:lang w:val="en-US"/>
        </w:rPr>
        <w:t>biliare</w:t>
      </w:r>
      <w:proofErr w:type="spellEnd"/>
      <w:r w:rsidR="00485E93" w:rsidRPr="006E37E3">
        <w:rPr>
          <w:rFonts w:ascii="Times New Roman" w:hAnsi="Times New Roman" w:cs="Times New Roman"/>
          <w:sz w:val="24"/>
          <w:szCs w:val="24"/>
          <w:lang w:val="en-US"/>
        </w:rPr>
        <w:t xml:space="preserve"> i</w:t>
      </w:r>
      <w:r w:rsidR="00B72D84" w:rsidRPr="006E37E3">
        <w:rPr>
          <w:rFonts w:ascii="Times New Roman" w:hAnsi="Times New Roman" w:cs="Times New Roman"/>
          <w:sz w:val="24"/>
          <w:szCs w:val="24"/>
          <w:lang w:val="en-US"/>
        </w:rPr>
        <w:t>ntrahepatice</w:t>
      </w:r>
      <w:r w:rsidR="00485E93" w:rsidRPr="006E37E3">
        <w:rPr>
          <w:rFonts w:ascii="Times New Roman" w:hAnsi="Times New Roman" w:cs="Times New Roman"/>
          <w:sz w:val="24"/>
          <w:szCs w:val="24"/>
          <w:lang w:val="en-US"/>
        </w:rPr>
        <w:t xml:space="preserve"> </w:t>
      </w:r>
      <w:proofErr w:type="spellStart"/>
      <w:r w:rsidR="00B72D84" w:rsidRPr="006E37E3">
        <w:rPr>
          <w:rFonts w:ascii="Times New Roman" w:hAnsi="Times New Roman" w:cs="Times New Roman"/>
          <w:sz w:val="24"/>
          <w:szCs w:val="24"/>
          <w:lang w:val="en-US"/>
        </w:rPr>
        <w:t>și</w:t>
      </w:r>
      <w:proofErr w:type="spellEnd"/>
      <w:r w:rsidR="00485E93" w:rsidRPr="006E37E3">
        <w:rPr>
          <w:rFonts w:ascii="Times New Roman" w:hAnsi="Times New Roman" w:cs="Times New Roman"/>
          <w:sz w:val="24"/>
          <w:szCs w:val="24"/>
          <w:lang w:val="en-US"/>
        </w:rPr>
        <w:t xml:space="preserve"> </w:t>
      </w:r>
      <w:r w:rsidR="00B72D84" w:rsidRPr="006E37E3">
        <w:rPr>
          <w:rFonts w:ascii="Times New Roman" w:hAnsi="Times New Roman" w:cs="Times New Roman"/>
          <w:sz w:val="24"/>
          <w:szCs w:val="24"/>
          <w:lang w:val="en-US"/>
        </w:rPr>
        <w:t xml:space="preserve">extrahepatice sunt </w:t>
      </w:r>
      <w:proofErr w:type="spellStart"/>
      <w:r w:rsidR="00B72D84" w:rsidRPr="006E37E3">
        <w:rPr>
          <w:rFonts w:ascii="Times New Roman" w:hAnsi="Times New Roman" w:cs="Times New Roman"/>
          <w:sz w:val="24"/>
          <w:szCs w:val="24"/>
          <w:lang w:val="en-US"/>
        </w:rPr>
        <w:t>adesea</w:t>
      </w:r>
      <w:proofErr w:type="spellEnd"/>
      <w:r w:rsidR="00485E93" w:rsidRPr="006E37E3">
        <w:rPr>
          <w:rFonts w:ascii="Times New Roman" w:hAnsi="Times New Roman" w:cs="Times New Roman"/>
          <w:sz w:val="24"/>
          <w:szCs w:val="24"/>
          <w:lang w:val="en-US"/>
        </w:rPr>
        <w:t xml:space="preserve"> </w:t>
      </w:r>
      <w:proofErr w:type="spellStart"/>
      <w:proofErr w:type="gramStart"/>
      <w:r w:rsidR="00B72D84" w:rsidRPr="006E37E3">
        <w:rPr>
          <w:rFonts w:ascii="Times New Roman" w:hAnsi="Times New Roman" w:cs="Times New Roman"/>
          <w:sz w:val="24"/>
          <w:szCs w:val="24"/>
          <w:lang w:val="en-US"/>
        </w:rPr>
        <w:t>denumite</w:t>
      </w:r>
      <w:proofErr w:type="spellEnd"/>
      <w:r w:rsidR="00485E93" w:rsidRPr="006E37E3">
        <w:rPr>
          <w:rFonts w:ascii="Times New Roman" w:hAnsi="Times New Roman" w:cs="Times New Roman"/>
          <w:sz w:val="24"/>
          <w:szCs w:val="24"/>
          <w:lang w:val="en-US"/>
        </w:rPr>
        <w:t xml:space="preserve"> </w:t>
      </w:r>
      <w:r w:rsidR="00B72D84" w:rsidRPr="006E37E3">
        <w:rPr>
          <w:rFonts w:ascii="Times New Roman" w:hAnsi="Times New Roman" w:cs="Times New Roman"/>
          <w:sz w:val="24"/>
          <w:szCs w:val="24"/>
          <w:lang w:val="en-US"/>
        </w:rPr>
        <w:t xml:space="preserve"> arbore</w:t>
      </w:r>
      <w:proofErr w:type="gramEnd"/>
      <w:r w:rsidR="00B72D84" w:rsidRPr="006E37E3">
        <w:rPr>
          <w:rFonts w:ascii="Times New Roman" w:hAnsi="Times New Roman" w:cs="Times New Roman"/>
          <w:sz w:val="24"/>
          <w:szCs w:val="24"/>
          <w:lang w:val="en-US"/>
        </w:rPr>
        <w:t xml:space="preserve"> </w:t>
      </w:r>
      <w:proofErr w:type="spellStart"/>
      <w:r w:rsidR="00B72D84" w:rsidRPr="006E37E3">
        <w:rPr>
          <w:rFonts w:ascii="Times New Roman" w:hAnsi="Times New Roman" w:cs="Times New Roman"/>
          <w:sz w:val="24"/>
          <w:szCs w:val="24"/>
          <w:lang w:val="en-US"/>
        </w:rPr>
        <w:t>hepatobiliar</w:t>
      </w:r>
      <w:proofErr w:type="spellEnd"/>
      <w:r w:rsidR="00B72D84" w:rsidRPr="006E37E3">
        <w:rPr>
          <w:rFonts w:ascii="Times New Roman" w:hAnsi="Times New Roman" w:cs="Times New Roman"/>
          <w:sz w:val="24"/>
          <w:szCs w:val="24"/>
          <w:lang w:val="en-US"/>
        </w:rPr>
        <w:t xml:space="preserve">. </w:t>
      </w:r>
      <w:proofErr w:type="spellStart"/>
      <w:r w:rsidR="00B72D84" w:rsidRPr="006E37E3">
        <w:rPr>
          <w:rFonts w:ascii="Times New Roman" w:hAnsi="Times New Roman" w:cs="Times New Roman"/>
          <w:sz w:val="24"/>
          <w:szCs w:val="24"/>
          <w:lang w:val="fr-FR"/>
        </w:rPr>
        <w:t>Canalele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hepatice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chistice</w:t>
      </w:r>
      <w:proofErr w:type="spellEnd"/>
      <w:r w:rsidR="00B72D84" w:rsidRPr="006E37E3">
        <w:rPr>
          <w:rFonts w:ascii="Times New Roman" w:hAnsi="Times New Roman" w:cs="Times New Roman"/>
          <w:sz w:val="24"/>
          <w:szCs w:val="24"/>
          <w:lang w:val="fr-FR"/>
        </w:rPr>
        <w:t xml:space="preserve"> se </w:t>
      </w:r>
      <w:proofErr w:type="spellStart"/>
      <w:r w:rsidR="00B72D84" w:rsidRPr="006E37E3">
        <w:rPr>
          <w:rFonts w:ascii="Times New Roman" w:hAnsi="Times New Roman" w:cs="Times New Roman"/>
          <w:sz w:val="24"/>
          <w:szCs w:val="24"/>
          <w:lang w:val="fr-FR"/>
        </w:rPr>
        <w:t>unesc</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pentru</w:t>
      </w:r>
      <w:proofErr w:type="spellEnd"/>
      <w:r w:rsidR="00B72D84" w:rsidRPr="006E37E3">
        <w:rPr>
          <w:rFonts w:ascii="Times New Roman" w:hAnsi="Times New Roman" w:cs="Times New Roman"/>
          <w:sz w:val="24"/>
          <w:szCs w:val="24"/>
          <w:lang w:val="fr-FR"/>
        </w:rPr>
        <w:t xml:space="preserve"> a forma </w:t>
      </w:r>
      <w:proofErr w:type="spellStart"/>
      <w:r w:rsidR="00B72D84" w:rsidRPr="006E37E3">
        <w:rPr>
          <w:rFonts w:ascii="Times New Roman" w:hAnsi="Times New Roman" w:cs="Times New Roman"/>
          <w:sz w:val="24"/>
          <w:szCs w:val="24"/>
          <w:lang w:val="fr-FR"/>
        </w:rPr>
        <w:t>canalul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biliar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comun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Canalul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biliar</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comun</w:t>
      </w:r>
      <w:proofErr w:type="spellEnd"/>
      <w:r w:rsidR="00B72D84" w:rsidRPr="006E37E3">
        <w:rPr>
          <w:rFonts w:ascii="Times New Roman" w:hAnsi="Times New Roman" w:cs="Times New Roman"/>
          <w:sz w:val="24"/>
          <w:szCs w:val="24"/>
          <w:lang w:val="fr-FR"/>
        </w:rPr>
        <w:t xml:space="preserve">, care are </w:t>
      </w:r>
      <w:proofErr w:type="spellStart"/>
      <w:r w:rsidR="00B72D84" w:rsidRPr="006E37E3">
        <w:rPr>
          <w:rFonts w:ascii="Times New Roman" w:hAnsi="Times New Roman" w:cs="Times New Roman"/>
          <w:sz w:val="24"/>
          <w:szCs w:val="24"/>
          <w:lang w:val="fr-FR"/>
        </w:rPr>
        <w:t>aproximativ</w:t>
      </w:r>
      <w:proofErr w:type="spellEnd"/>
      <w:r w:rsidR="00B72D84" w:rsidRPr="006E37E3">
        <w:rPr>
          <w:rFonts w:ascii="Times New Roman" w:hAnsi="Times New Roman" w:cs="Times New Roman"/>
          <w:sz w:val="24"/>
          <w:szCs w:val="24"/>
          <w:lang w:val="fr-FR"/>
        </w:rPr>
        <w:t xml:space="preserve"> 10 </w:t>
      </w:r>
      <w:proofErr w:type="spellStart"/>
      <w:r w:rsidR="00B72D84" w:rsidRPr="006E37E3">
        <w:rPr>
          <w:rFonts w:ascii="Times New Roman" w:hAnsi="Times New Roman" w:cs="Times New Roman"/>
          <w:sz w:val="24"/>
          <w:szCs w:val="24"/>
          <w:lang w:val="fr-FR"/>
        </w:rPr>
        <w:t>până</w:t>
      </w:r>
      <w:proofErr w:type="spellEnd"/>
      <w:r w:rsidR="00B72D84" w:rsidRPr="006E37E3">
        <w:rPr>
          <w:rFonts w:ascii="Times New Roman" w:hAnsi="Times New Roman" w:cs="Times New Roman"/>
          <w:sz w:val="24"/>
          <w:szCs w:val="24"/>
          <w:lang w:val="fr-FR"/>
        </w:rPr>
        <w:t xml:space="preserve"> la 15 cm </w:t>
      </w:r>
      <w:proofErr w:type="spellStart"/>
      <w:r w:rsidR="00B72D84" w:rsidRPr="006E37E3">
        <w:rPr>
          <w:rFonts w:ascii="Times New Roman" w:hAnsi="Times New Roman" w:cs="Times New Roman"/>
          <w:sz w:val="24"/>
          <w:szCs w:val="24"/>
          <w:lang w:val="fr-FR"/>
        </w:rPr>
        <w:t>lungime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coboară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trece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spatele</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pancreasului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intră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duodenul</w:t>
      </w:r>
      <w:proofErr w:type="spellEnd"/>
      <w:r w:rsidR="00B72D84" w:rsidRPr="006E37E3">
        <w:rPr>
          <w:rFonts w:ascii="Times New Roman" w:hAnsi="Times New Roman" w:cs="Times New Roman"/>
          <w:sz w:val="24"/>
          <w:szCs w:val="24"/>
          <w:lang w:val="fr-FR"/>
        </w:rPr>
        <w:t xml:space="preserve"> descendent. </w:t>
      </w:r>
      <w:proofErr w:type="spellStart"/>
      <w:r w:rsidR="00B72D84" w:rsidRPr="006E37E3">
        <w:rPr>
          <w:rFonts w:ascii="Times New Roman" w:hAnsi="Times New Roman" w:cs="Times New Roman"/>
          <w:sz w:val="24"/>
          <w:szCs w:val="24"/>
          <w:lang w:val="fr-FR"/>
        </w:rPr>
        <w:t>Canalul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pancreatic</w:t>
      </w:r>
      <w:proofErr w:type="spellEnd"/>
      <w:r w:rsidR="00B72D84" w:rsidRPr="006E37E3">
        <w:rPr>
          <w:rFonts w:ascii="Times New Roman" w:hAnsi="Times New Roman" w:cs="Times New Roman"/>
          <w:sz w:val="24"/>
          <w:szCs w:val="24"/>
          <w:lang w:val="fr-FR"/>
        </w:rPr>
        <w:t xml:space="preserve"> se </w:t>
      </w:r>
      <w:proofErr w:type="spellStart"/>
      <w:r w:rsidR="00B72D84" w:rsidRPr="006E37E3">
        <w:rPr>
          <w:rFonts w:ascii="Times New Roman" w:hAnsi="Times New Roman" w:cs="Times New Roman"/>
          <w:sz w:val="24"/>
          <w:szCs w:val="24"/>
          <w:lang w:val="fr-FR"/>
        </w:rPr>
        <w:t>alătură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canalului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comun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formează</w:t>
      </w:r>
      <w:proofErr w:type="spellEnd"/>
      <w:r w:rsidR="00B72D84" w:rsidRPr="006E37E3">
        <w:rPr>
          <w:rFonts w:ascii="Times New Roman" w:hAnsi="Times New Roman" w:cs="Times New Roman"/>
          <w:sz w:val="24"/>
          <w:szCs w:val="24"/>
          <w:lang w:val="fr-FR"/>
        </w:rPr>
        <w:t xml:space="preserve">  un tub </w:t>
      </w:r>
      <w:proofErr w:type="spellStart"/>
      <w:r w:rsidR="00B72D84" w:rsidRPr="006E37E3">
        <w:rPr>
          <w:rFonts w:ascii="Times New Roman" w:hAnsi="Times New Roman" w:cs="Times New Roman"/>
          <w:sz w:val="24"/>
          <w:szCs w:val="24"/>
          <w:lang w:val="fr-FR"/>
        </w:rPr>
        <w:t>scurt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dilatat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numit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ampula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hepatopancreatică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ampula</w:t>
      </w:r>
      <w:proofErr w:type="spellEnd"/>
      <w:r w:rsidR="00B72D84" w:rsidRPr="006E37E3">
        <w:rPr>
          <w:rFonts w:ascii="Times New Roman" w:hAnsi="Times New Roman" w:cs="Times New Roman"/>
          <w:sz w:val="24"/>
          <w:szCs w:val="24"/>
          <w:lang w:val="fr-FR"/>
        </w:rPr>
        <w:t xml:space="preserve"> lui Vater), care se </w:t>
      </w:r>
      <w:proofErr w:type="spellStart"/>
      <w:r w:rsidR="00B72D84" w:rsidRPr="006E37E3">
        <w:rPr>
          <w:rFonts w:ascii="Times New Roman" w:hAnsi="Times New Roman" w:cs="Times New Roman"/>
          <w:sz w:val="24"/>
          <w:szCs w:val="24"/>
          <w:lang w:val="fr-FR"/>
        </w:rPr>
        <w:t>varsă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duoden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prin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papila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duodenală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Țesutul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muscular</w:t>
      </w:r>
      <w:proofErr w:type="spellEnd"/>
      <w:r w:rsidR="00B72D84" w:rsidRPr="006E37E3">
        <w:rPr>
          <w:rFonts w:ascii="Times New Roman" w:hAnsi="Times New Roman" w:cs="Times New Roman"/>
          <w:sz w:val="24"/>
          <w:szCs w:val="24"/>
          <w:lang w:val="fr-FR"/>
        </w:rPr>
        <w:t xml:space="preserve"> de la </w:t>
      </w:r>
      <w:proofErr w:type="spellStart"/>
      <w:r w:rsidR="00B72D84" w:rsidRPr="006E37E3">
        <w:rPr>
          <w:rFonts w:ascii="Times New Roman" w:hAnsi="Times New Roman" w:cs="Times New Roman"/>
          <w:sz w:val="24"/>
          <w:szCs w:val="24"/>
          <w:lang w:val="fr-FR"/>
        </w:rPr>
        <w:t>joncțiunea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papilei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numit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sfincterul</w:t>
      </w:r>
      <w:proofErr w:type="spellEnd"/>
      <w:r w:rsidR="00B72D84" w:rsidRPr="006E37E3">
        <w:rPr>
          <w:rFonts w:ascii="Times New Roman" w:hAnsi="Times New Roman" w:cs="Times New Roman"/>
          <w:sz w:val="24"/>
          <w:szCs w:val="24"/>
          <w:lang w:val="fr-FR"/>
        </w:rPr>
        <w:t xml:space="preserve"> Oddi, </w:t>
      </w:r>
      <w:proofErr w:type="spellStart"/>
      <w:r w:rsidR="00B72D84" w:rsidRPr="006E37E3">
        <w:rPr>
          <w:rFonts w:ascii="Times New Roman" w:hAnsi="Times New Roman" w:cs="Times New Roman"/>
          <w:sz w:val="24"/>
          <w:szCs w:val="24"/>
          <w:lang w:val="fr-FR"/>
        </w:rPr>
        <w:t>reglează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fluxul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bilei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duoden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Când</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acest</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sfincter</w:t>
      </w:r>
      <w:proofErr w:type="spellEnd"/>
      <w:r w:rsidR="00B72D84" w:rsidRPr="006E37E3">
        <w:rPr>
          <w:rFonts w:ascii="Times New Roman" w:hAnsi="Times New Roman" w:cs="Times New Roman"/>
          <w:sz w:val="24"/>
          <w:szCs w:val="24"/>
          <w:lang w:val="fr-FR"/>
        </w:rPr>
        <w:t xml:space="preserve"> este </w:t>
      </w:r>
      <w:proofErr w:type="spellStart"/>
      <w:r w:rsidR="00B72D84" w:rsidRPr="006E37E3">
        <w:rPr>
          <w:rFonts w:ascii="Times New Roman" w:hAnsi="Times New Roman" w:cs="Times New Roman"/>
          <w:sz w:val="24"/>
          <w:szCs w:val="24"/>
          <w:lang w:val="fr-FR"/>
        </w:rPr>
        <w:t>închis</w:t>
      </w:r>
      <w:proofErr w:type="spellEnd"/>
      <w:r w:rsidR="00B72D84" w:rsidRPr="006E37E3">
        <w:rPr>
          <w:rFonts w:ascii="Times New Roman" w:hAnsi="Times New Roman" w:cs="Times New Roman"/>
          <w:sz w:val="24"/>
          <w:szCs w:val="24"/>
          <w:lang w:val="fr-FR"/>
        </w:rPr>
        <w:t xml:space="preserve">, bila se </w:t>
      </w:r>
      <w:proofErr w:type="spellStart"/>
      <w:r w:rsidR="00B72D84" w:rsidRPr="006E37E3">
        <w:rPr>
          <w:rFonts w:ascii="Times New Roman" w:hAnsi="Times New Roman" w:cs="Times New Roman"/>
          <w:sz w:val="24"/>
          <w:szCs w:val="24"/>
          <w:lang w:val="fr-FR"/>
        </w:rPr>
        <w:t>deplasează</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înapoi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în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canalul</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comun</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și</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vezica</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biliară</w:t>
      </w:r>
      <w:proofErr w:type="spellEnd"/>
      <w:r w:rsidR="00B72D84" w:rsidRPr="006E37E3">
        <w:rPr>
          <w:rFonts w:ascii="Times New Roman" w:hAnsi="Times New Roman" w:cs="Times New Roman"/>
          <w:sz w:val="24"/>
          <w:szCs w:val="24"/>
          <w:lang w:val="fr-FR"/>
        </w:rPr>
        <w:t>.</w:t>
      </w:r>
    </w:p>
    <w:p w14:paraId="20225255" w14:textId="77777777" w:rsidR="00B72D84" w:rsidRPr="00B72D84" w:rsidRDefault="00B72D84" w:rsidP="00B72D84">
      <w:pPr>
        <w:pStyle w:val="Listparagraf"/>
        <w:spacing w:line="360" w:lineRule="auto"/>
        <w:jc w:val="both"/>
        <w:rPr>
          <w:rFonts w:ascii="Times New Roman" w:hAnsi="Times New Roman" w:cs="Times New Roman"/>
          <w:sz w:val="24"/>
          <w:szCs w:val="24"/>
          <w:lang w:val="fr-FR"/>
        </w:rPr>
      </w:pPr>
    </w:p>
    <w:p w14:paraId="5FBD3F86" w14:textId="77777777" w:rsidR="00B72D84" w:rsidRPr="00B72D84" w:rsidRDefault="00B72D84" w:rsidP="0058584F">
      <w:pPr>
        <w:pStyle w:val="Listparagraf"/>
        <w:numPr>
          <w:ilvl w:val="1"/>
          <w:numId w:val="12"/>
        </w:numPr>
        <w:spacing w:line="360" w:lineRule="auto"/>
        <w:jc w:val="both"/>
        <w:rPr>
          <w:rFonts w:ascii="Times New Roman" w:hAnsi="Times New Roman" w:cs="Times New Roman"/>
          <w:sz w:val="24"/>
          <w:szCs w:val="24"/>
          <w:lang w:val="fr-FR"/>
        </w:rPr>
      </w:pPr>
      <w:proofErr w:type="spellStart"/>
      <w:r w:rsidRPr="00B72D84">
        <w:rPr>
          <w:rFonts w:ascii="Times New Roman" w:hAnsi="Times New Roman" w:cs="Times New Roman"/>
          <w:b/>
          <w:sz w:val="24"/>
          <w:szCs w:val="24"/>
          <w:lang w:val="fr-FR"/>
        </w:rPr>
        <w:t>Funcțiile</w:t>
      </w:r>
      <w:proofErr w:type="spellEnd"/>
      <w:r w:rsidRPr="00B72D84">
        <w:rPr>
          <w:rFonts w:ascii="Times New Roman" w:hAnsi="Times New Roman" w:cs="Times New Roman"/>
          <w:b/>
          <w:sz w:val="24"/>
          <w:szCs w:val="24"/>
          <w:lang w:val="fr-FR"/>
        </w:rPr>
        <w:t xml:space="preserve"> </w:t>
      </w:r>
      <w:proofErr w:type="spellStart"/>
      <w:r w:rsidRPr="00B72D84">
        <w:rPr>
          <w:rFonts w:ascii="Times New Roman" w:hAnsi="Times New Roman" w:cs="Times New Roman"/>
          <w:b/>
          <w:sz w:val="24"/>
          <w:szCs w:val="24"/>
          <w:lang w:val="fr-FR"/>
        </w:rPr>
        <w:t>metabolice</w:t>
      </w:r>
      <w:proofErr w:type="spellEnd"/>
      <w:r w:rsidRPr="00B72D84">
        <w:rPr>
          <w:rFonts w:ascii="Times New Roman" w:hAnsi="Times New Roman" w:cs="Times New Roman"/>
          <w:b/>
          <w:sz w:val="24"/>
          <w:szCs w:val="24"/>
          <w:lang w:val="fr-FR"/>
        </w:rPr>
        <w:t xml:space="preserve"> ale </w:t>
      </w:r>
      <w:proofErr w:type="spellStart"/>
      <w:r w:rsidRPr="00B72D84">
        <w:rPr>
          <w:rFonts w:ascii="Times New Roman" w:hAnsi="Times New Roman" w:cs="Times New Roman"/>
          <w:b/>
          <w:sz w:val="24"/>
          <w:szCs w:val="24"/>
          <w:lang w:val="fr-FR"/>
        </w:rPr>
        <w:t>ficatului</w:t>
      </w:r>
      <w:proofErr w:type="spellEnd"/>
    </w:p>
    <w:p w14:paraId="7A3ADDCE" w14:textId="77777777" w:rsidR="004A3372" w:rsidRDefault="00787B68" w:rsidP="004A3372">
      <w:pPr>
        <w:spacing w:line="360" w:lineRule="auto"/>
        <w:jc w:val="both"/>
        <w:rPr>
          <w:rFonts w:ascii="Times New Roman" w:hAnsi="Times New Roman" w:cs="Times New Roman"/>
          <w:b/>
          <w:sz w:val="24"/>
          <w:szCs w:val="24"/>
          <w:lang w:val="fr-FR"/>
        </w:rPr>
      </w:pPr>
      <w:r>
        <w:rPr>
          <w:rFonts w:ascii="Times New Roman" w:hAnsi="Times New Roman" w:cs="Times New Roman"/>
          <w:sz w:val="24"/>
          <w:szCs w:val="24"/>
          <w:lang w:val="fr-FR"/>
        </w:rPr>
        <w:tab/>
      </w:r>
      <w:proofErr w:type="spellStart"/>
      <w:r w:rsidR="00B72D84" w:rsidRPr="00801292">
        <w:rPr>
          <w:rFonts w:ascii="Times New Roman" w:hAnsi="Times New Roman" w:cs="Times New Roman"/>
          <w:sz w:val="24"/>
          <w:szCs w:val="24"/>
          <w:lang w:val="fr-FR"/>
        </w:rPr>
        <w:t>Ficatul</w:t>
      </w:r>
      <w:proofErr w:type="spellEnd"/>
      <w:r w:rsidR="00B72D84" w:rsidRPr="00801292">
        <w:rPr>
          <w:rFonts w:ascii="Times New Roman" w:hAnsi="Times New Roman" w:cs="Times New Roman"/>
          <w:sz w:val="24"/>
          <w:szCs w:val="24"/>
          <w:lang w:val="fr-FR"/>
        </w:rPr>
        <w:t xml:space="preserve"> este </w:t>
      </w:r>
      <w:proofErr w:type="spellStart"/>
      <w:r w:rsidR="00B72D84" w:rsidRPr="00801292">
        <w:rPr>
          <w:rFonts w:ascii="Times New Roman" w:hAnsi="Times New Roman" w:cs="Times New Roman"/>
          <w:sz w:val="24"/>
          <w:szCs w:val="24"/>
          <w:lang w:val="fr-FR"/>
        </w:rPr>
        <w:t>unul</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dintre</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cele</w:t>
      </w:r>
      <w:proofErr w:type="spellEnd"/>
      <w:r w:rsidR="00B72D84" w:rsidRPr="00801292">
        <w:rPr>
          <w:rFonts w:ascii="Times New Roman" w:hAnsi="Times New Roman" w:cs="Times New Roman"/>
          <w:sz w:val="24"/>
          <w:szCs w:val="24"/>
          <w:lang w:val="fr-FR"/>
        </w:rPr>
        <w:t xml:space="preserve"> mai versatile </w:t>
      </w:r>
      <w:proofErr w:type="spellStart"/>
      <w:r w:rsidR="00B72D84" w:rsidRPr="00801292">
        <w:rPr>
          <w:rFonts w:ascii="Times New Roman" w:hAnsi="Times New Roman" w:cs="Times New Roman"/>
          <w:sz w:val="24"/>
          <w:szCs w:val="24"/>
          <w:lang w:val="fr-FR"/>
        </w:rPr>
        <w:t>și</w:t>
      </w:r>
      <w:proofErr w:type="spellEnd"/>
      <w:r w:rsidR="00B72D84" w:rsidRPr="00801292">
        <w:rPr>
          <w:rFonts w:ascii="Times New Roman" w:hAnsi="Times New Roman" w:cs="Times New Roman"/>
          <w:sz w:val="24"/>
          <w:szCs w:val="24"/>
          <w:lang w:val="fr-FR"/>
        </w:rPr>
        <w:t xml:space="preserve"> active organe </w:t>
      </w:r>
      <w:proofErr w:type="spellStart"/>
      <w:r w:rsidR="00B72D84" w:rsidRPr="00801292">
        <w:rPr>
          <w:rFonts w:ascii="Times New Roman" w:hAnsi="Times New Roman" w:cs="Times New Roman"/>
          <w:sz w:val="24"/>
          <w:szCs w:val="24"/>
          <w:lang w:val="fr-FR"/>
        </w:rPr>
        <w:t>din</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organism</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Produce</w:t>
      </w:r>
      <w:proofErr w:type="spellEnd"/>
      <w:r w:rsidR="00B72D84" w:rsidRPr="00801292">
        <w:rPr>
          <w:rFonts w:ascii="Times New Roman" w:hAnsi="Times New Roman" w:cs="Times New Roman"/>
          <w:sz w:val="24"/>
          <w:szCs w:val="24"/>
          <w:lang w:val="fr-FR"/>
        </w:rPr>
        <w:t xml:space="preserve"> bila; </w:t>
      </w:r>
      <w:proofErr w:type="spellStart"/>
      <w:r w:rsidR="00B72D84" w:rsidRPr="00801292">
        <w:rPr>
          <w:rFonts w:ascii="Times New Roman" w:hAnsi="Times New Roman" w:cs="Times New Roman"/>
          <w:sz w:val="24"/>
          <w:szCs w:val="24"/>
          <w:lang w:val="fr-FR"/>
        </w:rPr>
        <w:t>metabolizează</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hormoni</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și</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medicamente</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sintetizează</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proteine</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glucoza</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și</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factorii</w:t>
      </w:r>
      <w:proofErr w:type="spellEnd"/>
      <w:r w:rsidR="00B72D84" w:rsidRPr="00801292">
        <w:rPr>
          <w:rFonts w:ascii="Times New Roman" w:hAnsi="Times New Roman" w:cs="Times New Roman"/>
          <w:sz w:val="24"/>
          <w:szCs w:val="24"/>
          <w:lang w:val="fr-FR"/>
        </w:rPr>
        <w:t xml:space="preserve"> de </w:t>
      </w:r>
      <w:proofErr w:type="spellStart"/>
      <w:r w:rsidR="00B72D84" w:rsidRPr="00801292">
        <w:rPr>
          <w:rFonts w:ascii="Times New Roman" w:hAnsi="Times New Roman" w:cs="Times New Roman"/>
          <w:sz w:val="24"/>
          <w:szCs w:val="24"/>
          <w:lang w:val="fr-FR"/>
        </w:rPr>
        <w:t>coagulare</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stochează</w:t>
      </w:r>
      <w:proofErr w:type="spellEnd"/>
      <w:r w:rsidR="00B72D84" w:rsidRPr="00801292">
        <w:rPr>
          <w:rFonts w:ascii="Times New Roman" w:hAnsi="Times New Roman" w:cs="Times New Roman"/>
          <w:sz w:val="24"/>
          <w:szCs w:val="24"/>
          <w:lang w:val="fr-FR"/>
        </w:rPr>
        <w:t xml:space="preserve"> vitamine </w:t>
      </w:r>
      <w:proofErr w:type="spellStart"/>
      <w:r w:rsidR="00B72D84" w:rsidRPr="00801292">
        <w:rPr>
          <w:rFonts w:ascii="Times New Roman" w:hAnsi="Times New Roman" w:cs="Times New Roman"/>
          <w:sz w:val="24"/>
          <w:szCs w:val="24"/>
          <w:lang w:val="fr-FR"/>
        </w:rPr>
        <w:t>și</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minerale</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metabolizează</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amoniacul</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produs</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prin</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dezam</w:t>
      </w:r>
      <w:r w:rsidR="00B5513E">
        <w:rPr>
          <w:rFonts w:ascii="Times New Roman" w:hAnsi="Times New Roman" w:cs="Times New Roman"/>
          <w:sz w:val="24"/>
          <w:szCs w:val="24"/>
          <w:lang w:val="fr-FR"/>
        </w:rPr>
        <w:t>inarea</w:t>
      </w:r>
      <w:proofErr w:type="spellEnd"/>
      <w:r w:rsidR="00B5513E">
        <w:rPr>
          <w:rFonts w:ascii="Times New Roman" w:hAnsi="Times New Roman" w:cs="Times New Roman"/>
          <w:sz w:val="24"/>
          <w:szCs w:val="24"/>
          <w:lang w:val="fr-FR"/>
        </w:rPr>
        <w:t xml:space="preserve"> </w:t>
      </w:r>
      <w:proofErr w:type="spellStart"/>
      <w:r w:rsidR="00B5513E">
        <w:rPr>
          <w:rFonts w:ascii="Times New Roman" w:hAnsi="Times New Roman" w:cs="Times New Roman"/>
          <w:sz w:val="24"/>
          <w:szCs w:val="24"/>
          <w:lang w:val="fr-FR"/>
        </w:rPr>
        <w:t>aminoacizilor</w:t>
      </w:r>
      <w:proofErr w:type="spellEnd"/>
      <w:r w:rsidR="004A3372">
        <w:rPr>
          <w:rFonts w:ascii="Times New Roman" w:hAnsi="Times New Roman" w:cs="Times New Roman"/>
          <w:sz w:val="24"/>
          <w:szCs w:val="24"/>
          <w:lang w:val="fr-FR"/>
        </w:rPr>
        <w:t xml:space="preserve">; </w:t>
      </w:r>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transformă</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acizii</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grași</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în</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cetone</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Ficatul</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degradează</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excesul</w:t>
      </w:r>
      <w:proofErr w:type="spellEnd"/>
      <w:r w:rsidR="00B72D84" w:rsidRPr="00801292">
        <w:rPr>
          <w:rFonts w:ascii="Times New Roman" w:hAnsi="Times New Roman" w:cs="Times New Roman"/>
          <w:sz w:val="24"/>
          <w:szCs w:val="24"/>
          <w:lang w:val="fr-FR"/>
        </w:rPr>
        <w:t xml:space="preserve"> de nutrienți </w:t>
      </w:r>
      <w:proofErr w:type="spellStart"/>
      <w:r w:rsidR="00B72D84" w:rsidRPr="00801292">
        <w:rPr>
          <w:rFonts w:ascii="Times New Roman" w:hAnsi="Times New Roman" w:cs="Times New Roman"/>
          <w:sz w:val="24"/>
          <w:szCs w:val="24"/>
          <w:lang w:val="fr-FR"/>
        </w:rPr>
        <w:t>și</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îi</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transformă</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în</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substanțe</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esențiale</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pentru</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organism</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sintetizează</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carbohidrați</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din</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proteine</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transformă</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glucidele</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în</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grăsimi</w:t>
      </w:r>
      <w:proofErr w:type="spellEnd"/>
      <w:r w:rsidR="00B72D84" w:rsidRPr="00801292">
        <w:rPr>
          <w:rFonts w:ascii="Times New Roman" w:hAnsi="Times New Roman" w:cs="Times New Roman"/>
          <w:sz w:val="24"/>
          <w:szCs w:val="24"/>
          <w:lang w:val="fr-FR"/>
        </w:rPr>
        <w:t xml:space="preserve"> care pot fi </w:t>
      </w:r>
      <w:proofErr w:type="spellStart"/>
      <w:r w:rsidR="00B72D84" w:rsidRPr="00801292">
        <w:rPr>
          <w:rFonts w:ascii="Times New Roman" w:hAnsi="Times New Roman" w:cs="Times New Roman"/>
          <w:sz w:val="24"/>
          <w:szCs w:val="24"/>
          <w:lang w:val="fr-FR"/>
        </w:rPr>
        <w:t>depozitate</w:t>
      </w:r>
      <w:proofErr w:type="spellEnd"/>
      <w:r w:rsidR="00B72D84" w:rsidRPr="00801292">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În</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capacitatea</w:t>
      </w:r>
      <w:proofErr w:type="spellEnd"/>
      <w:r w:rsidR="00B72D84" w:rsidRPr="0033534F">
        <w:rPr>
          <w:rFonts w:ascii="Times New Roman" w:hAnsi="Times New Roman" w:cs="Times New Roman"/>
          <w:sz w:val="24"/>
          <w:szCs w:val="24"/>
          <w:lang w:val="fr-FR"/>
        </w:rPr>
        <w:t xml:space="preserve"> sa de </w:t>
      </w:r>
      <w:proofErr w:type="spellStart"/>
      <w:r w:rsidR="00B72D84" w:rsidRPr="0033534F">
        <w:rPr>
          <w:rFonts w:ascii="Times New Roman" w:hAnsi="Times New Roman" w:cs="Times New Roman"/>
          <w:sz w:val="24"/>
          <w:szCs w:val="24"/>
          <w:lang w:val="fr-FR"/>
        </w:rPr>
        <w:t>metabolizare</w:t>
      </w:r>
      <w:proofErr w:type="spellEnd"/>
      <w:r w:rsidR="00B72D84" w:rsidRPr="0033534F">
        <w:rPr>
          <w:rFonts w:ascii="Times New Roman" w:hAnsi="Times New Roman" w:cs="Times New Roman"/>
          <w:sz w:val="24"/>
          <w:szCs w:val="24"/>
          <w:lang w:val="fr-FR"/>
        </w:rPr>
        <w:t xml:space="preserve"> a </w:t>
      </w:r>
      <w:proofErr w:type="spellStart"/>
      <w:r w:rsidR="00B72D84" w:rsidRPr="0033534F">
        <w:rPr>
          <w:rFonts w:ascii="Times New Roman" w:hAnsi="Times New Roman" w:cs="Times New Roman"/>
          <w:sz w:val="24"/>
          <w:szCs w:val="24"/>
          <w:lang w:val="fr-FR"/>
        </w:rPr>
        <w:lastRenderedPageBreak/>
        <w:t>medicamentelor</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și</w:t>
      </w:r>
      <w:proofErr w:type="spellEnd"/>
      <w:r w:rsidR="00B72D84" w:rsidRPr="0033534F">
        <w:rPr>
          <w:rFonts w:ascii="Times New Roman" w:hAnsi="Times New Roman" w:cs="Times New Roman"/>
          <w:sz w:val="24"/>
          <w:szCs w:val="24"/>
          <w:lang w:val="fr-FR"/>
        </w:rPr>
        <w:t xml:space="preserve"> a </w:t>
      </w:r>
      <w:proofErr w:type="spellStart"/>
      <w:r w:rsidR="00B72D84" w:rsidRPr="0033534F">
        <w:rPr>
          <w:rFonts w:ascii="Times New Roman" w:hAnsi="Times New Roman" w:cs="Times New Roman"/>
          <w:sz w:val="24"/>
          <w:szCs w:val="24"/>
          <w:lang w:val="fr-FR"/>
        </w:rPr>
        <w:t>hormonilor</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ficatul</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servește</w:t>
      </w:r>
      <w:proofErr w:type="spellEnd"/>
      <w:r w:rsidR="00B72D84" w:rsidRPr="0033534F">
        <w:rPr>
          <w:rFonts w:ascii="Times New Roman" w:hAnsi="Times New Roman" w:cs="Times New Roman"/>
          <w:sz w:val="24"/>
          <w:szCs w:val="24"/>
          <w:lang w:val="fr-FR"/>
        </w:rPr>
        <w:t xml:space="preserve"> ca </w:t>
      </w:r>
      <w:proofErr w:type="spellStart"/>
      <w:r w:rsidR="00B72D84" w:rsidRPr="0033534F">
        <w:rPr>
          <w:rFonts w:ascii="Times New Roman" w:hAnsi="Times New Roman" w:cs="Times New Roman"/>
          <w:sz w:val="24"/>
          <w:szCs w:val="24"/>
          <w:lang w:val="fr-FR"/>
        </w:rPr>
        <w:t>organ</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excretor</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În</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acest</w:t>
      </w:r>
      <w:proofErr w:type="spellEnd"/>
      <w:r w:rsidR="00B72D84" w:rsidRPr="0033534F">
        <w:rPr>
          <w:rFonts w:ascii="Times New Roman" w:hAnsi="Times New Roman" w:cs="Times New Roman"/>
          <w:sz w:val="24"/>
          <w:szCs w:val="24"/>
          <w:lang w:val="fr-FR"/>
        </w:rPr>
        <w:t xml:space="preserve"> sens, bila, care </w:t>
      </w:r>
      <w:proofErr w:type="spellStart"/>
      <w:r w:rsidR="00B72D84" w:rsidRPr="0033534F">
        <w:rPr>
          <w:rFonts w:ascii="Times New Roman" w:hAnsi="Times New Roman" w:cs="Times New Roman"/>
          <w:sz w:val="24"/>
          <w:szCs w:val="24"/>
          <w:lang w:val="fr-FR"/>
        </w:rPr>
        <w:t>transportă</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produsele</w:t>
      </w:r>
      <w:proofErr w:type="spellEnd"/>
      <w:r w:rsidR="00B72D84" w:rsidRPr="0033534F">
        <w:rPr>
          <w:rFonts w:ascii="Times New Roman" w:hAnsi="Times New Roman" w:cs="Times New Roman"/>
          <w:sz w:val="24"/>
          <w:szCs w:val="24"/>
          <w:lang w:val="fr-FR"/>
        </w:rPr>
        <w:t xml:space="preserve"> finale ale </w:t>
      </w:r>
      <w:proofErr w:type="spellStart"/>
      <w:r w:rsidR="00B72D84" w:rsidRPr="0033534F">
        <w:rPr>
          <w:rFonts w:ascii="Times New Roman" w:hAnsi="Times New Roman" w:cs="Times New Roman"/>
          <w:sz w:val="24"/>
          <w:szCs w:val="24"/>
          <w:lang w:val="fr-FR"/>
        </w:rPr>
        <w:t>substanțelor</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metabolizate</w:t>
      </w:r>
      <w:proofErr w:type="spellEnd"/>
      <w:r w:rsidR="00B72D84" w:rsidRPr="0033534F">
        <w:rPr>
          <w:rFonts w:ascii="Times New Roman" w:hAnsi="Times New Roman" w:cs="Times New Roman"/>
          <w:sz w:val="24"/>
          <w:szCs w:val="24"/>
          <w:lang w:val="fr-FR"/>
        </w:rPr>
        <w:t xml:space="preserve"> de </w:t>
      </w:r>
      <w:proofErr w:type="spellStart"/>
      <w:r w:rsidR="00B72D84" w:rsidRPr="0033534F">
        <w:rPr>
          <w:rFonts w:ascii="Times New Roman" w:hAnsi="Times New Roman" w:cs="Times New Roman"/>
          <w:sz w:val="24"/>
          <w:szCs w:val="24"/>
          <w:lang w:val="fr-FR"/>
        </w:rPr>
        <w:t>ficat</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seamănă</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mult</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cu</w:t>
      </w:r>
      <w:proofErr w:type="spellEnd"/>
      <w:r w:rsidR="00B72D84" w:rsidRPr="0033534F">
        <w:rPr>
          <w:rFonts w:ascii="Times New Roman" w:hAnsi="Times New Roman" w:cs="Times New Roman"/>
          <w:sz w:val="24"/>
          <w:szCs w:val="24"/>
          <w:lang w:val="fr-FR"/>
        </w:rPr>
        <w:t xml:space="preserve"> urina, care </w:t>
      </w:r>
      <w:proofErr w:type="spellStart"/>
      <w:r w:rsidR="008A6BFD">
        <w:rPr>
          <w:rFonts w:ascii="Times New Roman" w:hAnsi="Times New Roman" w:cs="Times New Roman"/>
          <w:sz w:val="24"/>
          <w:szCs w:val="24"/>
          <w:lang w:val="fr-FR"/>
        </w:rPr>
        <w:t>elimină</w:t>
      </w:r>
      <w:proofErr w:type="spellEnd"/>
      <w:r w:rsidR="008A6BFD">
        <w:rPr>
          <w:rFonts w:ascii="Times New Roman" w:hAnsi="Times New Roman" w:cs="Times New Roman"/>
          <w:sz w:val="24"/>
          <w:szCs w:val="24"/>
          <w:lang w:val="fr-FR"/>
        </w:rPr>
        <w:t xml:space="preserve"> </w:t>
      </w:r>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deșeurile</w:t>
      </w:r>
      <w:proofErr w:type="spellEnd"/>
      <w:r w:rsidR="00B72D84" w:rsidRPr="0033534F">
        <w:rPr>
          <w:rFonts w:ascii="Times New Roman" w:hAnsi="Times New Roman" w:cs="Times New Roman"/>
          <w:sz w:val="24"/>
          <w:szCs w:val="24"/>
          <w:lang w:val="fr-FR"/>
        </w:rPr>
        <w:t xml:space="preserve"> </w:t>
      </w:r>
      <w:proofErr w:type="spellStart"/>
      <w:r w:rsidR="00B72D84" w:rsidRPr="0033534F">
        <w:rPr>
          <w:rFonts w:ascii="Times New Roman" w:hAnsi="Times New Roman" w:cs="Times New Roman"/>
          <w:sz w:val="24"/>
          <w:szCs w:val="24"/>
          <w:lang w:val="fr-FR"/>
        </w:rPr>
        <w:t>filtrate</w:t>
      </w:r>
      <w:proofErr w:type="spellEnd"/>
      <w:r w:rsidR="00B72D84" w:rsidRPr="0033534F">
        <w:rPr>
          <w:rFonts w:ascii="Times New Roman" w:hAnsi="Times New Roman" w:cs="Times New Roman"/>
          <w:sz w:val="24"/>
          <w:szCs w:val="24"/>
          <w:lang w:val="fr-FR"/>
        </w:rPr>
        <w:t xml:space="preserve"> de </w:t>
      </w:r>
      <w:proofErr w:type="spellStart"/>
      <w:r w:rsidR="00B72D84" w:rsidRPr="0033534F">
        <w:rPr>
          <w:rFonts w:ascii="Times New Roman" w:hAnsi="Times New Roman" w:cs="Times New Roman"/>
          <w:sz w:val="24"/>
          <w:szCs w:val="24"/>
          <w:lang w:val="fr-FR"/>
        </w:rPr>
        <w:t>rinichi</w:t>
      </w:r>
      <w:proofErr w:type="spellEnd"/>
      <w:r w:rsidR="00B72D84" w:rsidRPr="0033534F">
        <w:rPr>
          <w:rFonts w:ascii="Times New Roman" w:hAnsi="Times New Roman" w:cs="Times New Roman"/>
          <w:sz w:val="24"/>
          <w:szCs w:val="24"/>
          <w:lang w:val="fr-FR"/>
        </w:rPr>
        <w:t>.</w:t>
      </w:r>
      <w:r w:rsidR="004A3372" w:rsidRPr="00B72D84">
        <w:rPr>
          <w:rFonts w:ascii="Times New Roman" w:hAnsi="Times New Roman" w:cs="Times New Roman"/>
          <w:b/>
          <w:sz w:val="24"/>
          <w:szCs w:val="24"/>
          <w:lang w:val="fr-FR"/>
        </w:rPr>
        <w:t xml:space="preserve"> </w:t>
      </w:r>
    </w:p>
    <w:p w14:paraId="3F5C17C7" w14:textId="77777777" w:rsidR="00295521" w:rsidRPr="00787B68" w:rsidRDefault="00787B68" w:rsidP="00423A49">
      <w:pPr>
        <w:pStyle w:val="Listparagraf"/>
        <w:numPr>
          <w:ilvl w:val="0"/>
          <w:numId w:val="12"/>
        </w:numPr>
        <w:spacing w:line="360" w:lineRule="auto"/>
        <w:jc w:val="both"/>
        <w:rPr>
          <w:rFonts w:ascii="Times New Roman" w:hAnsi="Times New Roman" w:cs="Times New Roman"/>
          <w:b/>
          <w:sz w:val="24"/>
          <w:szCs w:val="24"/>
        </w:rPr>
      </w:pPr>
      <w:r w:rsidRPr="00787B68">
        <w:rPr>
          <w:rFonts w:ascii="Times New Roman" w:hAnsi="Times New Roman" w:cs="Times New Roman"/>
          <w:b/>
          <w:sz w:val="24"/>
          <w:szCs w:val="24"/>
        </w:rPr>
        <w:t>CARACTERISTICI GENERAL</w:t>
      </w:r>
      <w:r w:rsidRPr="00787B68">
        <w:rPr>
          <w:rFonts w:ascii="Times New Roman" w:hAnsi="Times New Roman" w:cs="Times New Roman"/>
          <w:b/>
          <w:sz w:val="24"/>
          <w:szCs w:val="24"/>
          <w:lang w:val="ro-RO"/>
        </w:rPr>
        <w:t>Ă</w:t>
      </w:r>
      <w:r w:rsidRPr="00787B68">
        <w:rPr>
          <w:rFonts w:ascii="Times New Roman" w:hAnsi="Times New Roman" w:cs="Times New Roman"/>
          <w:b/>
          <w:sz w:val="24"/>
          <w:szCs w:val="24"/>
        </w:rPr>
        <w:t xml:space="preserve"> A PATOLOGIILOR HEPATICE. </w:t>
      </w:r>
    </w:p>
    <w:p w14:paraId="4B091585" w14:textId="77777777" w:rsidR="00295521" w:rsidRPr="00610E27" w:rsidRDefault="00787B68" w:rsidP="00787B68">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295521" w:rsidRPr="00610E27">
        <w:rPr>
          <w:rFonts w:ascii="Times New Roman" w:hAnsi="Times New Roman" w:cs="Times New Roman"/>
          <w:sz w:val="24"/>
          <w:szCs w:val="24"/>
        </w:rPr>
        <w:t xml:space="preserve">Ficatul este vulnerabil la o mare varietate de </w:t>
      </w:r>
      <w:r w:rsidR="00295521">
        <w:rPr>
          <w:rFonts w:ascii="Times New Roman" w:hAnsi="Times New Roman" w:cs="Times New Roman"/>
          <w:sz w:val="24"/>
          <w:szCs w:val="24"/>
        </w:rPr>
        <w:t xml:space="preserve">derglări </w:t>
      </w:r>
      <w:r w:rsidR="00295521" w:rsidRPr="00610E27">
        <w:rPr>
          <w:rFonts w:ascii="Times New Roman" w:hAnsi="Times New Roman" w:cs="Times New Roman"/>
          <w:sz w:val="24"/>
          <w:szCs w:val="24"/>
        </w:rPr>
        <w:t xml:space="preserve"> metabolice, toxice, microbiene, circulatorii și neoplazice. Principalele boli primare ale ficatului sunt hepatita virală, boala </w:t>
      </w:r>
      <w:r w:rsidR="009E5EA6">
        <w:rPr>
          <w:rFonts w:ascii="Times New Roman" w:hAnsi="Times New Roman" w:cs="Times New Roman"/>
          <w:sz w:val="24"/>
          <w:szCs w:val="24"/>
          <w:lang w:val="ro-RO"/>
        </w:rPr>
        <w:t xml:space="preserve">ficatului gras de origine </w:t>
      </w:r>
      <w:r w:rsidR="00295521" w:rsidRPr="00610E27">
        <w:rPr>
          <w:rFonts w:ascii="Times New Roman" w:hAnsi="Times New Roman" w:cs="Times New Roman"/>
          <w:sz w:val="24"/>
          <w:szCs w:val="24"/>
        </w:rPr>
        <w:t xml:space="preserve"> nealcoolică, boala hepatică alcoolică și carcinomul hepatocelular. Afectarea hepatică apare, de asemenea, secundar </w:t>
      </w:r>
      <w:r w:rsidR="009E5EA6">
        <w:rPr>
          <w:rFonts w:ascii="Times New Roman" w:hAnsi="Times New Roman" w:cs="Times New Roman"/>
          <w:sz w:val="24"/>
          <w:szCs w:val="24"/>
          <w:lang w:val="ro-RO"/>
        </w:rPr>
        <w:t xml:space="preserve">– în </w:t>
      </w:r>
      <w:r w:rsidR="00295521" w:rsidRPr="00610E27">
        <w:rPr>
          <w:rFonts w:ascii="Times New Roman" w:hAnsi="Times New Roman" w:cs="Times New Roman"/>
          <w:sz w:val="24"/>
          <w:szCs w:val="24"/>
        </w:rPr>
        <w:t xml:space="preserve">insuficiența cardiacă, cancerul diseminat și infecțiile extrahepatice. Rezerva funcțională enormă a ficatului maschează impactul clinic al afectării hepatice ușoare, dar odată cu progresia bolii  sau cu întreruperea fluxului biliar, consecințele </w:t>
      </w:r>
      <w:r w:rsidR="00295521">
        <w:rPr>
          <w:rFonts w:ascii="Times New Roman" w:hAnsi="Times New Roman" w:cs="Times New Roman"/>
          <w:sz w:val="24"/>
          <w:szCs w:val="24"/>
        </w:rPr>
        <w:t xml:space="preserve">dereglării </w:t>
      </w:r>
      <w:r w:rsidR="00295521" w:rsidRPr="00610E27">
        <w:rPr>
          <w:rFonts w:ascii="Times New Roman" w:hAnsi="Times New Roman" w:cs="Times New Roman"/>
          <w:sz w:val="24"/>
          <w:szCs w:val="24"/>
        </w:rPr>
        <w:t>funcți</w:t>
      </w:r>
      <w:r w:rsidR="00295521">
        <w:rPr>
          <w:rFonts w:ascii="Times New Roman" w:hAnsi="Times New Roman" w:cs="Times New Roman"/>
          <w:sz w:val="24"/>
          <w:szCs w:val="24"/>
        </w:rPr>
        <w:t xml:space="preserve">ilor hepatice </w:t>
      </w:r>
      <w:r w:rsidR="00295521" w:rsidRPr="00610E27">
        <w:rPr>
          <w:rFonts w:ascii="Times New Roman" w:hAnsi="Times New Roman" w:cs="Times New Roman"/>
          <w:sz w:val="24"/>
          <w:szCs w:val="24"/>
        </w:rPr>
        <w:t xml:space="preserve">  pot deveni periculoase pentru viață.</w:t>
      </w:r>
    </w:p>
    <w:p w14:paraId="368B5C32" w14:textId="77777777" w:rsidR="00295521" w:rsidRPr="00610E27" w:rsidRDefault="00787B68" w:rsidP="00787B68">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t>B</w:t>
      </w:r>
      <w:r w:rsidR="00295521" w:rsidRPr="00610E27">
        <w:rPr>
          <w:rFonts w:ascii="Times New Roman" w:hAnsi="Times New Roman" w:cs="Times New Roman"/>
          <w:sz w:val="24"/>
          <w:szCs w:val="24"/>
        </w:rPr>
        <w:t xml:space="preserve">oala hepatică </w:t>
      </w:r>
      <w:r w:rsidR="00295521">
        <w:rPr>
          <w:rFonts w:ascii="Times New Roman" w:hAnsi="Times New Roman" w:cs="Times New Roman"/>
          <w:sz w:val="24"/>
          <w:szCs w:val="24"/>
        </w:rPr>
        <w:t xml:space="preserve">cronică </w:t>
      </w:r>
      <w:r w:rsidR="00295521" w:rsidRPr="00610E27">
        <w:rPr>
          <w:rFonts w:ascii="Times New Roman" w:hAnsi="Times New Roman" w:cs="Times New Roman"/>
          <w:sz w:val="24"/>
          <w:szCs w:val="24"/>
        </w:rPr>
        <w:t xml:space="preserve">este un proces insidios în care detectarea clinică și simptomele decompensării hepatice pot apărea </w:t>
      </w:r>
      <w:r w:rsidR="00295521">
        <w:rPr>
          <w:rFonts w:ascii="Times New Roman" w:hAnsi="Times New Roman" w:cs="Times New Roman"/>
          <w:sz w:val="24"/>
          <w:szCs w:val="24"/>
        </w:rPr>
        <w:t xml:space="preserve">după </w:t>
      </w:r>
      <w:r w:rsidR="00295521" w:rsidRPr="00610E27">
        <w:rPr>
          <w:rFonts w:ascii="Times New Roman" w:hAnsi="Times New Roman" w:cs="Times New Roman"/>
          <w:sz w:val="24"/>
          <w:szCs w:val="24"/>
        </w:rPr>
        <w:t>săptămâni, luni sau mulți ani după apar</w:t>
      </w:r>
      <w:r w:rsidR="00295521">
        <w:rPr>
          <w:rFonts w:ascii="Times New Roman" w:hAnsi="Times New Roman" w:cs="Times New Roman"/>
          <w:sz w:val="24"/>
          <w:szCs w:val="24"/>
        </w:rPr>
        <w:t xml:space="preserve">iția leziunii. Debitul </w:t>
      </w:r>
      <w:r w:rsidR="00295521" w:rsidRPr="00610E27">
        <w:rPr>
          <w:rFonts w:ascii="Times New Roman" w:hAnsi="Times New Roman" w:cs="Times New Roman"/>
          <w:sz w:val="24"/>
          <w:szCs w:val="24"/>
        </w:rPr>
        <w:t xml:space="preserve"> de leziuni hepatice pot fi imperceptibile pentru pacient și detectabile numai prin teste  de laborator</w:t>
      </w:r>
      <w:r w:rsidR="00295521">
        <w:rPr>
          <w:rFonts w:ascii="Times New Roman" w:hAnsi="Times New Roman" w:cs="Times New Roman"/>
          <w:sz w:val="24"/>
          <w:szCs w:val="24"/>
        </w:rPr>
        <w:t xml:space="preserve">. </w:t>
      </w:r>
      <w:r w:rsidR="00295521" w:rsidRPr="00610E27">
        <w:rPr>
          <w:rFonts w:ascii="Times New Roman" w:hAnsi="Times New Roman" w:cs="Times New Roman"/>
          <w:sz w:val="24"/>
          <w:szCs w:val="24"/>
        </w:rPr>
        <w:t xml:space="preserve"> Prin urmare, persoanele cu anomalii hepatice care sunt îndrumați la hepatologi au cel mai frecvent boli hepatice cronice.</w:t>
      </w:r>
    </w:p>
    <w:p w14:paraId="1B5CAB94"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Ficatul are un </w:t>
      </w:r>
      <w:r>
        <w:rPr>
          <w:rFonts w:ascii="Times New Roman" w:hAnsi="Times New Roman" w:cs="Times New Roman"/>
          <w:sz w:val="24"/>
          <w:szCs w:val="24"/>
        </w:rPr>
        <w:t xml:space="preserve">arsenal </w:t>
      </w:r>
      <w:r w:rsidRPr="00610E27">
        <w:rPr>
          <w:rFonts w:ascii="Times New Roman" w:hAnsi="Times New Roman" w:cs="Times New Roman"/>
          <w:sz w:val="24"/>
          <w:szCs w:val="24"/>
        </w:rPr>
        <w:t xml:space="preserve"> relativ limitat de răspunsuri celulare și tisulare la leziuni, indiferent de cauză. Cele mai frecvente sunt:</w:t>
      </w:r>
    </w:p>
    <w:p w14:paraId="4D2F1632"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Degenerarea hepatocitelor și acumulările intracelulare;</w:t>
      </w:r>
    </w:p>
    <w:p w14:paraId="2273564E"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Necroza și apoptoza hepatocitelor;</w:t>
      </w:r>
    </w:p>
    <w:p w14:paraId="3DC2B585"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Inflamație;</w:t>
      </w:r>
    </w:p>
    <w:p w14:paraId="71BA7838"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Regenerare</w:t>
      </w:r>
      <w:r>
        <w:rPr>
          <w:rFonts w:ascii="Times New Roman" w:hAnsi="Times New Roman" w:cs="Times New Roman"/>
          <w:sz w:val="24"/>
          <w:szCs w:val="24"/>
        </w:rPr>
        <w:t xml:space="preserve"> și hiperregenerare nodulară</w:t>
      </w:r>
      <w:r w:rsidRPr="00610E27">
        <w:rPr>
          <w:rFonts w:ascii="Times New Roman" w:hAnsi="Times New Roman" w:cs="Times New Roman"/>
          <w:sz w:val="24"/>
          <w:szCs w:val="24"/>
        </w:rPr>
        <w:t>;</w:t>
      </w:r>
    </w:p>
    <w:p w14:paraId="19A2F26F"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Fibroză;</w:t>
      </w:r>
    </w:p>
    <w:p w14:paraId="1B3B49FE" w14:textId="77777777" w:rsidR="00295521" w:rsidRPr="00610E27" w:rsidRDefault="00787B68" w:rsidP="00295521">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295521" w:rsidRPr="00610E27">
        <w:rPr>
          <w:rFonts w:ascii="Times New Roman" w:hAnsi="Times New Roman" w:cs="Times New Roman"/>
          <w:sz w:val="24"/>
          <w:szCs w:val="24"/>
        </w:rPr>
        <w:t>Hepatocitele pot suferi o serie de modificări degenerative, dar potențial reversibile, cum ar fi acumularea de grăsimi (steatoză) și bilirubină (colestază). Când leziunea nu este reversibilă, hepatocitele mor în principal prin două mecanisme: necroză sau apoptoză.</w:t>
      </w:r>
    </w:p>
    <w:p w14:paraId="4C925B8E" w14:textId="77777777" w:rsidR="006069A6" w:rsidRPr="00423A49" w:rsidRDefault="006069A6" w:rsidP="00423A49">
      <w:pPr>
        <w:pStyle w:val="Listparagraf"/>
        <w:numPr>
          <w:ilvl w:val="0"/>
          <w:numId w:val="12"/>
        </w:numPr>
        <w:spacing w:line="360" w:lineRule="auto"/>
        <w:jc w:val="both"/>
        <w:rPr>
          <w:rFonts w:ascii="Times New Roman" w:hAnsi="Times New Roman" w:cs="Times New Roman"/>
          <w:b/>
          <w:sz w:val="24"/>
          <w:szCs w:val="24"/>
        </w:rPr>
      </w:pPr>
      <w:r w:rsidRPr="00423A49">
        <w:rPr>
          <w:rFonts w:ascii="Times New Roman" w:hAnsi="Times New Roman" w:cs="Times New Roman"/>
          <w:b/>
          <w:sz w:val="24"/>
          <w:szCs w:val="24"/>
        </w:rPr>
        <w:t xml:space="preserve">INSUFICIENȚA HEPATICĂ </w:t>
      </w:r>
    </w:p>
    <w:p w14:paraId="25CF3EF7" w14:textId="77777777" w:rsidR="00295521" w:rsidRPr="00423A49" w:rsidRDefault="00787B68" w:rsidP="00787B68">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295521" w:rsidRPr="00423A49">
        <w:rPr>
          <w:rFonts w:ascii="Times New Roman" w:hAnsi="Times New Roman" w:cs="Times New Roman"/>
          <w:sz w:val="24"/>
          <w:szCs w:val="24"/>
        </w:rPr>
        <w:t>Insuficiența hepatică reprezintă tulburarea persistentă a  unor funcții ale ficatului ca rezultat al leziunii hepatocitelor, o stare patologică caracterizată prin dezechilibrul capacităților funcționale și structurale  ale ficatului.</w:t>
      </w:r>
    </w:p>
    <w:p w14:paraId="1AAF3E2F" w14:textId="77777777" w:rsidR="00DD2A14" w:rsidRPr="00423A49" w:rsidRDefault="00DD2A14" w:rsidP="00787B6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Insuficiență hepatică cronică</w:t>
      </w:r>
      <w:r w:rsidR="00423A49">
        <w:rPr>
          <w:rFonts w:ascii="Times New Roman" w:hAnsi="Times New Roman" w:cs="Times New Roman"/>
          <w:i/>
          <w:sz w:val="24"/>
          <w:szCs w:val="24"/>
          <w:lang w:val="ro-RO"/>
        </w:rPr>
        <w:t xml:space="preserve">. </w:t>
      </w:r>
      <w:r w:rsidRPr="007003E0">
        <w:rPr>
          <w:rFonts w:ascii="Times New Roman" w:hAnsi="Times New Roman" w:cs="Times New Roman"/>
          <w:sz w:val="24"/>
          <w:szCs w:val="24"/>
        </w:rPr>
        <w:t xml:space="preserve">Principalele cauze ale insuficienței hepatice cronice la nivel mondial </w:t>
      </w:r>
      <w:r>
        <w:rPr>
          <w:rFonts w:ascii="Times New Roman" w:hAnsi="Times New Roman" w:cs="Times New Roman"/>
          <w:sz w:val="24"/>
          <w:szCs w:val="24"/>
        </w:rPr>
        <w:t xml:space="preserve">sunt </w:t>
      </w:r>
      <w:r w:rsidRPr="007003E0">
        <w:rPr>
          <w:rFonts w:ascii="Times New Roman" w:hAnsi="Times New Roman" w:cs="Times New Roman"/>
          <w:sz w:val="24"/>
          <w:szCs w:val="24"/>
        </w:rPr>
        <w:t xml:space="preserve"> hepatita cronică B, </w:t>
      </w:r>
      <w:r>
        <w:rPr>
          <w:rFonts w:ascii="Times New Roman" w:hAnsi="Times New Roman" w:cs="Times New Roman"/>
          <w:sz w:val="24"/>
          <w:szCs w:val="24"/>
        </w:rPr>
        <w:t xml:space="preserve">D, </w:t>
      </w:r>
      <w:r w:rsidRPr="007003E0">
        <w:rPr>
          <w:rFonts w:ascii="Times New Roman" w:hAnsi="Times New Roman" w:cs="Times New Roman"/>
          <w:sz w:val="24"/>
          <w:szCs w:val="24"/>
        </w:rPr>
        <w:t>he</w:t>
      </w:r>
      <w:r>
        <w:rPr>
          <w:rFonts w:ascii="Times New Roman" w:hAnsi="Times New Roman" w:cs="Times New Roman"/>
          <w:sz w:val="24"/>
          <w:szCs w:val="24"/>
        </w:rPr>
        <w:t xml:space="preserve">patita cronică C, boala ficatului  gras de proviniență </w:t>
      </w:r>
      <w:r w:rsidRPr="007003E0">
        <w:rPr>
          <w:rFonts w:ascii="Times New Roman" w:hAnsi="Times New Roman" w:cs="Times New Roman"/>
          <w:sz w:val="24"/>
          <w:szCs w:val="24"/>
        </w:rPr>
        <w:t xml:space="preserve"> nealcoolică și boala hepatică alcoolică. Insuficiența hepatică în afecțiunile hepatice cronice este cel mai </w:t>
      </w:r>
      <w:r>
        <w:rPr>
          <w:rFonts w:ascii="Times New Roman" w:hAnsi="Times New Roman" w:cs="Times New Roman"/>
          <w:sz w:val="24"/>
          <w:szCs w:val="24"/>
        </w:rPr>
        <w:t>des</w:t>
      </w:r>
      <w:r w:rsidRPr="007003E0">
        <w:rPr>
          <w:rFonts w:ascii="Times New Roman" w:hAnsi="Times New Roman" w:cs="Times New Roman"/>
          <w:sz w:val="24"/>
          <w:szCs w:val="24"/>
        </w:rPr>
        <w:t xml:space="preserve"> asociată cu ciroză, o afecțiune marcată de transformarea difuză a întregului ficat în noduli parenchimatici regenerativi </w:t>
      </w:r>
      <w:r>
        <w:rPr>
          <w:rFonts w:ascii="Times New Roman" w:hAnsi="Times New Roman" w:cs="Times New Roman"/>
          <w:sz w:val="24"/>
          <w:szCs w:val="24"/>
        </w:rPr>
        <w:t>în</w:t>
      </w:r>
      <w:r w:rsidRPr="007003E0">
        <w:rPr>
          <w:rFonts w:ascii="Times New Roman" w:hAnsi="Times New Roman" w:cs="Times New Roman"/>
          <w:sz w:val="24"/>
          <w:szCs w:val="24"/>
        </w:rPr>
        <w:t xml:space="preserve">conjurați de benzi fibroase și grade variabile de </w:t>
      </w:r>
      <w:r>
        <w:rPr>
          <w:rFonts w:ascii="Times New Roman" w:hAnsi="Times New Roman" w:cs="Times New Roman"/>
          <w:sz w:val="24"/>
          <w:szCs w:val="24"/>
        </w:rPr>
        <w:t xml:space="preserve">dereglări ale circulației sanguine si limfatice. </w:t>
      </w:r>
    </w:p>
    <w:p w14:paraId="4FF14A3E" w14:textId="77777777" w:rsidR="00DD2A14" w:rsidRPr="00295521" w:rsidRDefault="00DD2A14" w:rsidP="00295521">
      <w:pPr>
        <w:pStyle w:val="Listparagraf"/>
        <w:spacing w:line="360" w:lineRule="auto"/>
        <w:jc w:val="both"/>
        <w:rPr>
          <w:rFonts w:ascii="Times New Roman" w:hAnsi="Times New Roman" w:cs="Times New Roman"/>
          <w:sz w:val="24"/>
          <w:szCs w:val="24"/>
        </w:rPr>
      </w:pPr>
    </w:p>
    <w:p w14:paraId="76BA1D10" w14:textId="77777777" w:rsidR="006069A6" w:rsidRPr="00423A49" w:rsidRDefault="006069A6" w:rsidP="00B5513E">
      <w:pPr>
        <w:pStyle w:val="Listparagraf"/>
        <w:spacing w:line="360" w:lineRule="auto"/>
        <w:ind w:left="360"/>
        <w:jc w:val="both"/>
        <w:rPr>
          <w:rFonts w:ascii="Times New Roman" w:hAnsi="Times New Roman" w:cs="Times New Roman"/>
          <w:b/>
          <w:i/>
          <w:sz w:val="24"/>
          <w:szCs w:val="24"/>
        </w:rPr>
      </w:pPr>
      <w:r w:rsidRPr="00423A49">
        <w:rPr>
          <w:rFonts w:ascii="Times New Roman" w:hAnsi="Times New Roman" w:cs="Times New Roman"/>
          <w:b/>
          <w:i/>
          <w:sz w:val="24"/>
          <w:szCs w:val="24"/>
        </w:rPr>
        <w:t>Factorii etiologici</w:t>
      </w:r>
      <w:r w:rsidR="00787B68">
        <w:rPr>
          <w:rFonts w:ascii="Times New Roman" w:hAnsi="Times New Roman" w:cs="Times New Roman"/>
          <w:sz w:val="24"/>
          <w:szCs w:val="24"/>
        </w:rPr>
        <w:t xml:space="preserve"> </w:t>
      </w:r>
      <w:r w:rsidRPr="00423A49">
        <w:rPr>
          <w:rFonts w:ascii="Times New Roman" w:hAnsi="Times New Roman" w:cs="Times New Roman"/>
          <w:sz w:val="24"/>
          <w:szCs w:val="24"/>
        </w:rPr>
        <w:t xml:space="preserve"> a</w:t>
      </w:r>
      <w:r w:rsidR="00B5513E">
        <w:rPr>
          <w:rFonts w:ascii="Times New Roman" w:hAnsi="Times New Roman" w:cs="Times New Roman"/>
          <w:sz w:val="24"/>
          <w:szCs w:val="24"/>
          <w:lang w:val="en-US"/>
        </w:rPr>
        <w:t>i</w:t>
      </w:r>
      <w:r w:rsidRPr="00423A49">
        <w:rPr>
          <w:rFonts w:ascii="Times New Roman" w:hAnsi="Times New Roman" w:cs="Times New Roman"/>
          <w:sz w:val="24"/>
          <w:szCs w:val="24"/>
        </w:rPr>
        <w:t xml:space="preserve"> insuficienței hepatice</w:t>
      </w:r>
    </w:p>
    <w:p w14:paraId="5CF9E845" w14:textId="77777777" w:rsidR="00295521" w:rsidRPr="00423A49" w:rsidRDefault="00295521" w:rsidP="00423A49">
      <w:pPr>
        <w:spacing w:line="360" w:lineRule="auto"/>
        <w:jc w:val="both"/>
        <w:rPr>
          <w:rFonts w:ascii="Times New Roman" w:hAnsi="Times New Roman" w:cs="Times New Roman"/>
          <w:sz w:val="24"/>
          <w:szCs w:val="24"/>
        </w:rPr>
      </w:pPr>
      <w:r w:rsidRPr="00423A49">
        <w:rPr>
          <w:rFonts w:ascii="Times New Roman" w:hAnsi="Times New Roman" w:cs="Times New Roman"/>
          <w:sz w:val="24"/>
          <w:szCs w:val="24"/>
        </w:rPr>
        <w:t xml:space="preserve">În etiologia insuficienței hepatice sunt stipulate următoarele grupuri de cauze- </w:t>
      </w:r>
    </w:p>
    <w:p w14:paraId="7A5089D6" w14:textId="77777777" w:rsidR="00295521" w:rsidRPr="00295521" w:rsidRDefault="00295521" w:rsidP="00787B68">
      <w:pPr>
        <w:spacing w:after="0" w:line="360" w:lineRule="auto"/>
        <w:jc w:val="both"/>
        <w:rPr>
          <w:rFonts w:ascii="Times New Roman" w:hAnsi="Times New Roman" w:cs="Times New Roman"/>
          <w:sz w:val="24"/>
          <w:szCs w:val="24"/>
        </w:rPr>
      </w:pPr>
      <w:r w:rsidRPr="00295521">
        <w:rPr>
          <w:rFonts w:ascii="Times New Roman" w:hAnsi="Times New Roman" w:cs="Times New Roman"/>
          <w:i/>
          <w:sz w:val="24"/>
          <w:szCs w:val="24"/>
        </w:rPr>
        <w:t>Infecțioase</w:t>
      </w:r>
      <w:r w:rsidRPr="00295521">
        <w:rPr>
          <w:rFonts w:ascii="Times New Roman" w:hAnsi="Times New Roman" w:cs="Times New Roman"/>
          <w:sz w:val="24"/>
          <w:szCs w:val="24"/>
        </w:rPr>
        <w:t xml:space="preserve"> - bacterii (pneumococ, streptococ, spirochete) și viruși (hepatita virală A, B, C, D, E) și alte forme de virusuri, cum ar fi mononucleoza infecțioasă produsă de virusul Epstein-Barr, citomegalovirusul, hepatita herpetică.</w:t>
      </w:r>
    </w:p>
    <w:p w14:paraId="7EC4D0B9" w14:textId="77777777" w:rsidR="00295521" w:rsidRPr="00423A49" w:rsidRDefault="00295521" w:rsidP="00787B6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t xml:space="preserve">Toxice </w:t>
      </w:r>
      <w:r w:rsidRPr="00423A49">
        <w:rPr>
          <w:rFonts w:ascii="Times New Roman" w:hAnsi="Times New Roman" w:cs="Times New Roman"/>
          <w:sz w:val="24"/>
          <w:szCs w:val="24"/>
        </w:rPr>
        <w:t>- acțiune hepatotoxică a diferitelor substanțe chimice neorganice (plumb, benzol, fosfor); substanțe chimice organice (alcool, derivați de halogen), intoxicație acută cu phaloide de amanită. Abuzul de alcool este una dintre cele mai frecvente cauze.</w:t>
      </w:r>
    </w:p>
    <w:p w14:paraId="5F883E51" w14:textId="77777777" w:rsidR="00295521" w:rsidRPr="00423A49" w:rsidRDefault="00295521" w:rsidP="00423A49">
      <w:pPr>
        <w:spacing w:line="360" w:lineRule="auto"/>
        <w:jc w:val="both"/>
        <w:rPr>
          <w:rFonts w:ascii="Times New Roman" w:hAnsi="Times New Roman" w:cs="Times New Roman"/>
          <w:sz w:val="24"/>
          <w:szCs w:val="24"/>
        </w:rPr>
      </w:pPr>
      <w:r w:rsidRPr="00423A49">
        <w:rPr>
          <w:rFonts w:ascii="Times New Roman" w:hAnsi="Times New Roman" w:cs="Times New Roman"/>
          <w:i/>
          <w:sz w:val="24"/>
          <w:szCs w:val="24"/>
        </w:rPr>
        <w:t>Toxico-alergice</w:t>
      </w:r>
      <w:r w:rsidRPr="00423A49">
        <w:rPr>
          <w:rFonts w:ascii="Times New Roman" w:hAnsi="Times New Roman" w:cs="Times New Roman"/>
          <w:sz w:val="24"/>
          <w:szCs w:val="24"/>
        </w:rPr>
        <w:t xml:space="preserve"> - reprezintă acțiunea hepatotoxică a diferitelor medicamente. De menționat că un număr mic de medicamente au efect hepatotoxic direct (tetraciclină, griseofulvină). Tetraciclina, atunci când este administrată în doze IV&gt; 1,5 g pe zi, duce la depuneri de grăsimi microvesiculare în ficat. Alte medicamente au efect hepatotoxic toxico-alergic: antibiotice (oxacilină, rifampicină), neuroleptice și anxiolitice (diazepam), diuretice (furosemid, spironolactonă), medicamente anti-aritmice (amiodaronă), antiinflamatoare nesteroidiene (indometacină, diclofenac , piroxicam).</w:t>
      </w:r>
    </w:p>
    <w:p w14:paraId="08CBA609" w14:textId="77777777" w:rsidR="00423A49" w:rsidRDefault="00295521" w:rsidP="00787B68">
      <w:pPr>
        <w:spacing w:after="0" w:line="360" w:lineRule="auto"/>
        <w:jc w:val="both"/>
        <w:rPr>
          <w:rFonts w:ascii="Times New Roman" w:hAnsi="Times New Roman" w:cs="Times New Roman"/>
          <w:sz w:val="24"/>
          <w:szCs w:val="24"/>
          <w:lang w:val="ro-RO"/>
        </w:rPr>
      </w:pPr>
      <w:r w:rsidRPr="00423A49">
        <w:rPr>
          <w:rFonts w:ascii="Times New Roman" w:hAnsi="Times New Roman" w:cs="Times New Roman"/>
          <w:i/>
          <w:sz w:val="24"/>
          <w:szCs w:val="24"/>
        </w:rPr>
        <w:t xml:space="preserve">Autoimune </w:t>
      </w:r>
      <w:r w:rsidRPr="00423A49">
        <w:rPr>
          <w:rFonts w:ascii="Times New Roman" w:hAnsi="Times New Roman" w:cs="Times New Roman"/>
          <w:sz w:val="24"/>
          <w:szCs w:val="24"/>
        </w:rPr>
        <w:t>- hepatită autoimună ca urmare a vaccinurilor parenterale; uneori sensibilizare la medicamente sau la unele alimente, care creează condiții pentru leziuni imune ale hepatocitelor.</w:t>
      </w:r>
    </w:p>
    <w:p w14:paraId="07AD5D5F" w14:textId="77777777" w:rsidR="00295521" w:rsidRPr="00423A49" w:rsidRDefault="00295521" w:rsidP="00787B6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t>Fizice și mecanice</w:t>
      </w:r>
      <w:r w:rsidRPr="00423A49">
        <w:rPr>
          <w:rFonts w:ascii="Times New Roman" w:hAnsi="Times New Roman" w:cs="Times New Roman"/>
          <w:sz w:val="24"/>
          <w:szCs w:val="24"/>
        </w:rPr>
        <w:t xml:space="preserve"> - acțiunea radiației sau obstrucția mecanică a căilor biliare (colestază intrahepatică sau posthepatică pentru perioade lungi de timp, cum ar fi în fibroza chistică, pietre în canalul biliar comun sau tumori).</w:t>
      </w:r>
    </w:p>
    <w:p w14:paraId="20E3BE89" w14:textId="77777777" w:rsidR="00295521" w:rsidRPr="00423A49" w:rsidRDefault="00295521" w:rsidP="00787B6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t>Hemodinamic</w:t>
      </w:r>
      <w:r w:rsidRPr="00423A49">
        <w:rPr>
          <w:rFonts w:ascii="Times New Roman" w:hAnsi="Times New Roman" w:cs="Times New Roman"/>
          <w:sz w:val="24"/>
          <w:szCs w:val="24"/>
        </w:rPr>
        <w:t>e - tulburări ale circulației sanguine, atât locale (ischemie sau hiperemie venoasă la nivelul ficatului, precum în cauzele cardiovasculare care afectează returul venos), fie generale (insuficiență cardiovasculară), care pot duce la hipoxie hepatocitară, sindromul Budd-Chiari (tromboza venei subhepatice), boala veno-ocluzivă (boala este asociată cu radioterapia, administrarea azatioprinei și a altor agenți citotoxici utilizați în transplantul renal și de măduvă osoasă - acești agenți pot distruge celulele endoteliale la nivelul venulelor hepatice terminale și sinusoide);</w:t>
      </w:r>
    </w:p>
    <w:p w14:paraId="5C114A03" w14:textId="77777777" w:rsidR="00295521" w:rsidRPr="00423A49" w:rsidRDefault="00295521" w:rsidP="00787B6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lastRenderedPageBreak/>
        <w:t>O serie de boli moștenite</w:t>
      </w:r>
      <w:r w:rsidRPr="00423A49">
        <w:rPr>
          <w:rFonts w:ascii="Times New Roman" w:hAnsi="Times New Roman" w:cs="Times New Roman"/>
          <w:sz w:val="24"/>
          <w:szCs w:val="24"/>
        </w:rPr>
        <w:t>, de exemplu, boli de depozitare a glicogenului, boala Wilson, galactozemie, hemocromatoză, deficit de α1-antitripsină pot duce la insuficiență hepatică;</w:t>
      </w:r>
    </w:p>
    <w:p w14:paraId="1E51306E" w14:textId="77777777" w:rsidR="00295521" w:rsidRPr="00423A49" w:rsidRDefault="00295521" w:rsidP="00787B6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t xml:space="preserve">Endocrine </w:t>
      </w:r>
      <w:r w:rsidRPr="00423A49">
        <w:rPr>
          <w:rFonts w:ascii="Times New Roman" w:hAnsi="Times New Roman" w:cs="Times New Roman"/>
          <w:sz w:val="24"/>
          <w:szCs w:val="24"/>
        </w:rPr>
        <w:t>- tulburări endocrine în diabetul zaharat, hipertiroidism, obezitate care pot afecta funcțiile hepatocitelor.</w:t>
      </w:r>
    </w:p>
    <w:p w14:paraId="2BBBAF8C" w14:textId="77777777" w:rsidR="00423A49" w:rsidRDefault="00295521" w:rsidP="00787B68">
      <w:pPr>
        <w:spacing w:after="0" w:line="360" w:lineRule="auto"/>
        <w:jc w:val="both"/>
        <w:rPr>
          <w:rFonts w:ascii="Times New Roman" w:hAnsi="Times New Roman" w:cs="Times New Roman"/>
          <w:sz w:val="24"/>
          <w:szCs w:val="24"/>
          <w:lang w:val="ro-RO"/>
        </w:rPr>
      </w:pPr>
      <w:r w:rsidRPr="00423A49">
        <w:rPr>
          <w:rFonts w:ascii="Times New Roman" w:hAnsi="Times New Roman" w:cs="Times New Roman"/>
          <w:i/>
          <w:sz w:val="24"/>
          <w:szCs w:val="24"/>
        </w:rPr>
        <w:t>Cancer hepatic</w:t>
      </w:r>
      <w:r w:rsidRPr="00423A49">
        <w:rPr>
          <w:rFonts w:ascii="Times New Roman" w:hAnsi="Times New Roman" w:cs="Times New Roman"/>
          <w:sz w:val="24"/>
          <w:szCs w:val="24"/>
        </w:rPr>
        <w:t>: primar (carcinom hepatocelular, hepatoblastom, angiosarcom etc.) și secundar (extensie metastatică a cancerului primar de intestin gros, cancer bronșic, pancreas, stomac etc</w:t>
      </w:r>
      <w:r w:rsidR="00423A49">
        <w:rPr>
          <w:rFonts w:ascii="Times New Roman" w:hAnsi="Times New Roman" w:cs="Times New Roman"/>
          <w:sz w:val="24"/>
          <w:szCs w:val="24"/>
          <w:lang w:val="ro-RO"/>
        </w:rPr>
        <w:t xml:space="preserve">.        </w:t>
      </w:r>
    </w:p>
    <w:p w14:paraId="5A4A618E" w14:textId="77777777" w:rsidR="00295521" w:rsidRPr="00423A49" w:rsidRDefault="00295521" w:rsidP="00787B68">
      <w:pPr>
        <w:spacing w:after="0" w:line="360" w:lineRule="auto"/>
        <w:ind w:firstLine="708"/>
        <w:jc w:val="both"/>
        <w:rPr>
          <w:rFonts w:ascii="Times New Roman" w:hAnsi="Times New Roman" w:cs="Times New Roman"/>
          <w:sz w:val="24"/>
          <w:szCs w:val="24"/>
        </w:rPr>
      </w:pPr>
      <w:r w:rsidRPr="00423A49">
        <w:rPr>
          <w:rFonts w:ascii="Times New Roman" w:hAnsi="Times New Roman" w:cs="Times New Roman"/>
          <w:sz w:val="24"/>
          <w:szCs w:val="24"/>
        </w:rPr>
        <w:t>Insuficiența hepatică dezvoltată ca urmare a acțiunii directe a agenților nocivi se numește insuficiență hepatică primară. În cazul în care insuficiența hepatică se dezvoltă ca urmare a tulburărilor situate la distanță de ficat (de exemplu: stază sanguină în insuficiență cardiacă, tulburări endocrine), această formă se numește insuficiență hepatică secundară.</w:t>
      </w:r>
    </w:p>
    <w:p w14:paraId="728D5A4D" w14:textId="77777777" w:rsidR="00B5513E" w:rsidRDefault="00787B68" w:rsidP="00B5513E">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95521" w:rsidRPr="00423A49">
        <w:rPr>
          <w:rFonts w:ascii="Times New Roman" w:hAnsi="Times New Roman" w:cs="Times New Roman"/>
          <w:sz w:val="24"/>
          <w:szCs w:val="24"/>
        </w:rPr>
        <w:t>Insuficiența hepatică poate rezulta din leziunea  bruscă și masivă a ficatului, ca în cazul hepatitei fulminante, sau poate fi rezultatul afectării progresive a ficatului, așa cum se întâmplă în ciroza alcoolică. Oricare ar fi cauza, 80% până la 90% din capacitatea funcțională hepatică trebuie pierdută înainte de apariția simptomelor clinice ale insuficienței hepatice. În multe cazuri, efectele progresive  ale bolii sunt accelerate de afecțiuni intercurente, cum ar fi sângerări gastro-intestinale, infecții sistemice, tulburări electrolitice sau boli asocoate, cum ar fi insuficiența cardiacă. Când ficatul nu mai poate menține homeostazia, transplantul oferă cea mai bună speranță de supraviețuire; rata mortalității la persoanele cu insuficiență hepatică fără transplant hepatic este de aproximativ 80%.</w:t>
      </w:r>
    </w:p>
    <w:p w14:paraId="33CE3462" w14:textId="77777777" w:rsidR="006069A6" w:rsidRPr="00B5513E" w:rsidRDefault="006069A6" w:rsidP="00B5513E">
      <w:pPr>
        <w:spacing w:after="0" w:line="360" w:lineRule="auto"/>
        <w:jc w:val="both"/>
        <w:rPr>
          <w:rFonts w:ascii="Times New Roman" w:hAnsi="Times New Roman" w:cs="Times New Roman"/>
          <w:sz w:val="24"/>
          <w:szCs w:val="24"/>
        </w:rPr>
      </w:pPr>
      <w:r w:rsidRPr="00423A49">
        <w:rPr>
          <w:rFonts w:ascii="Times New Roman" w:hAnsi="Times New Roman" w:cs="Times New Roman"/>
          <w:b/>
          <w:i/>
          <w:sz w:val="24"/>
          <w:szCs w:val="24"/>
        </w:rPr>
        <w:t>Patogeni</w:t>
      </w:r>
      <w:r w:rsidR="00423A49">
        <w:rPr>
          <w:rFonts w:ascii="Times New Roman" w:hAnsi="Times New Roman" w:cs="Times New Roman"/>
          <w:b/>
          <w:i/>
          <w:sz w:val="24"/>
          <w:szCs w:val="24"/>
          <w:lang w:val="ro-RO"/>
        </w:rPr>
        <w:t xml:space="preserve">a </w:t>
      </w:r>
      <w:r w:rsidRPr="00423A49">
        <w:rPr>
          <w:rFonts w:ascii="Times New Roman" w:hAnsi="Times New Roman" w:cs="Times New Roman"/>
          <w:sz w:val="24"/>
          <w:szCs w:val="24"/>
        </w:rPr>
        <w:t xml:space="preserve"> </w:t>
      </w:r>
      <w:r w:rsidRPr="00787B68">
        <w:rPr>
          <w:rFonts w:ascii="Times New Roman" w:hAnsi="Times New Roman" w:cs="Times New Roman"/>
          <w:b/>
          <w:sz w:val="24"/>
          <w:szCs w:val="24"/>
        </w:rPr>
        <w:t xml:space="preserve"> </w:t>
      </w:r>
    </w:p>
    <w:p w14:paraId="08BC698C" w14:textId="77777777" w:rsidR="00295521" w:rsidRPr="00423A49" w:rsidRDefault="00787B68" w:rsidP="00E7484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295521" w:rsidRPr="008B1BA8">
        <w:rPr>
          <w:rFonts w:ascii="Times New Roman" w:hAnsi="Times New Roman" w:cs="Times New Roman"/>
          <w:i/>
          <w:sz w:val="24"/>
          <w:szCs w:val="24"/>
        </w:rPr>
        <w:t>Infecția virală</w:t>
      </w:r>
      <w:r w:rsidR="00295521" w:rsidRPr="00423A49">
        <w:rPr>
          <w:rFonts w:ascii="Times New Roman" w:hAnsi="Times New Roman" w:cs="Times New Roman"/>
          <w:sz w:val="24"/>
          <w:szCs w:val="24"/>
        </w:rPr>
        <w:t xml:space="preserve"> induce leziuni ale celulelor hepatice prin inflamație și necroză. Efectul hepatotoxic direct cauzat de un factor fizic sau mecanic se datorează leziunilor directe care distrug celulele hepatice. Mecanismele de afectare a hepatocitelor în caz </w:t>
      </w:r>
      <w:r w:rsidR="00295521" w:rsidRPr="00423A49">
        <w:rPr>
          <w:rFonts w:ascii="Times New Roman" w:hAnsi="Times New Roman" w:cs="Times New Roman"/>
          <w:i/>
          <w:sz w:val="24"/>
          <w:szCs w:val="24"/>
        </w:rPr>
        <w:t>de hipoxie</w:t>
      </w:r>
      <w:r w:rsidR="00295521" w:rsidRPr="00423A49">
        <w:rPr>
          <w:rFonts w:ascii="Times New Roman" w:hAnsi="Times New Roman" w:cs="Times New Roman"/>
          <w:sz w:val="24"/>
          <w:szCs w:val="24"/>
        </w:rPr>
        <w:t xml:space="preserve">, congestia hepatică se datorează deficitului de ATP datorat metabolismului energetic celular anormal, precum și formării crescute a metaboliților oxigenului foarte reactivi (O2–, OH-, H2O2) cu deficit concomitent de antioxidanți (glutation) și / sau deteriorarea enzimelor de protecție (glutation peroxidază, superoxid dismutază). Metaboliții O2 reacționează cu acizii grași nesaturați din fosfolipide (peroxidarea lipidelor). Acest lucru contribuie la deteriorarea membranelor citoplasmatice și a organelor celulare (lizozomi, reticul endoplasmatic). Ca urmare, concentrația citosolică de Ca2 + crește, activând proteaze și alte enzime, astfel încât celulele să fie în cele din urmă ireversibil deteriorate (vezi leziunile celulare). În necroza hepatocitară, datorită  reglării osmotice defectuoase la nivelul membranei celulare (hiperosmolaritatea intracelulară datorată acumulării ionilor de sodiu), fluidul  umflă celula și  rupe membrana celulară.  Chiar înainte de rupere, se formează defecte  de membrană, ducând conținutul citoplasmatic (fără organite) în compartimentul extracelular. Macrofagele se adună la nivelul  </w:t>
      </w:r>
      <w:r w:rsidR="00295521" w:rsidRPr="00423A49">
        <w:rPr>
          <w:rFonts w:ascii="Times New Roman" w:hAnsi="Times New Roman" w:cs="Times New Roman"/>
          <w:sz w:val="24"/>
          <w:szCs w:val="24"/>
        </w:rPr>
        <w:lastRenderedPageBreak/>
        <w:t xml:space="preserve">leziunii și marchează locurile de necroză a hepatocitelor.  Această formă de leziune este modul predominant de moarte celulară în leziunile ischemice / hipoxice și o parte semnificativă a răspunsului la stresul oxidativ. Atunci când există o pierdere parenchimatoasă masivă, există adesea dovezi ale necrozei hepatocitelor. Acest lucru poate fi observat în leziunile acute toxice sau ischemice sau în hepatitele virale sau autoimune severe. Apoptoza hepatocitară este o formă de moarte celulară „programată”, care are ca rezultat contracția hepatocitelor, condensarea cromatinei nucleare (picnoza), fragmentarea (cariorexia) și fragmentarea celulară în corpuri apoptotice acidofile. </w:t>
      </w:r>
    </w:p>
    <w:p w14:paraId="3F29E073" w14:textId="77777777" w:rsidR="00295521" w:rsidRPr="00423A49" w:rsidRDefault="00E74841" w:rsidP="00E7484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S</w:t>
      </w:r>
      <w:r>
        <w:rPr>
          <w:rFonts w:ascii="Times New Roman" w:hAnsi="Times New Roman" w:cs="Times New Roman"/>
          <w:sz w:val="24"/>
          <w:szCs w:val="24"/>
        </w:rPr>
        <w:t>istem</w:t>
      </w:r>
      <w:r>
        <w:rPr>
          <w:rFonts w:ascii="Times New Roman" w:hAnsi="Times New Roman" w:cs="Times New Roman"/>
          <w:sz w:val="24"/>
          <w:szCs w:val="24"/>
          <w:lang w:val="en-US"/>
        </w:rPr>
        <w:t xml:space="preserve">ul </w:t>
      </w:r>
      <w:r>
        <w:rPr>
          <w:rFonts w:ascii="Times New Roman" w:hAnsi="Times New Roman" w:cs="Times New Roman"/>
          <w:sz w:val="24"/>
          <w:szCs w:val="24"/>
        </w:rPr>
        <w:t xml:space="preserve"> imun</w:t>
      </w:r>
      <w:proofErr w:type="gramEnd"/>
      <w:r>
        <w:rPr>
          <w:rFonts w:ascii="Times New Roman" w:hAnsi="Times New Roman" w:cs="Times New Roman"/>
          <w:sz w:val="24"/>
          <w:szCs w:val="24"/>
        </w:rPr>
        <w:t xml:space="preserve"> înnăscute și adaptiv </w:t>
      </w:r>
      <w:r>
        <w:rPr>
          <w:rFonts w:ascii="Times New Roman" w:hAnsi="Times New Roman" w:cs="Times New Roman"/>
          <w:sz w:val="24"/>
          <w:szCs w:val="24"/>
          <w:lang w:val="en-US"/>
        </w:rPr>
        <w:t xml:space="preserve">este </w:t>
      </w:r>
      <w:r>
        <w:rPr>
          <w:rFonts w:ascii="Times New Roman" w:hAnsi="Times New Roman" w:cs="Times New Roman"/>
          <w:sz w:val="24"/>
          <w:szCs w:val="24"/>
        </w:rPr>
        <w:t xml:space="preserve"> implicat</w:t>
      </w:r>
      <w:r>
        <w:rPr>
          <w:rFonts w:ascii="Times New Roman" w:hAnsi="Times New Roman" w:cs="Times New Roman"/>
          <w:sz w:val="24"/>
          <w:szCs w:val="24"/>
          <w:lang w:val="en-US"/>
        </w:rPr>
        <w:t xml:space="preserve"> </w:t>
      </w:r>
      <w:r w:rsidR="00295521" w:rsidRPr="00423A49">
        <w:rPr>
          <w:rFonts w:ascii="Times New Roman" w:hAnsi="Times New Roman" w:cs="Times New Roman"/>
          <w:sz w:val="24"/>
          <w:szCs w:val="24"/>
        </w:rPr>
        <w:t xml:space="preserve"> în </w:t>
      </w:r>
      <w:proofErr w:type="spellStart"/>
      <w:r>
        <w:rPr>
          <w:rFonts w:ascii="Times New Roman" w:hAnsi="Times New Roman" w:cs="Times New Roman"/>
          <w:sz w:val="24"/>
          <w:szCs w:val="24"/>
          <w:lang w:val="en-US"/>
        </w:rPr>
        <w:t>patogenia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tuturor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 tipuril</w:t>
      </w:r>
      <w:r>
        <w:rPr>
          <w:rFonts w:ascii="Times New Roman" w:hAnsi="Times New Roman" w:cs="Times New Roman"/>
          <w:sz w:val="24"/>
          <w:szCs w:val="24"/>
          <w:lang w:val="en-US"/>
        </w:rPr>
        <w:t xml:space="preserve">or </w:t>
      </w:r>
      <w:r w:rsidR="00295521" w:rsidRPr="00423A49">
        <w:rPr>
          <w:rFonts w:ascii="Times New Roman" w:hAnsi="Times New Roman" w:cs="Times New Roman"/>
          <w:sz w:val="24"/>
          <w:szCs w:val="24"/>
        </w:rPr>
        <w:t xml:space="preserve">de </w:t>
      </w:r>
      <w:r>
        <w:rPr>
          <w:rFonts w:ascii="Times New Roman" w:hAnsi="Times New Roman" w:cs="Times New Roman"/>
          <w:sz w:val="24"/>
          <w:szCs w:val="24"/>
        </w:rPr>
        <w:t xml:space="preserve">leziuni </w:t>
      </w:r>
      <w:r w:rsidR="00295521" w:rsidRPr="00423A49">
        <w:rPr>
          <w:rFonts w:ascii="Times New Roman" w:hAnsi="Times New Roman" w:cs="Times New Roman"/>
          <w:sz w:val="24"/>
          <w:szCs w:val="24"/>
        </w:rPr>
        <w:t xml:space="preserve"> hepatice. Antigenele din ficat sunt preluate de celulele care prezintă antigenul, inclusiv celulele Kupffer și celulele dendritice derivate din sânge și acestea sunt prezentate limfocitelor. Aceste procese conduc la elaborarea de citokine proinflamatorii (IL, TNF, TGF), care au efecte diverse asupra ficatului, inclusiv recrutarea celulelor inflamatorii, leziuni ale hepatocitelor, tulburări vasculare, formarea  cicatriciilor și poate chiar transformare malignă. Imunitatea adaptativă joacă un rol și mai critic în hepatita virală. Celulele T specifice antigenului și CD8 + sunt implicate în eradicarea hepatitei B și C, principalele cauze ale hepatitei virale cronice, în mare parte prin eliminarea hepatocitelor infectate. Limfocitele, totuși, nu au  rol exclusiv distructiv, dar </w:t>
      </w:r>
      <w:r w:rsidR="002F5C2E">
        <w:rPr>
          <w:rFonts w:ascii="Times New Roman" w:hAnsi="Times New Roman" w:cs="Times New Roman"/>
          <w:sz w:val="24"/>
          <w:szCs w:val="24"/>
        </w:rPr>
        <w:t>ajută și la inducerea re</w:t>
      </w:r>
      <w:proofErr w:type="spellStart"/>
      <w:r w:rsidR="002F5C2E">
        <w:rPr>
          <w:rFonts w:ascii="Times New Roman" w:hAnsi="Times New Roman" w:cs="Times New Roman"/>
          <w:sz w:val="24"/>
          <w:szCs w:val="24"/>
          <w:lang w:val="en-US"/>
        </w:rPr>
        <w:t>gener</w:t>
      </w:r>
      <w:proofErr w:type="spellEnd"/>
      <w:r w:rsidR="002F5C2E">
        <w:rPr>
          <w:rFonts w:ascii="Times New Roman" w:hAnsi="Times New Roman" w:cs="Times New Roman"/>
          <w:sz w:val="24"/>
          <w:szCs w:val="24"/>
          <w:lang w:val="en-US"/>
        </w:rPr>
        <w:t>[</w:t>
      </w:r>
      <w:proofErr w:type="spellStart"/>
      <w:r w:rsidR="002F5C2E">
        <w:rPr>
          <w:rFonts w:ascii="Times New Roman" w:hAnsi="Times New Roman" w:cs="Times New Roman"/>
          <w:sz w:val="24"/>
          <w:szCs w:val="24"/>
          <w:lang w:val="en-US"/>
        </w:rPr>
        <w:t>rii</w:t>
      </w:r>
      <w:proofErr w:type="spellEnd"/>
      <w:r w:rsidR="002F5C2E">
        <w:rPr>
          <w:rFonts w:ascii="Times New Roman" w:hAnsi="Times New Roman" w:cs="Times New Roman"/>
          <w:sz w:val="24"/>
          <w:szCs w:val="24"/>
          <w:lang w:val="en-US"/>
        </w:rPr>
        <w:t xml:space="preserve"> </w:t>
      </w:r>
      <w:r w:rsidR="00295521" w:rsidRPr="00423A49">
        <w:rPr>
          <w:rFonts w:ascii="Times New Roman" w:hAnsi="Times New Roman" w:cs="Times New Roman"/>
          <w:sz w:val="24"/>
          <w:szCs w:val="24"/>
        </w:rPr>
        <w:t xml:space="preserve"> hepatocitelor locale prin secreția de citokine și factori de creștere.</w:t>
      </w:r>
    </w:p>
    <w:p w14:paraId="44946548" w14:textId="77777777" w:rsidR="008B1BA8" w:rsidRDefault="008B1BA8" w:rsidP="008B1BA8">
      <w:pPr>
        <w:spacing w:after="0" w:line="360" w:lineRule="auto"/>
        <w:jc w:val="both"/>
        <w:rPr>
          <w:rFonts w:ascii="Times New Roman" w:hAnsi="Times New Roman" w:cs="Times New Roman"/>
          <w:sz w:val="24"/>
          <w:szCs w:val="24"/>
          <w:lang w:val="ro-RO"/>
        </w:rPr>
      </w:pPr>
      <w:r>
        <w:rPr>
          <w:rFonts w:ascii="Times New Roman" w:hAnsi="Times New Roman" w:cs="Times New Roman"/>
          <w:i/>
          <w:sz w:val="24"/>
          <w:szCs w:val="24"/>
          <w:lang w:val="en-US"/>
        </w:rPr>
        <w:tab/>
      </w:r>
      <w:r w:rsidR="00295521" w:rsidRPr="00423A49">
        <w:rPr>
          <w:rFonts w:ascii="Times New Roman" w:hAnsi="Times New Roman" w:cs="Times New Roman"/>
          <w:i/>
          <w:sz w:val="24"/>
          <w:szCs w:val="24"/>
        </w:rPr>
        <w:t>Mecanisme toxice de afectare a hepatocitelor</w:t>
      </w:r>
      <w:r w:rsidR="00295521" w:rsidRPr="00423A49">
        <w:rPr>
          <w:rFonts w:ascii="Times New Roman" w:hAnsi="Times New Roman" w:cs="Times New Roman"/>
          <w:sz w:val="24"/>
          <w:szCs w:val="24"/>
        </w:rPr>
        <w:t>. Leziunile hepatice pot urma după inhalarea, ingestia sau administrarea parenterală a unui număr de agenți farmacologici și chimici. Acestea includ toxinele industriale (tetraclorură de carbon, tricloretilenă ); octapeptidele biciclice ale anumitor specii de Amanita și Galerina (otrăvire cu ciuperci; Octapeptidele hepatotoxice ale Amanita phalloides produc de obicei necroză hepatică masivă; doza letală de toxină este de 10 mg, cantitatea găsită într-o singură ciupercă poate duce la deces ) și, mai frecvent, agenți farmacologici utilizați în terapia medicală. Medicamentele hepatotoxice pot leza hepatocitele direct (printr-un intermediar radical-liber sau metabolic care determină peroxidarea lipidelor). Alternativ, medicamentul sau metabolitul acestuia pot deregla structura membranelor celulare, se pot lega covalent de proteinele intracelulare, pot activa căile apoptotice, pot interfera cu proteinele de export de sare biliară sau pot bloca căile biochimice ș</w:t>
      </w:r>
      <w:r>
        <w:rPr>
          <w:rFonts w:ascii="Times New Roman" w:hAnsi="Times New Roman" w:cs="Times New Roman"/>
          <w:sz w:val="24"/>
          <w:szCs w:val="24"/>
        </w:rPr>
        <w:t>i integritatea celulară</w:t>
      </w:r>
      <w:r>
        <w:rPr>
          <w:rFonts w:ascii="Times New Roman" w:hAnsi="Times New Roman" w:cs="Times New Roman"/>
          <w:sz w:val="24"/>
          <w:szCs w:val="24"/>
          <w:lang w:val="en-US"/>
        </w:rPr>
        <w:t xml:space="preserve"> </w:t>
      </w:r>
      <w:r>
        <w:rPr>
          <w:rFonts w:ascii="Times New Roman" w:hAnsi="Times New Roman" w:cs="Times New Roman"/>
          <w:sz w:val="24"/>
          <w:szCs w:val="24"/>
        </w:rPr>
        <w:t>Fig.</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ro-RO"/>
        </w:rPr>
        <w:t>A,</w:t>
      </w:r>
      <w:r w:rsidRPr="00423A49">
        <w:rPr>
          <w:rFonts w:ascii="Times New Roman" w:hAnsi="Times New Roman" w:cs="Times New Roman"/>
          <w:sz w:val="24"/>
          <w:szCs w:val="24"/>
        </w:rPr>
        <w:t xml:space="preserve"> D</w:t>
      </w:r>
      <w:r w:rsidR="00295521" w:rsidRPr="00423A49">
        <w:rPr>
          <w:rFonts w:ascii="Times New Roman" w:hAnsi="Times New Roman" w:cs="Times New Roman"/>
          <w:sz w:val="24"/>
          <w:szCs w:val="24"/>
        </w:rPr>
        <w:t>.</w:t>
      </w:r>
      <w:r>
        <w:rPr>
          <w:rFonts w:ascii="Times New Roman" w:hAnsi="Times New Roman" w:cs="Times New Roman"/>
          <w:sz w:val="24"/>
          <w:szCs w:val="24"/>
          <w:lang w:val="ro-RO"/>
        </w:rPr>
        <w:t xml:space="preserve"> Î</w:t>
      </w:r>
      <w:r w:rsidR="00295521" w:rsidRPr="00423A49">
        <w:rPr>
          <w:rFonts w:ascii="Times New Roman" w:hAnsi="Times New Roman" w:cs="Times New Roman"/>
          <w:sz w:val="24"/>
          <w:szCs w:val="24"/>
        </w:rPr>
        <w:t>n unele cazuri, metaboliții medicamentului sensibilizează hepatocitele la citokinele produse  de către celulele T, stimulând un răspuns imun care im</w:t>
      </w:r>
      <w:r>
        <w:rPr>
          <w:rFonts w:ascii="Times New Roman" w:hAnsi="Times New Roman" w:cs="Times New Roman"/>
          <w:sz w:val="24"/>
          <w:szCs w:val="24"/>
        </w:rPr>
        <w:t>plică celule T citotoxice (Fig.</w:t>
      </w:r>
      <w:r>
        <w:rPr>
          <w:rFonts w:ascii="Times New Roman" w:hAnsi="Times New Roman" w:cs="Times New Roman"/>
          <w:sz w:val="24"/>
          <w:szCs w:val="24"/>
          <w:lang w:val="en-US"/>
        </w:rPr>
        <w:t>2</w:t>
      </w:r>
      <w:r w:rsidR="00295521" w:rsidRPr="00423A49">
        <w:rPr>
          <w:rFonts w:ascii="Times New Roman" w:hAnsi="Times New Roman" w:cs="Times New Roman"/>
          <w:sz w:val="24"/>
          <w:szCs w:val="24"/>
        </w:rPr>
        <w:t>, C și D).</w:t>
      </w:r>
      <w:r>
        <w:rPr>
          <w:rFonts w:ascii="Times New Roman" w:hAnsi="Times New Roman" w:cs="Times New Roman"/>
          <w:sz w:val="24"/>
          <w:szCs w:val="24"/>
          <w:lang w:val="ro-RO"/>
        </w:rPr>
        <w:t xml:space="preserve"> </w:t>
      </w:r>
      <w:r>
        <w:rPr>
          <w:rFonts w:ascii="Times New Roman" w:hAnsi="Times New Roman" w:cs="Times New Roman"/>
          <w:sz w:val="24"/>
          <w:szCs w:val="24"/>
        </w:rPr>
        <w:t xml:space="preserve"> </w:t>
      </w:r>
    </w:p>
    <w:p w14:paraId="0BFE5C44" w14:textId="77777777" w:rsidR="00295521" w:rsidRPr="008B1BA8" w:rsidRDefault="008B1BA8" w:rsidP="008B1BA8">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M</w:t>
      </w:r>
      <w:r>
        <w:rPr>
          <w:rFonts w:ascii="Times New Roman" w:hAnsi="Times New Roman" w:cs="Times New Roman"/>
          <w:sz w:val="24"/>
          <w:szCs w:val="24"/>
        </w:rPr>
        <w:t xml:space="preserve">ecanisme </w:t>
      </w:r>
      <w:r w:rsidR="00295521" w:rsidRPr="00423A49">
        <w:rPr>
          <w:rFonts w:ascii="Times New Roman" w:hAnsi="Times New Roman" w:cs="Times New Roman"/>
          <w:sz w:val="24"/>
          <w:szCs w:val="24"/>
        </w:rPr>
        <w:t xml:space="preserve"> leziunii</w:t>
      </w:r>
      <w:r>
        <w:rPr>
          <w:rFonts w:ascii="Times New Roman" w:hAnsi="Times New Roman" w:cs="Times New Roman"/>
          <w:sz w:val="24"/>
          <w:szCs w:val="24"/>
          <w:lang w:val="ro-RO"/>
        </w:rPr>
        <w:t xml:space="preserve"> celulare hepatice mai pot fi </w:t>
      </w:r>
      <w:r w:rsidR="00295521" w:rsidRPr="00423A49">
        <w:rPr>
          <w:rFonts w:ascii="Times New Roman" w:hAnsi="Times New Roman" w:cs="Times New Roman"/>
          <w:sz w:val="24"/>
          <w:szCs w:val="24"/>
        </w:rPr>
        <w:t xml:space="preserve"> </w:t>
      </w:r>
      <w:r w:rsidR="00295521" w:rsidRPr="00423A49">
        <w:rPr>
          <w:rFonts w:ascii="Times New Roman" w:hAnsi="Times New Roman" w:cs="Times New Roman"/>
          <w:i/>
          <w:sz w:val="24"/>
          <w:szCs w:val="24"/>
        </w:rPr>
        <w:t>activarea căilor apoptotice</w:t>
      </w:r>
      <w:r w:rsidR="00295521" w:rsidRPr="00423A49">
        <w:rPr>
          <w:rFonts w:ascii="Times New Roman" w:hAnsi="Times New Roman" w:cs="Times New Roman"/>
          <w:sz w:val="24"/>
          <w:szCs w:val="24"/>
        </w:rPr>
        <w:t xml:space="preserve"> prin receptorul factorului de necroză tumorală (TNF-α) sau receptorul Fas (DD  domeniul morții), </w:t>
      </w:r>
      <w:r w:rsidR="00295521" w:rsidRPr="00423A49">
        <w:rPr>
          <w:rFonts w:ascii="Times New Roman" w:hAnsi="Times New Roman" w:cs="Times New Roman"/>
          <w:sz w:val="24"/>
          <w:szCs w:val="24"/>
        </w:rPr>
        <w:lastRenderedPageBreak/>
        <w:t>declanșând cascada caspazelor intercelulare, rezultând m</w:t>
      </w:r>
      <w:r>
        <w:rPr>
          <w:rFonts w:ascii="Times New Roman" w:hAnsi="Times New Roman" w:cs="Times New Roman"/>
          <w:sz w:val="24"/>
          <w:szCs w:val="24"/>
        </w:rPr>
        <w:t>oarte celulară programată (Fig.</w:t>
      </w:r>
      <w:r>
        <w:rPr>
          <w:rFonts w:ascii="Times New Roman" w:hAnsi="Times New Roman" w:cs="Times New Roman"/>
          <w:sz w:val="24"/>
          <w:szCs w:val="24"/>
          <w:lang w:val="ro-RO"/>
        </w:rPr>
        <w:t>2</w:t>
      </w:r>
      <w:r w:rsidR="00295521" w:rsidRPr="00423A49">
        <w:rPr>
          <w:rFonts w:ascii="Times New Roman" w:hAnsi="Times New Roman" w:cs="Times New Roman"/>
          <w:sz w:val="24"/>
          <w:szCs w:val="24"/>
        </w:rPr>
        <w:t xml:space="preserve"> E); sau inhibarea funcției mitocondriale printr-un efect  asupra  enzimelor lanțului respirator, conducând la tulburarea  metabolismului acizilor grași, la acumularea de lactat și specii reactive de oxigen  (care pot pert</w:t>
      </w:r>
      <w:r>
        <w:rPr>
          <w:rFonts w:ascii="Times New Roman" w:hAnsi="Times New Roman" w:cs="Times New Roman"/>
          <w:sz w:val="24"/>
          <w:szCs w:val="24"/>
        </w:rPr>
        <w:t>urba ADN-ul mitocondrial) (Fig.</w:t>
      </w:r>
      <w:r>
        <w:rPr>
          <w:rFonts w:ascii="Times New Roman" w:hAnsi="Times New Roman" w:cs="Times New Roman"/>
          <w:sz w:val="24"/>
          <w:szCs w:val="24"/>
          <w:lang w:val="ro-RO"/>
        </w:rPr>
        <w:t>2</w:t>
      </w:r>
      <w:r w:rsidR="00295521" w:rsidRPr="00423A49">
        <w:rPr>
          <w:rFonts w:ascii="Times New Roman" w:hAnsi="Times New Roman" w:cs="Times New Roman"/>
          <w:sz w:val="24"/>
          <w:szCs w:val="24"/>
        </w:rPr>
        <w:t xml:space="preserve"> F). În plus, metaboliții toxici excretați în bilă pot deteriora epiteliul căilor biliare. </w:t>
      </w:r>
      <w:r w:rsidR="00295521">
        <w:rPr>
          <w:i/>
          <w:noProof/>
          <w:color w:val="000000"/>
        </w:rPr>
        <w:drawing>
          <wp:inline distT="0" distB="0" distL="0" distR="0" wp14:anchorId="00ED7E0F" wp14:editId="3209C836">
            <wp:extent cx="5848350" cy="3171825"/>
            <wp:effectExtent l="19050" t="19050" r="19050" b="28575"/>
            <wp:docPr id="4" name="Рисунок 1" descr="C:\Users\Iuliana\Desktop\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uliana\Desktop\Liver.jpg"/>
                    <pic:cNvPicPr>
                      <a:picLocks noChangeAspect="1" noChangeArrowheads="1"/>
                    </pic:cNvPicPr>
                  </pic:nvPicPr>
                  <pic:blipFill>
                    <a:blip r:embed="rId6"/>
                    <a:srcRect/>
                    <a:stretch>
                      <a:fillRect/>
                    </a:stretch>
                  </pic:blipFill>
                  <pic:spPr bwMode="auto">
                    <a:xfrm>
                      <a:off x="0" y="0"/>
                      <a:ext cx="5848350" cy="3171825"/>
                    </a:xfrm>
                    <a:prstGeom prst="rect">
                      <a:avLst/>
                    </a:prstGeom>
                    <a:noFill/>
                    <a:ln w="9525" cmpd="sng">
                      <a:solidFill>
                        <a:srgbClr val="000000"/>
                      </a:solidFill>
                      <a:miter lim="800000"/>
                      <a:headEnd/>
                      <a:tailEnd/>
                    </a:ln>
                    <a:effectLst/>
                  </pic:spPr>
                </pic:pic>
              </a:graphicData>
            </a:graphic>
          </wp:inline>
        </w:drawing>
      </w:r>
    </w:p>
    <w:p w14:paraId="38265FC4" w14:textId="77777777" w:rsidR="00295521" w:rsidRPr="00295521" w:rsidRDefault="00295521" w:rsidP="00AD2E80">
      <w:pPr>
        <w:pStyle w:val="Listparagraf"/>
        <w:spacing w:line="360" w:lineRule="auto"/>
        <w:jc w:val="both"/>
        <w:rPr>
          <w:rFonts w:ascii="Times New Roman" w:hAnsi="Times New Roman" w:cs="Times New Roman"/>
          <w:sz w:val="24"/>
          <w:szCs w:val="24"/>
        </w:rPr>
      </w:pPr>
    </w:p>
    <w:p w14:paraId="3334AB7C" w14:textId="77777777" w:rsidR="00295521" w:rsidRPr="00295521" w:rsidRDefault="008B1BA8" w:rsidP="00AD2E80">
      <w:pPr>
        <w:pStyle w:val="Listparagraf"/>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sz w:val="24"/>
          <w:szCs w:val="24"/>
          <w:lang w:val="ro-RO"/>
        </w:rPr>
        <w:t xml:space="preserve">2. </w:t>
      </w:r>
      <w:r w:rsidR="00295521" w:rsidRPr="00295521">
        <w:rPr>
          <w:rFonts w:ascii="Times New Roman" w:hAnsi="Times New Roman" w:cs="Times New Roman"/>
          <w:sz w:val="24"/>
          <w:szCs w:val="24"/>
        </w:rPr>
        <w:t>Mecanisme potențiale ale leziunilor hepatice induse de medicamente</w:t>
      </w:r>
    </w:p>
    <w:p w14:paraId="06A38041" w14:textId="77777777" w:rsidR="00295521" w:rsidRPr="00295521" w:rsidRDefault="00295521" w:rsidP="00AD2E80">
      <w:pPr>
        <w:pStyle w:val="Listparagraf"/>
        <w:spacing w:line="360" w:lineRule="auto"/>
        <w:jc w:val="both"/>
        <w:rPr>
          <w:rFonts w:ascii="Times New Roman" w:hAnsi="Times New Roman" w:cs="Times New Roman"/>
          <w:sz w:val="24"/>
          <w:szCs w:val="24"/>
        </w:rPr>
      </w:pPr>
      <w:r w:rsidRPr="00295521">
        <w:rPr>
          <w:rFonts w:ascii="Times New Roman" w:hAnsi="Times New Roman" w:cs="Times New Roman"/>
          <w:sz w:val="24"/>
          <w:szCs w:val="24"/>
        </w:rPr>
        <w:t xml:space="preserve">(Dupa  </w:t>
      </w:r>
      <w:r w:rsidR="008B1BA8">
        <w:rPr>
          <w:rFonts w:ascii="Times New Roman" w:hAnsi="Times New Roman" w:cs="Times New Roman"/>
          <w:color w:val="FF0000"/>
          <w:sz w:val="24"/>
          <w:szCs w:val="24"/>
        </w:rPr>
        <w:t xml:space="preserve"> </w:t>
      </w:r>
      <w:r w:rsidR="008B1BA8" w:rsidRPr="00325CA3">
        <w:rPr>
          <w:rFonts w:ascii="Times New Roman" w:hAnsi="Times New Roman" w:cs="Times New Roman"/>
          <w:sz w:val="24"/>
          <w:szCs w:val="24"/>
        </w:rPr>
        <w:t>Medicin</w:t>
      </w:r>
      <w:r w:rsidR="008B1BA8" w:rsidRPr="00325CA3">
        <w:rPr>
          <w:rFonts w:ascii="Times New Roman" w:hAnsi="Times New Roman" w:cs="Times New Roman"/>
          <w:sz w:val="24"/>
          <w:szCs w:val="24"/>
          <w:lang w:val="en-US"/>
        </w:rPr>
        <w:t>a</w:t>
      </w:r>
      <w:r w:rsidR="008B1BA8" w:rsidRPr="00325CA3">
        <w:rPr>
          <w:rFonts w:ascii="Times New Roman" w:hAnsi="Times New Roman" w:cs="Times New Roman"/>
          <w:sz w:val="24"/>
          <w:szCs w:val="24"/>
        </w:rPr>
        <w:t xml:space="preserve"> intern</w:t>
      </w:r>
      <w:r w:rsidR="008B1BA8" w:rsidRPr="00325CA3">
        <w:rPr>
          <w:rFonts w:ascii="Times New Roman" w:hAnsi="Times New Roman" w:cs="Times New Roman"/>
          <w:sz w:val="24"/>
          <w:szCs w:val="24"/>
          <w:lang w:val="en-US"/>
        </w:rPr>
        <w:t>ă</w:t>
      </w:r>
      <w:r w:rsidR="008B1BA8" w:rsidRPr="00325CA3">
        <w:rPr>
          <w:rFonts w:ascii="Times New Roman" w:hAnsi="Times New Roman" w:cs="Times New Roman"/>
          <w:sz w:val="24"/>
          <w:szCs w:val="24"/>
          <w:lang w:val="ro-RO"/>
        </w:rPr>
        <w:t>,</w:t>
      </w:r>
      <w:r w:rsidRPr="00325CA3">
        <w:rPr>
          <w:rFonts w:ascii="Times New Roman" w:hAnsi="Times New Roman" w:cs="Times New Roman"/>
          <w:sz w:val="24"/>
          <w:szCs w:val="24"/>
        </w:rPr>
        <w:t xml:space="preserve"> Harrison</w:t>
      </w:r>
      <w:r w:rsidRPr="00295521">
        <w:rPr>
          <w:rFonts w:ascii="Times New Roman" w:hAnsi="Times New Roman" w:cs="Times New Roman"/>
          <w:sz w:val="24"/>
          <w:szCs w:val="24"/>
        </w:rPr>
        <w:t>, ediția a 18-a)</w:t>
      </w:r>
    </w:p>
    <w:p w14:paraId="497BE6AC" w14:textId="77777777" w:rsidR="00295521" w:rsidRPr="00295521" w:rsidRDefault="00295521" w:rsidP="008B1BA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t>Mecanisme de afectare a hepatocitelor prin abuz de  alcool</w:t>
      </w:r>
      <w:r w:rsidRPr="00423A49">
        <w:rPr>
          <w:rFonts w:ascii="Times New Roman" w:hAnsi="Times New Roman" w:cs="Times New Roman"/>
          <w:sz w:val="24"/>
          <w:szCs w:val="24"/>
        </w:rPr>
        <w:t xml:space="preserve">. Dezvoltarea afecțiunilor hepatice alcoolice la bărbați pot apărea la un aport de&gt; 60-80 g / zi de alcool timp de 10 ani, în timp ce femeile prezintă un risc crescut de a dezvolta grade similare de leziuni hepatice prin consumul a 20-40 g / zi. Ingerarea a 160 g / zi este asociată cu un risc crescut de 25 de ori mai mare de a dezvolta ciroză alcoolică. Etanolul este absorbit în principal de intestinul subțire și, într-o măsură mai mică, prin stomac. Alcool dehidrogenază (AL DH)  gastrică inițiază metabolismul alcoolului. Trei sisteme enzimatice induc metabolizarea alcoolului în ficat. Acestea includ AL DH citosolică, sistemul microsomal de oxidare a etanolului (MEOS) și catalaza peroxizomală. Metabolizarea   etanolului are loc prin AL DH cu formarea de  acetaldehidă, care este o moleculă foarte reactivă care poate avea efecte multiple. În cele din urmă, acetaldehida este metabolizată în acetat de aldehidă dehidrogenază (ALDDH). Alcoolul este o hepatotoxină directă, însă ingestia de alcool inițiază și o varietate de răspunsuri metabolice cu   hepatotoxicitate.  Aportul de etanol crește acumularea intracelulară de trigliceride, reducerea oxidării acizilor grași și a sintezei  de lipoproteine. Deteriorarea oxidativă a membranelor hepatocitelor apare din cauza </w:t>
      </w:r>
      <w:r w:rsidRPr="00423A49">
        <w:rPr>
          <w:rFonts w:ascii="Times New Roman" w:hAnsi="Times New Roman" w:cs="Times New Roman"/>
          <w:sz w:val="24"/>
          <w:szCs w:val="24"/>
        </w:rPr>
        <w:lastRenderedPageBreak/>
        <w:t>formării speciilor reactive de oxigen; acetaldehida ffind  o moleculă foarte reactivă. Afectarea hepatocitelor mediată de acetaldehidă și anumite specii reactive de oxigen pot conduce  la activarea celulelor Kupffer. Ca rezultat, se produc citokine profibrogene care inițiază și perpetuează activarea celulelor stelate, cu producerea de colagen dur și componente ale  matricei extracelulare. Endotoxinele, stresul oxidativ, activitatea imunologică și eliberarea de citokine pro-inflamatorii contribuie la leziuni hepatice. Interacțiunea complexă a celulelor intestinale și hepatice este crucială pentru leziunile hepatice mediate de alcool. Factorul de necroză tumorală α (TNF-α) și endotoxemia derivată din intestin facilitează apoptoza și necroza hepatocitelor. Activarea celulelor stelate și producția de colagen sunt evenimente cheie în fibrogeneza hepatică. Fibroza rezultată determină tulburarea arhitecturală a ficatul</w:t>
      </w:r>
      <w:r w:rsidR="008B1BA8">
        <w:rPr>
          <w:rFonts w:ascii="Times New Roman" w:hAnsi="Times New Roman" w:cs="Times New Roman"/>
          <w:sz w:val="24"/>
          <w:szCs w:val="24"/>
        </w:rPr>
        <w:t>ui și dezvoltarea cirozei (Fig.</w:t>
      </w:r>
      <w:r w:rsidR="008B1BA8">
        <w:rPr>
          <w:rFonts w:ascii="Times New Roman" w:hAnsi="Times New Roman" w:cs="Times New Roman"/>
          <w:sz w:val="24"/>
          <w:szCs w:val="24"/>
          <w:lang w:val="ro-RO"/>
        </w:rPr>
        <w:t>3</w:t>
      </w:r>
      <w:r w:rsidRPr="00423A49">
        <w:rPr>
          <w:rFonts w:ascii="Times New Roman" w:hAnsi="Times New Roman" w:cs="Times New Roman"/>
          <w:sz w:val="24"/>
          <w:szCs w:val="24"/>
        </w:rPr>
        <w:t>).</w:t>
      </w:r>
      <w:r w:rsidR="008B1BA8" w:rsidRPr="00295521">
        <w:rPr>
          <w:rFonts w:ascii="Times New Roman" w:hAnsi="Times New Roman" w:cs="Times New Roman"/>
          <w:sz w:val="24"/>
          <w:szCs w:val="24"/>
        </w:rPr>
        <w:t xml:space="preserve"> </w:t>
      </w:r>
    </w:p>
    <w:p w14:paraId="314D4301" w14:textId="77777777" w:rsidR="00295521" w:rsidRPr="00295521" w:rsidRDefault="00295521" w:rsidP="00AD2E80">
      <w:pPr>
        <w:pStyle w:val="Listparagraf"/>
        <w:spacing w:line="360" w:lineRule="auto"/>
        <w:jc w:val="both"/>
        <w:rPr>
          <w:rFonts w:ascii="Times New Roman" w:hAnsi="Times New Roman" w:cs="Times New Roman"/>
          <w:sz w:val="24"/>
          <w:szCs w:val="24"/>
        </w:rPr>
      </w:pPr>
      <w:r>
        <w:rPr>
          <w:noProof/>
        </w:rPr>
        <w:drawing>
          <wp:inline distT="0" distB="0" distL="0" distR="0" wp14:anchorId="3C529364" wp14:editId="46ED2527">
            <wp:extent cx="5276850" cy="2143125"/>
            <wp:effectExtent l="19050" t="19050" r="19050" b="28575"/>
            <wp:docPr id="7" name="Рисунок 2" descr="C:\Users\Iuliana\Desktop\ac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Iuliana\Desktop\acool.jpg"/>
                    <pic:cNvPicPr>
                      <a:picLocks noChangeAspect="1" noChangeArrowheads="1"/>
                    </pic:cNvPicPr>
                  </pic:nvPicPr>
                  <pic:blipFill>
                    <a:blip r:embed="rId7"/>
                    <a:srcRect/>
                    <a:stretch>
                      <a:fillRect/>
                    </a:stretch>
                  </pic:blipFill>
                  <pic:spPr bwMode="auto">
                    <a:xfrm>
                      <a:off x="0" y="0"/>
                      <a:ext cx="5276850" cy="2143125"/>
                    </a:xfrm>
                    <a:prstGeom prst="rect">
                      <a:avLst/>
                    </a:prstGeom>
                    <a:noFill/>
                    <a:ln w="9525" cmpd="sng">
                      <a:solidFill>
                        <a:srgbClr val="000000"/>
                      </a:solidFill>
                      <a:miter lim="800000"/>
                      <a:headEnd/>
                      <a:tailEnd/>
                    </a:ln>
                    <a:effectLst/>
                  </pic:spPr>
                </pic:pic>
              </a:graphicData>
            </a:graphic>
          </wp:inline>
        </w:drawing>
      </w:r>
    </w:p>
    <w:p w14:paraId="7C105420" w14:textId="77777777" w:rsidR="00295521" w:rsidRPr="00295521" w:rsidRDefault="008B1BA8" w:rsidP="00AD2E80">
      <w:pPr>
        <w:pStyle w:val="Listparagraf"/>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sz w:val="24"/>
          <w:szCs w:val="24"/>
          <w:lang w:val="ro-RO"/>
        </w:rPr>
        <w:t>3</w:t>
      </w:r>
      <w:r w:rsidR="00295521" w:rsidRPr="00295521">
        <w:rPr>
          <w:rFonts w:ascii="Times New Roman" w:hAnsi="Times New Roman" w:cs="Times New Roman"/>
          <w:sz w:val="24"/>
          <w:szCs w:val="24"/>
        </w:rPr>
        <w:t xml:space="preserve"> Patogeneza leziunilor hepatice secundare  ingestiei cronice de etanol</w:t>
      </w:r>
    </w:p>
    <w:p w14:paraId="19785CDE" w14:textId="77777777" w:rsidR="00295521" w:rsidRPr="00295521" w:rsidRDefault="00295521" w:rsidP="008B1BA8">
      <w:pPr>
        <w:pStyle w:val="Listparagraf"/>
        <w:spacing w:line="360" w:lineRule="auto"/>
        <w:ind w:left="-142"/>
        <w:jc w:val="both"/>
        <w:rPr>
          <w:rFonts w:ascii="Times New Roman" w:hAnsi="Times New Roman" w:cs="Times New Roman"/>
          <w:sz w:val="24"/>
          <w:szCs w:val="24"/>
        </w:rPr>
      </w:pPr>
      <w:r w:rsidRPr="00295521">
        <w:rPr>
          <w:rFonts w:ascii="Times New Roman" w:hAnsi="Times New Roman" w:cs="Times New Roman"/>
          <w:sz w:val="24"/>
          <w:szCs w:val="24"/>
        </w:rPr>
        <w:t>MAA, malondialdehidă-acetaldehidă; TNF, factor de necroză tumorală; TGF, factor de creștere transformator; IL, interleukină; PPAR, receptor activat de proliferatorul  peroxizomului; RXR, receptorul retinoid X. (după Harrison, ediția a 18-a).</w:t>
      </w:r>
    </w:p>
    <w:p w14:paraId="398F7343" w14:textId="77777777" w:rsidR="00295521" w:rsidRPr="004F7D2E" w:rsidRDefault="00295521" w:rsidP="00295521">
      <w:pPr>
        <w:pStyle w:val="Listparagraf"/>
        <w:spacing w:line="360" w:lineRule="auto"/>
        <w:jc w:val="both"/>
        <w:rPr>
          <w:rFonts w:ascii="Times New Roman" w:hAnsi="Times New Roman" w:cs="Times New Roman"/>
          <w:b/>
          <w:sz w:val="24"/>
          <w:szCs w:val="24"/>
        </w:rPr>
      </w:pPr>
    </w:p>
    <w:p w14:paraId="4F45972C" w14:textId="77777777" w:rsidR="00384BDE" w:rsidRPr="00B5513E" w:rsidRDefault="004F7D2E" w:rsidP="00B5513E">
      <w:pPr>
        <w:spacing w:line="360" w:lineRule="auto"/>
        <w:ind w:left="360"/>
        <w:jc w:val="both"/>
        <w:rPr>
          <w:rFonts w:ascii="Times New Roman" w:hAnsi="Times New Roman" w:cs="Times New Roman"/>
          <w:b/>
          <w:sz w:val="24"/>
          <w:szCs w:val="24"/>
          <w:lang w:val="ro-RO"/>
        </w:rPr>
      </w:pPr>
      <w:r w:rsidRPr="00B5513E">
        <w:rPr>
          <w:rFonts w:ascii="Times New Roman" w:hAnsi="Times New Roman" w:cs="Times New Roman"/>
          <w:b/>
          <w:sz w:val="24"/>
          <w:szCs w:val="24"/>
        </w:rPr>
        <w:t>Manifestări în insuficiența hepatică</w:t>
      </w:r>
    </w:p>
    <w:p w14:paraId="3BC557EA" w14:textId="77777777" w:rsidR="00384BDE" w:rsidRDefault="00AD2E80" w:rsidP="00384BDE">
      <w:pPr>
        <w:pStyle w:val="Listparagraf"/>
        <w:spacing w:line="360" w:lineRule="auto"/>
        <w:ind w:left="-142" w:firstLine="862"/>
        <w:jc w:val="both"/>
        <w:rPr>
          <w:rFonts w:ascii="Times New Roman" w:hAnsi="Times New Roman" w:cs="Times New Roman"/>
          <w:sz w:val="24"/>
          <w:szCs w:val="24"/>
          <w:lang w:val="ro-RO"/>
        </w:rPr>
      </w:pPr>
      <w:r w:rsidRPr="00384BDE">
        <w:rPr>
          <w:rFonts w:ascii="Times New Roman" w:hAnsi="Times New Roman" w:cs="Times New Roman"/>
          <w:sz w:val="24"/>
          <w:szCs w:val="24"/>
        </w:rPr>
        <w:t>Manifestările insuficienței hepatice reflectă diferite modificări ale funcțiilor de sinteză, depozitare, a funcțiilor me</w:t>
      </w:r>
      <w:r w:rsidR="00B5513E">
        <w:rPr>
          <w:rFonts w:ascii="Times New Roman" w:hAnsi="Times New Roman" w:cs="Times New Roman"/>
          <w:sz w:val="24"/>
          <w:szCs w:val="24"/>
        </w:rPr>
        <w:t>tabolice si a  ficatului</w:t>
      </w:r>
      <w:r w:rsidRPr="00384BDE">
        <w:rPr>
          <w:rFonts w:ascii="Times New Roman" w:hAnsi="Times New Roman" w:cs="Times New Roman"/>
          <w:sz w:val="24"/>
          <w:szCs w:val="24"/>
        </w:rPr>
        <w:t>.</w:t>
      </w:r>
    </w:p>
    <w:p w14:paraId="1CCA7930" w14:textId="77777777" w:rsidR="00325CA3" w:rsidRDefault="00AD2E80" w:rsidP="00325CA3">
      <w:pPr>
        <w:pStyle w:val="Listparagraf"/>
        <w:spacing w:after="0" w:line="360" w:lineRule="auto"/>
        <w:ind w:left="0" w:firstLine="862"/>
        <w:jc w:val="both"/>
        <w:rPr>
          <w:rFonts w:ascii="Times New Roman" w:hAnsi="Times New Roman" w:cs="Times New Roman"/>
          <w:sz w:val="24"/>
          <w:szCs w:val="24"/>
          <w:lang w:val="ro-RO"/>
        </w:rPr>
      </w:pPr>
      <w:r w:rsidRPr="00423A49">
        <w:rPr>
          <w:rFonts w:ascii="Times New Roman" w:hAnsi="Times New Roman" w:cs="Times New Roman"/>
          <w:i/>
          <w:sz w:val="24"/>
          <w:szCs w:val="24"/>
        </w:rPr>
        <w:t>Insuficiența hepatică acută</w:t>
      </w:r>
      <w:r w:rsidRPr="00423A49">
        <w:rPr>
          <w:rFonts w:ascii="Times New Roman" w:hAnsi="Times New Roman" w:cs="Times New Roman"/>
          <w:sz w:val="24"/>
          <w:szCs w:val="24"/>
        </w:rPr>
        <w:t xml:space="preserve"> este definită ca o boală hepatică acută asociată cu encefalopatie și coagulopatii care apare în termen relativ scurt  de la leziunea hepatică inițială în absența unei boli hepatice preexistente. Insuficiența hepatică acută a fost denumită „insuficiență hepatică fulminantă”. Insuficiența hepatică acută este cauzată de necroză hepatică masivă, cel mai adesea indusă de medicamente sau toxine. În cazul intoxicației  cu acetoaminofen, insuficiența hepatică apare în decurs de o săptămână,  în timp ce  leziunea  cauzată de virusurile hepatitei durează în timp. Mecanismul necrozei hepatocelulare poate fi prin leziune  toxică </w:t>
      </w:r>
      <w:r w:rsidRPr="00423A49">
        <w:rPr>
          <w:rFonts w:ascii="Times New Roman" w:hAnsi="Times New Roman" w:cs="Times New Roman"/>
          <w:sz w:val="24"/>
          <w:szCs w:val="24"/>
        </w:rPr>
        <w:lastRenderedPageBreak/>
        <w:t>directă (ca și în cazul acetaminofenului), dar mai des este o leziune  hepatocitară  mediată de imunitate (de exemplu, infecția cu virusul hepatitei).</w:t>
      </w:r>
    </w:p>
    <w:p w14:paraId="1E97DD5D" w14:textId="77777777" w:rsidR="00AD2E80" w:rsidRPr="00325CA3" w:rsidRDefault="00AD2E80" w:rsidP="00325CA3">
      <w:pPr>
        <w:pStyle w:val="Listparagraf"/>
        <w:spacing w:after="0" w:line="360" w:lineRule="auto"/>
        <w:ind w:left="0" w:firstLine="862"/>
        <w:jc w:val="both"/>
        <w:rPr>
          <w:rFonts w:ascii="Times New Roman" w:hAnsi="Times New Roman" w:cs="Times New Roman"/>
          <w:b/>
          <w:sz w:val="24"/>
          <w:szCs w:val="24"/>
          <w:lang w:val="ro-RO"/>
        </w:rPr>
      </w:pPr>
      <w:r w:rsidRPr="00423A49">
        <w:rPr>
          <w:rFonts w:ascii="Times New Roman" w:hAnsi="Times New Roman" w:cs="Times New Roman"/>
          <w:sz w:val="24"/>
          <w:szCs w:val="24"/>
        </w:rPr>
        <w:t>Insuficiența hepatică acută se manifestă mai întâi cu greață, vărsături și icter, urmată de encefalopatie care pune viața în pericol și dereglări  de coagulare. De obicei, transaminazele hepatice serice sunt semnificativ crescute. Ficatul este mărit inițial din cauza tumefierii  hepatocitelor, infiltratelor inflamatorii și a edemului;  ulterior dat fiind că  parenchimul este distrus, ficatul se micșorează dramatic. Odată cu progresia leziunilor, apa</w:t>
      </w:r>
      <w:r w:rsidR="00325CA3">
        <w:rPr>
          <w:rFonts w:ascii="Times New Roman" w:hAnsi="Times New Roman" w:cs="Times New Roman"/>
          <w:sz w:val="24"/>
          <w:szCs w:val="24"/>
        </w:rPr>
        <w:t>re insuficiența poliorganică și</w:t>
      </w:r>
      <w:r w:rsidRPr="00423A49">
        <w:rPr>
          <w:rFonts w:ascii="Times New Roman" w:hAnsi="Times New Roman" w:cs="Times New Roman"/>
          <w:sz w:val="24"/>
          <w:szCs w:val="24"/>
        </w:rPr>
        <w:t xml:space="preserve"> moartea.</w:t>
      </w:r>
    </w:p>
    <w:p w14:paraId="4313F1BB" w14:textId="77777777" w:rsidR="00AD2E80" w:rsidRPr="004F7D2E" w:rsidRDefault="00AD2E80" w:rsidP="00AD2E80">
      <w:pPr>
        <w:pStyle w:val="Listparagraf"/>
        <w:spacing w:line="360" w:lineRule="auto"/>
        <w:jc w:val="both"/>
        <w:rPr>
          <w:rFonts w:ascii="Times New Roman" w:hAnsi="Times New Roman" w:cs="Times New Roman"/>
          <w:b/>
          <w:sz w:val="24"/>
          <w:szCs w:val="24"/>
        </w:rPr>
      </w:pPr>
    </w:p>
    <w:p w14:paraId="6F2D6E91" w14:textId="77777777" w:rsidR="004F7D2E" w:rsidRPr="00423A49" w:rsidRDefault="004F7D2E" w:rsidP="00B5513E">
      <w:pPr>
        <w:pStyle w:val="Listparagraf"/>
        <w:spacing w:line="360" w:lineRule="auto"/>
        <w:ind w:left="1080"/>
        <w:jc w:val="both"/>
        <w:rPr>
          <w:rFonts w:ascii="Times New Roman" w:hAnsi="Times New Roman" w:cs="Times New Roman"/>
          <w:b/>
          <w:i/>
          <w:sz w:val="24"/>
          <w:szCs w:val="24"/>
        </w:rPr>
      </w:pPr>
      <w:r w:rsidRPr="00423A49">
        <w:rPr>
          <w:rFonts w:ascii="Times New Roman" w:hAnsi="Times New Roman" w:cs="Times New Roman"/>
          <w:b/>
          <w:i/>
          <w:sz w:val="24"/>
          <w:szCs w:val="24"/>
        </w:rPr>
        <w:t xml:space="preserve">Tulburări metabolice în insuficiența hepatică </w:t>
      </w:r>
    </w:p>
    <w:p w14:paraId="3CF7B680" w14:textId="77777777" w:rsidR="00325CA3" w:rsidRDefault="00325CA3" w:rsidP="00423A49">
      <w:pPr>
        <w:spacing w:line="360" w:lineRule="auto"/>
        <w:jc w:val="both"/>
        <w:rPr>
          <w:rFonts w:ascii="Times New Roman" w:hAnsi="Times New Roman" w:cs="Times New Roman"/>
          <w:sz w:val="24"/>
          <w:szCs w:val="24"/>
          <w:lang w:val="fr-FR"/>
        </w:rPr>
      </w:pPr>
      <w:r>
        <w:rPr>
          <w:rFonts w:ascii="Times New Roman" w:hAnsi="Times New Roman" w:cs="Times New Roman"/>
          <w:b/>
          <w:sz w:val="24"/>
          <w:szCs w:val="24"/>
          <w:lang w:val="ro-RO"/>
        </w:rPr>
        <w:tab/>
      </w:r>
      <w:r w:rsidR="00B72D84" w:rsidRPr="00423A49">
        <w:rPr>
          <w:rFonts w:ascii="Times New Roman" w:hAnsi="Times New Roman" w:cs="Times New Roman"/>
          <w:b/>
          <w:sz w:val="24"/>
          <w:szCs w:val="24"/>
        </w:rPr>
        <w:t>Metabolismul carbohidraților</w:t>
      </w:r>
      <w:r w:rsidR="00B72D84" w:rsidRPr="00423A49">
        <w:rPr>
          <w:rFonts w:ascii="Times New Roman" w:hAnsi="Times New Roman" w:cs="Times New Roman"/>
          <w:sz w:val="24"/>
          <w:szCs w:val="24"/>
        </w:rPr>
        <w:t xml:space="preserve">. Ficatul joacă un rol esențial în metabolismul carbohidraților și în homeostazia glucozei. Ficatul stochează excesul de glucoză sub formă de glicogen (glicogenogeneză) și îl eliberează în circulație când scade nivelul glicemiei (glicogenoliză). Ficatul sintetizează, de asemenea, glucoza din aminoacizi, glicerol și acid lactic (gluconeogeneză) ca mijloc de menținere a glicemiei în perioadele de post sau de nevoie crescută. </w:t>
      </w:r>
      <w:proofErr w:type="spellStart"/>
      <w:r w:rsidR="00B72D84" w:rsidRPr="00423A49">
        <w:rPr>
          <w:rFonts w:ascii="Times New Roman" w:hAnsi="Times New Roman" w:cs="Times New Roman"/>
          <w:sz w:val="24"/>
          <w:szCs w:val="24"/>
          <w:lang w:val="fr-FR"/>
        </w:rPr>
        <w:t>Ficatul</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transformă</w:t>
      </w:r>
      <w:proofErr w:type="spellEnd"/>
      <w:r w:rsidR="00B72D84" w:rsidRPr="00423A49">
        <w:rPr>
          <w:rFonts w:ascii="Times New Roman" w:hAnsi="Times New Roman" w:cs="Times New Roman"/>
          <w:sz w:val="24"/>
          <w:szCs w:val="24"/>
          <w:lang w:val="fr-FR"/>
        </w:rPr>
        <w:t xml:space="preserve">, de </w:t>
      </w:r>
      <w:proofErr w:type="spellStart"/>
      <w:r w:rsidR="00B72D84" w:rsidRPr="00423A49">
        <w:rPr>
          <w:rFonts w:ascii="Times New Roman" w:hAnsi="Times New Roman" w:cs="Times New Roman"/>
          <w:sz w:val="24"/>
          <w:szCs w:val="24"/>
          <w:lang w:val="fr-FR"/>
        </w:rPr>
        <w:t>asemenea</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excesul</w:t>
      </w:r>
      <w:proofErr w:type="spellEnd"/>
      <w:r w:rsidR="00B72D84" w:rsidRPr="00423A49">
        <w:rPr>
          <w:rFonts w:ascii="Times New Roman" w:hAnsi="Times New Roman" w:cs="Times New Roman"/>
          <w:sz w:val="24"/>
          <w:szCs w:val="24"/>
          <w:lang w:val="fr-FR"/>
        </w:rPr>
        <w:t xml:space="preserve"> de </w:t>
      </w:r>
      <w:proofErr w:type="spellStart"/>
      <w:r w:rsidR="00B72D84" w:rsidRPr="00423A49">
        <w:rPr>
          <w:rFonts w:ascii="Times New Roman" w:hAnsi="Times New Roman" w:cs="Times New Roman"/>
          <w:sz w:val="24"/>
          <w:szCs w:val="24"/>
          <w:lang w:val="fr-FR"/>
        </w:rPr>
        <w:t>carbohidrați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în</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trigliceride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pentru</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depozitare</w:t>
      </w:r>
      <w:proofErr w:type="spellEnd"/>
      <w:r w:rsidR="00B72D84" w:rsidRPr="00423A49">
        <w:rPr>
          <w:rFonts w:ascii="Times New Roman" w:hAnsi="Times New Roman" w:cs="Times New Roman"/>
          <w:sz w:val="24"/>
          <w:szCs w:val="24"/>
          <w:lang w:val="fr-FR"/>
        </w:rPr>
        <w:t>.</w:t>
      </w:r>
    </w:p>
    <w:p w14:paraId="06210FDD" w14:textId="77777777" w:rsidR="006069A6" w:rsidRPr="00325CA3" w:rsidRDefault="006069A6" w:rsidP="00325CA3">
      <w:pPr>
        <w:spacing w:after="0" w:line="360" w:lineRule="auto"/>
        <w:jc w:val="both"/>
        <w:rPr>
          <w:rFonts w:ascii="Times New Roman" w:hAnsi="Times New Roman" w:cs="Times New Roman"/>
          <w:sz w:val="24"/>
          <w:szCs w:val="24"/>
          <w:lang w:val="fr-FR"/>
        </w:rPr>
      </w:pPr>
      <w:r w:rsidRPr="00423A49">
        <w:rPr>
          <w:rFonts w:ascii="Times New Roman" w:hAnsi="Times New Roman" w:cs="Times New Roman"/>
          <w:b/>
          <w:bCs/>
          <w:i/>
          <w:sz w:val="24"/>
          <w:szCs w:val="24"/>
        </w:rPr>
        <w:t>Modificările metabolice ale carbohidraților în insuficiența hepatică</w:t>
      </w:r>
    </w:p>
    <w:p w14:paraId="3D6A5013" w14:textId="77777777" w:rsidR="00AD2E80" w:rsidRPr="00F1448B" w:rsidRDefault="00325CA3" w:rsidP="00325CA3">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AD2E80" w:rsidRPr="00F1448B">
        <w:rPr>
          <w:rFonts w:ascii="Times New Roman" w:hAnsi="Times New Roman" w:cs="Times New Roman"/>
          <w:i/>
          <w:sz w:val="24"/>
          <w:szCs w:val="24"/>
        </w:rPr>
        <w:t xml:space="preserve">Modificările metabolice ale carbohidraților </w:t>
      </w:r>
      <w:r w:rsidR="00AD2E80" w:rsidRPr="00F1448B">
        <w:rPr>
          <w:rFonts w:ascii="Times New Roman" w:hAnsi="Times New Roman" w:cs="Times New Roman"/>
          <w:sz w:val="24"/>
          <w:szCs w:val="24"/>
        </w:rPr>
        <w:t>în insuficiența hepatică se referă la modificări ale glicogenogenezei, glicogenolizei, glicolizei și gluconeogenezei în ficat.</w:t>
      </w:r>
    </w:p>
    <w:p w14:paraId="328ECAFC" w14:textId="77777777" w:rsidR="00AD2E80" w:rsidRDefault="00AD2E80" w:rsidP="00325CA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Glicogenogeneza este primul proces  afectat în insuficiența hepatică. S-a stabilit că  leziune</w:t>
      </w:r>
      <w:r>
        <w:rPr>
          <w:rFonts w:ascii="Times New Roman" w:hAnsi="Times New Roman" w:cs="Times New Roman"/>
          <w:sz w:val="24"/>
          <w:szCs w:val="24"/>
        </w:rPr>
        <w:t>a</w:t>
      </w:r>
      <w:r w:rsidRPr="00610E27">
        <w:rPr>
          <w:rFonts w:ascii="Times New Roman" w:hAnsi="Times New Roman" w:cs="Times New Roman"/>
          <w:sz w:val="24"/>
          <w:szCs w:val="24"/>
        </w:rPr>
        <w:t xml:space="preserve"> hepatocitară este asociată cu destabilizarea membranei celulare și această leziune </w:t>
      </w:r>
      <w:r>
        <w:rPr>
          <w:rFonts w:ascii="Times New Roman" w:hAnsi="Times New Roman" w:cs="Times New Roman"/>
          <w:sz w:val="24"/>
          <w:szCs w:val="24"/>
        </w:rPr>
        <w:t>con</w:t>
      </w:r>
      <w:r w:rsidRPr="00610E27">
        <w:rPr>
          <w:rFonts w:ascii="Times New Roman" w:hAnsi="Times New Roman" w:cs="Times New Roman"/>
          <w:sz w:val="24"/>
          <w:szCs w:val="24"/>
        </w:rPr>
        <w:t>duce la o permeabilitate cres</w:t>
      </w:r>
      <w:r>
        <w:rPr>
          <w:rFonts w:ascii="Times New Roman" w:hAnsi="Times New Roman" w:cs="Times New Roman"/>
          <w:sz w:val="24"/>
          <w:szCs w:val="24"/>
        </w:rPr>
        <w:t xml:space="preserve">cută a membranei mitocondriale ceea ce </w:t>
      </w:r>
      <w:r w:rsidRPr="00610E27">
        <w:rPr>
          <w:rFonts w:ascii="Times New Roman" w:hAnsi="Times New Roman" w:cs="Times New Roman"/>
          <w:sz w:val="24"/>
          <w:szCs w:val="24"/>
        </w:rPr>
        <w:t xml:space="preserve"> va contribui la afluxul de ioni Ca2 + în mitocondrii cu inhibarea fosforilării oxidative </w:t>
      </w:r>
      <w:r>
        <w:rPr>
          <w:rFonts w:ascii="Times New Roman" w:hAnsi="Times New Roman" w:cs="Times New Roman"/>
          <w:sz w:val="24"/>
          <w:szCs w:val="24"/>
        </w:rPr>
        <w:t>și</w:t>
      </w:r>
      <w:r w:rsidRPr="00610E27">
        <w:rPr>
          <w:rFonts w:ascii="Times New Roman" w:hAnsi="Times New Roman" w:cs="Times New Roman"/>
          <w:sz w:val="24"/>
          <w:szCs w:val="24"/>
        </w:rPr>
        <w:t xml:space="preserve"> la reducerea producției de ATP și </w:t>
      </w:r>
      <w:r>
        <w:rPr>
          <w:rFonts w:ascii="Times New Roman" w:hAnsi="Times New Roman" w:cs="Times New Roman"/>
          <w:sz w:val="24"/>
          <w:szCs w:val="24"/>
        </w:rPr>
        <w:t xml:space="preserve">cu </w:t>
      </w:r>
      <w:r w:rsidRPr="00610E27">
        <w:rPr>
          <w:rFonts w:ascii="Times New Roman" w:hAnsi="Times New Roman" w:cs="Times New Roman"/>
          <w:sz w:val="24"/>
          <w:szCs w:val="24"/>
        </w:rPr>
        <w:t xml:space="preserve"> diminuarea sintezei de glicogen în ficat. Glicogenoliza în insuficiența hepatică este </w:t>
      </w:r>
      <w:r>
        <w:rPr>
          <w:rFonts w:ascii="Times New Roman" w:hAnsi="Times New Roman" w:cs="Times New Roman"/>
          <w:sz w:val="24"/>
          <w:szCs w:val="24"/>
        </w:rPr>
        <w:t xml:space="preserve">intensificată </w:t>
      </w:r>
      <w:r w:rsidRPr="00610E27">
        <w:rPr>
          <w:rFonts w:ascii="Times New Roman" w:hAnsi="Times New Roman" w:cs="Times New Roman"/>
          <w:sz w:val="24"/>
          <w:szCs w:val="24"/>
        </w:rPr>
        <w:t xml:space="preserve"> din cauza hipoxiei și a acidozei. Glicogenoliza intensificată </w:t>
      </w:r>
      <w:r>
        <w:rPr>
          <w:rFonts w:ascii="Times New Roman" w:hAnsi="Times New Roman" w:cs="Times New Roman"/>
          <w:sz w:val="24"/>
          <w:szCs w:val="24"/>
        </w:rPr>
        <w:t>con</w:t>
      </w:r>
      <w:r w:rsidRPr="00610E27">
        <w:rPr>
          <w:rFonts w:ascii="Times New Roman" w:hAnsi="Times New Roman" w:cs="Times New Roman"/>
          <w:sz w:val="24"/>
          <w:szCs w:val="24"/>
        </w:rPr>
        <w:t>duce la epuizarea depozitelor de glicogen în ficat. Gluconeogeneza în insuficiența hepatică este redusă</w:t>
      </w:r>
      <w:r>
        <w:rPr>
          <w:rFonts w:ascii="Times New Roman" w:hAnsi="Times New Roman" w:cs="Times New Roman"/>
          <w:sz w:val="24"/>
          <w:szCs w:val="24"/>
        </w:rPr>
        <w:t xml:space="preserve">. </w:t>
      </w:r>
    </w:p>
    <w:p w14:paraId="2B0DF679" w14:textId="77777777" w:rsidR="00AD2E80" w:rsidRPr="00610E27" w:rsidRDefault="00325CA3" w:rsidP="00325CA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 xml:space="preserve">În insuficiența hepatică, </w:t>
      </w:r>
      <w:r w:rsidR="00AD2E80">
        <w:rPr>
          <w:rFonts w:ascii="Times New Roman" w:hAnsi="Times New Roman" w:cs="Times New Roman"/>
          <w:sz w:val="24"/>
          <w:szCs w:val="24"/>
        </w:rPr>
        <w:t>postprandial</w:t>
      </w:r>
      <w:r w:rsidR="008169AC">
        <w:rPr>
          <w:rFonts w:ascii="Times New Roman" w:hAnsi="Times New Roman" w:cs="Times New Roman"/>
          <w:sz w:val="24"/>
          <w:szCs w:val="24"/>
          <w:lang w:val="ro-RO"/>
        </w:rPr>
        <w:t>,</w:t>
      </w:r>
      <w:r w:rsidR="00AD2E80">
        <w:rPr>
          <w:rFonts w:ascii="Times New Roman" w:hAnsi="Times New Roman" w:cs="Times New Roman"/>
          <w:sz w:val="24"/>
          <w:szCs w:val="24"/>
        </w:rPr>
        <w:t xml:space="preserve"> </w:t>
      </w:r>
      <w:r w:rsidR="00AD2E80" w:rsidRPr="00610E27">
        <w:rPr>
          <w:rFonts w:ascii="Times New Roman" w:hAnsi="Times New Roman" w:cs="Times New Roman"/>
          <w:sz w:val="24"/>
          <w:szCs w:val="24"/>
        </w:rPr>
        <w:t xml:space="preserve"> se dezvoltă hiperglicemie exagerată cu revenire târzie la valoarea normală a glicemiei. Hiperglicemia alimentară stimulează secreția de insulină, care, în condițiile incompetenței hepatocitelor, nu asigură sinteza și stocarea glicogenului în ficat și nu reduce hiperglicemia. Hiperglicemia poate </w:t>
      </w:r>
      <w:r w:rsidR="00AD2E80">
        <w:rPr>
          <w:rFonts w:ascii="Times New Roman" w:hAnsi="Times New Roman" w:cs="Times New Roman"/>
          <w:sz w:val="24"/>
          <w:szCs w:val="24"/>
        </w:rPr>
        <w:t xml:space="preserve">fi asociată cu </w:t>
      </w:r>
      <w:r w:rsidR="00AD2E80" w:rsidRPr="00610E27">
        <w:rPr>
          <w:rFonts w:ascii="Times New Roman" w:hAnsi="Times New Roman" w:cs="Times New Roman"/>
          <w:sz w:val="24"/>
          <w:szCs w:val="24"/>
        </w:rPr>
        <w:t>glucozurie. Dimpotrivă, în intervalele dintre ingestia de alimente, lipsa de glicogen în ficat și incapacitatea gluconeogenez</w:t>
      </w:r>
      <w:r w:rsidR="00AD2E80">
        <w:rPr>
          <w:rFonts w:ascii="Times New Roman" w:hAnsi="Times New Roman" w:cs="Times New Roman"/>
          <w:sz w:val="24"/>
          <w:szCs w:val="24"/>
        </w:rPr>
        <w:t>ei</w:t>
      </w:r>
      <w:r w:rsidR="00AD2E80" w:rsidRPr="00610E27">
        <w:rPr>
          <w:rFonts w:ascii="Times New Roman" w:hAnsi="Times New Roman" w:cs="Times New Roman"/>
          <w:sz w:val="24"/>
          <w:szCs w:val="24"/>
        </w:rPr>
        <w:t xml:space="preserve">, face ca </w:t>
      </w:r>
      <w:r w:rsidR="00AD2E80">
        <w:rPr>
          <w:rFonts w:ascii="Times New Roman" w:hAnsi="Times New Roman" w:cs="Times New Roman"/>
          <w:sz w:val="24"/>
          <w:szCs w:val="24"/>
        </w:rPr>
        <w:t>hipoglicemia</w:t>
      </w:r>
      <w:r w:rsidR="00AD2E80" w:rsidRPr="00610E27">
        <w:rPr>
          <w:rFonts w:ascii="Times New Roman" w:hAnsi="Times New Roman" w:cs="Times New Roman"/>
          <w:sz w:val="24"/>
          <w:szCs w:val="24"/>
        </w:rPr>
        <w:t xml:space="preserve"> să persiste, cu simptome clinice caracteristice - astenie nervoasă și musculară, slăbiciune, tremor. Hipoglicemia severă induce reacția sistemului nervos </w:t>
      </w:r>
      <w:r w:rsidR="00AD2E80" w:rsidRPr="00610E27">
        <w:rPr>
          <w:rFonts w:ascii="Times New Roman" w:hAnsi="Times New Roman" w:cs="Times New Roman"/>
          <w:sz w:val="24"/>
          <w:szCs w:val="24"/>
        </w:rPr>
        <w:lastRenderedPageBreak/>
        <w:t>și a sistemului endocrin: excitația sistemului nervos simpatic, creș</w:t>
      </w:r>
      <w:r w:rsidR="00AD2E80">
        <w:rPr>
          <w:rFonts w:ascii="Times New Roman" w:hAnsi="Times New Roman" w:cs="Times New Roman"/>
          <w:sz w:val="24"/>
          <w:szCs w:val="24"/>
        </w:rPr>
        <w:t>terea secreției de catecolamine</w:t>
      </w:r>
      <w:r w:rsidR="00AD2E80" w:rsidRPr="00610E27">
        <w:rPr>
          <w:rFonts w:ascii="Times New Roman" w:hAnsi="Times New Roman" w:cs="Times New Roman"/>
          <w:sz w:val="24"/>
          <w:szCs w:val="24"/>
        </w:rPr>
        <w:t xml:space="preserve"> din medula glandelor suprarenale, creșterea secreției de glucocorticoizi și glucagon din pancreasul endocrin. Aceste reacții în asociere cu epuizarea glicogenului în ficat stimulează lipoliza în țesutul adipos, eliberarea de acizi grași liberi în sânge și dezvoltarea hiperlipidemiei de transport cu lipoproteine ​​cu densitate mare. Datorită incapacității ficatului de a sintetiza proteinele care transportă lipidele (apoproteine), hiperlipidemia de transport este asociată cu hiperlipidemia de retenție. Hiperlipidemia duce la infiltrarea </w:t>
      </w:r>
      <w:r w:rsidR="00AD2E80">
        <w:rPr>
          <w:rFonts w:ascii="Times New Roman" w:hAnsi="Times New Roman" w:cs="Times New Roman"/>
          <w:sz w:val="24"/>
          <w:szCs w:val="24"/>
        </w:rPr>
        <w:t xml:space="preserve">cu lipide </w:t>
      </w:r>
      <w:r w:rsidR="00AD2E80" w:rsidRPr="00610E27">
        <w:rPr>
          <w:rFonts w:ascii="Times New Roman" w:hAnsi="Times New Roman" w:cs="Times New Roman"/>
          <w:sz w:val="24"/>
          <w:szCs w:val="24"/>
        </w:rPr>
        <w:t xml:space="preserve"> și distrofia ficatului, care afectează în cele din urmă mai mult hepatocitele - în acest moment lanțul patogen</w:t>
      </w:r>
      <w:r w:rsidR="00AD2E80">
        <w:rPr>
          <w:rFonts w:ascii="Times New Roman" w:hAnsi="Times New Roman" w:cs="Times New Roman"/>
          <w:sz w:val="24"/>
          <w:szCs w:val="24"/>
        </w:rPr>
        <w:t>ic perpetuă</w:t>
      </w:r>
      <w:r w:rsidR="00AD2E80" w:rsidRPr="00610E27">
        <w:rPr>
          <w:rFonts w:ascii="Times New Roman" w:hAnsi="Times New Roman" w:cs="Times New Roman"/>
          <w:sz w:val="24"/>
          <w:szCs w:val="24"/>
        </w:rPr>
        <w:t xml:space="preserve"> - tulburări hepatice primare - epuizarea glicogenului în ficat - hiperlipidemie - distrofia grăs</w:t>
      </w:r>
      <w:r w:rsidR="00AD2E80">
        <w:rPr>
          <w:rFonts w:ascii="Times New Roman" w:hAnsi="Times New Roman" w:cs="Times New Roman"/>
          <w:sz w:val="24"/>
          <w:szCs w:val="24"/>
        </w:rPr>
        <w:t xml:space="preserve">ă a </w:t>
      </w:r>
      <w:r w:rsidR="00AD2E80" w:rsidRPr="00610E27">
        <w:rPr>
          <w:rFonts w:ascii="Times New Roman" w:hAnsi="Times New Roman" w:cs="Times New Roman"/>
          <w:sz w:val="24"/>
          <w:szCs w:val="24"/>
        </w:rPr>
        <w:t xml:space="preserve"> ficatului - tulburări ale metabolismului .</w:t>
      </w:r>
    </w:p>
    <w:p w14:paraId="51B53A07" w14:textId="77777777" w:rsidR="00AD2E80" w:rsidRPr="00610E27" w:rsidRDefault="00325CA3" w:rsidP="00325CA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Hipoglicemia la pacientul cu insuficiență hepatică se datorează, de asemenea, nivelului crescut de insulină din sânge (hiperinsulinism). Creșterea nivelului de insulină în sânge poate fi explicată prin o mai mică inactivare a insulinei la primul pasaj prin ficat (în stare sănătoasă 40% din insulină care este eliberată din celulele beta pancreatice la primul pasaj prin ficat este inactivată) și elibe</w:t>
      </w:r>
      <w:r w:rsidR="00AD2E80">
        <w:rPr>
          <w:rFonts w:ascii="Times New Roman" w:hAnsi="Times New Roman" w:cs="Times New Roman"/>
          <w:sz w:val="24"/>
          <w:szCs w:val="24"/>
        </w:rPr>
        <w:t xml:space="preserve">rarea crescută a insulinei </w:t>
      </w:r>
      <w:r w:rsidR="00AD2E80" w:rsidRPr="00610E27">
        <w:rPr>
          <w:rFonts w:ascii="Times New Roman" w:hAnsi="Times New Roman" w:cs="Times New Roman"/>
          <w:sz w:val="24"/>
          <w:szCs w:val="24"/>
        </w:rPr>
        <w:t xml:space="preserve"> ca răspuns la hiperaminoacidemie.</w:t>
      </w:r>
    </w:p>
    <w:p w14:paraId="307FEF9E" w14:textId="77777777" w:rsidR="00AD2E80" w:rsidRPr="00610E27" w:rsidRDefault="00AD2E80" w:rsidP="008169AC">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S-a stabilit că hipoxia deviază utilizarea acidului piruvic în ciclul Krebs către supraproducția </w:t>
      </w:r>
      <w:r>
        <w:rPr>
          <w:rFonts w:ascii="Times New Roman" w:hAnsi="Times New Roman" w:cs="Times New Roman"/>
          <w:sz w:val="24"/>
          <w:szCs w:val="24"/>
        </w:rPr>
        <w:t>de acidu</w:t>
      </w:r>
      <w:r w:rsidRPr="00610E27">
        <w:rPr>
          <w:rFonts w:ascii="Times New Roman" w:hAnsi="Times New Roman" w:cs="Times New Roman"/>
          <w:sz w:val="24"/>
          <w:szCs w:val="24"/>
        </w:rPr>
        <w:t xml:space="preserve"> lactic. Hepatocitele </w:t>
      </w:r>
      <w:r>
        <w:rPr>
          <w:rFonts w:ascii="Times New Roman" w:hAnsi="Times New Roman" w:cs="Times New Roman"/>
          <w:sz w:val="24"/>
          <w:szCs w:val="24"/>
        </w:rPr>
        <w:t xml:space="preserve">lezate </w:t>
      </w:r>
      <w:r w:rsidRPr="00610E27">
        <w:rPr>
          <w:rFonts w:ascii="Times New Roman" w:hAnsi="Times New Roman" w:cs="Times New Roman"/>
          <w:sz w:val="24"/>
          <w:szCs w:val="24"/>
        </w:rPr>
        <w:t xml:space="preserve"> nu sunt capabile să transforme acidul lactic în glicogen, astfel încât concentrația de acid lactic în sânge este crescută (lactacidemia). În insuficiența hepatică, glicoliza, din cauza hipoxiei, se </w:t>
      </w:r>
      <w:r>
        <w:rPr>
          <w:rFonts w:ascii="Times New Roman" w:hAnsi="Times New Roman" w:cs="Times New Roman"/>
          <w:sz w:val="24"/>
          <w:szCs w:val="24"/>
        </w:rPr>
        <w:t xml:space="preserve">sondează </w:t>
      </w:r>
      <w:r w:rsidRPr="00610E27">
        <w:rPr>
          <w:rFonts w:ascii="Times New Roman" w:hAnsi="Times New Roman" w:cs="Times New Roman"/>
          <w:sz w:val="24"/>
          <w:szCs w:val="24"/>
        </w:rPr>
        <w:t xml:space="preserve"> în stadiul</w:t>
      </w:r>
      <w:r>
        <w:rPr>
          <w:rFonts w:ascii="Times New Roman" w:hAnsi="Times New Roman" w:cs="Times New Roman"/>
          <w:sz w:val="24"/>
          <w:szCs w:val="24"/>
        </w:rPr>
        <w:t xml:space="preserve"> formării </w:t>
      </w:r>
      <w:r w:rsidRPr="00610E27">
        <w:rPr>
          <w:rFonts w:ascii="Times New Roman" w:hAnsi="Times New Roman" w:cs="Times New Roman"/>
          <w:sz w:val="24"/>
          <w:szCs w:val="24"/>
        </w:rPr>
        <w:t xml:space="preserve"> acidului piruvic. Piruvatul se </w:t>
      </w:r>
      <w:r>
        <w:rPr>
          <w:rFonts w:ascii="Times New Roman" w:hAnsi="Times New Roman" w:cs="Times New Roman"/>
          <w:sz w:val="24"/>
          <w:szCs w:val="24"/>
        </w:rPr>
        <w:t>acumulează în sânge (piruvemia), iar f</w:t>
      </w:r>
      <w:r w:rsidRPr="00610E27">
        <w:rPr>
          <w:rFonts w:ascii="Times New Roman" w:hAnsi="Times New Roman" w:cs="Times New Roman"/>
          <w:sz w:val="24"/>
          <w:szCs w:val="24"/>
        </w:rPr>
        <w:t xml:space="preserve">icatul nu este capabil să utilizeze acidul piruvic în ciclul Krebs. Deci, concentrația crescută de acid lactic și piruvic explică acidoză metabolică care se dezvoltă </w:t>
      </w:r>
      <w:r>
        <w:rPr>
          <w:rFonts w:ascii="Times New Roman" w:hAnsi="Times New Roman" w:cs="Times New Roman"/>
          <w:sz w:val="24"/>
          <w:szCs w:val="24"/>
        </w:rPr>
        <w:t xml:space="preserve">cadrul </w:t>
      </w:r>
      <w:r w:rsidRPr="00610E27">
        <w:rPr>
          <w:rFonts w:ascii="Times New Roman" w:hAnsi="Times New Roman" w:cs="Times New Roman"/>
          <w:sz w:val="24"/>
          <w:szCs w:val="24"/>
        </w:rPr>
        <w:t>insuficienței hepatice.</w:t>
      </w:r>
    </w:p>
    <w:p w14:paraId="37184868" w14:textId="77777777" w:rsidR="00AD2E80" w:rsidRPr="00610E27" w:rsidRDefault="008169AC" w:rsidP="008169AC">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În insuficiența hepatică, conversia galactozei în glucoză în ficat este afectată, ducând la galactozemie și galactozurie</w:t>
      </w:r>
    </w:p>
    <w:p w14:paraId="399E869D" w14:textId="77777777" w:rsidR="00423A49" w:rsidRDefault="00423A49" w:rsidP="008169AC">
      <w:pPr>
        <w:spacing w:after="0" w:line="360" w:lineRule="auto"/>
        <w:jc w:val="both"/>
        <w:rPr>
          <w:rFonts w:ascii="Times New Roman" w:hAnsi="Times New Roman" w:cs="Times New Roman"/>
          <w:b/>
          <w:sz w:val="24"/>
          <w:szCs w:val="24"/>
          <w:lang w:val="ro-RO"/>
        </w:rPr>
      </w:pPr>
    </w:p>
    <w:p w14:paraId="119EFDCB" w14:textId="77777777" w:rsidR="00423A49" w:rsidRPr="00423A49" w:rsidRDefault="006069A6" w:rsidP="00423A49">
      <w:pPr>
        <w:spacing w:line="360" w:lineRule="auto"/>
        <w:jc w:val="both"/>
        <w:rPr>
          <w:rFonts w:ascii="Times New Roman" w:hAnsi="Times New Roman" w:cs="Times New Roman"/>
          <w:sz w:val="24"/>
          <w:szCs w:val="24"/>
          <w:lang w:val="fr-FR"/>
        </w:rPr>
      </w:pPr>
      <w:r w:rsidRPr="00423A49">
        <w:rPr>
          <w:rFonts w:ascii="Times New Roman" w:hAnsi="Times New Roman" w:cs="Times New Roman"/>
          <w:b/>
          <w:sz w:val="24"/>
          <w:szCs w:val="24"/>
        </w:rPr>
        <w:t xml:space="preserve">Metabolismul proteic. </w:t>
      </w:r>
      <w:proofErr w:type="spellStart"/>
      <w:r w:rsidR="00B72D84" w:rsidRPr="00423A49">
        <w:rPr>
          <w:rFonts w:ascii="Times New Roman" w:hAnsi="Times New Roman" w:cs="Times New Roman"/>
          <w:b/>
          <w:sz w:val="24"/>
          <w:szCs w:val="24"/>
          <w:lang w:val="fr-FR"/>
        </w:rPr>
        <w:t>Sinteza</w:t>
      </w:r>
      <w:proofErr w:type="spellEnd"/>
      <w:r w:rsidR="00B72D84" w:rsidRPr="00423A49">
        <w:rPr>
          <w:rFonts w:ascii="Times New Roman" w:hAnsi="Times New Roman" w:cs="Times New Roman"/>
          <w:b/>
          <w:sz w:val="24"/>
          <w:szCs w:val="24"/>
          <w:lang w:val="fr-FR"/>
        </w:rPr>
        <w:t xml:space="preserve"> </w:t>
      </w:r>
      <w:proofErr w:type="spellStart"/>
      <w:r w:rsidR="00B72D84" w:rsidRPr="00423A49">
        <w:rPr>
          <w:rFonts w:ascii="Times New Roman" w:hAnsi="Times New Roman" w:cs="Times New Roman"/>
          <w:b/>
          <w:sz w:val="24"/>
          <w:szCs w:val="24"/>
          <w:lang w:val="fr-FR"/>
        </w:rPr>
        <w:t>proteinelor</w:t>
      </w:r>
      <w:proofErr w:type="spellEnd"/>
      <w:r w:rsidR="00B72D84" w:rsidRPr="00423A49">
        <w:rPr>
          <w:rFonts w:ascii="Times New Roman" w:hAnsi="Times New Roman" w:cs="Times New Roman"/>
          <w:b/>
          <w:sz w:val="24"/>
          <w:szCs w:val="24"/>
          <w:lang w:val="fr-FR"/>
        </w:rPr>
        <w:t xml:space="preserve"> </w:t>
      </w:r>
      <w:proofErr w:type="spellStart"/>
      <w:r w:rsidR="00B72D84" w:rsidRPr="00423A49">
        <w:rPr>
          <w:rFonts w:ascii="Times New Roman" w:hAnsi="Times New Roman" w:cs="Times New Roman"/>
          <w:b/>
          <w:sz w:val="24"/>
          <w:szCs w:val="24"/>
          <w:lang w:val="fr-FR"/>
        </w:rPr>
        <w:t>și</w:t>
      </w:r>
      <w:proofErr w:type="spellEnd"/>
      <w:r w:rsidR="00B72D84" w:rsidRPr="00423A49">
        <w:rPr>
          <w:rFonts w:ascii="Times New Roman" w:hAnsi="Times New Roman" w:cs="Times New Roman"/>
          <w:b/>
          <w:sz w:val="24"/>
          <w:szCs w:val="24"/>
          <w:lang w:val="fr-FR"/>
        </w:rPr>
        <w:t xml:space="preserve"> </w:t>
      </w:r>
      <w:proofErr w:type="spellStart"/>
      <w:r w:rsidR="00B72D84" w:rsidRPr="00423A49">
        <w:rPr>
          <w:rFonts w:ascii="Times New Roman" w:hAnsi="Times New Roman" w:cs="Times New Roman"/>
          <w:b/>
          <w:sz w:val="24"/>
          <w:szCs w:val="24"/>
          <w:lang w:val="fr-FR"/>
        </w:rPr>
        <w:t>conversia</w:t>
      </w:r>
      <w:proofErr w:type="spellEnd"/>
      <w:r w:rsidR="00B72D84" w:rsidRPr="00423A49">
        <w:rPr>
          <w:rFonts w:ascii="Times New Roman" w:hAnsi="Times New Roman" w:cs="Times New Roman"/>
          <w:b/>
          <w:sz w:val="24"/>
          <w:szCs w:val="24"/>
          <w:lang w:val="fr-FR"/>
        </w:rPr>
        <w:t xml:space="preserve"> </w:t>
      </w:r>
      <w:proofErr w:type="spellStart"/>
      <w:r w:rsidR="00B72D84" w:rsidRPr="00423A49">
        <w:rPr>
          <w:rFonts w:ascii="Times New Roman" w:hAnsi="Times New Roman" w:cs="Times New Roman"/>
          <w:b/>
          <w:sz w:val="24"/>
          <w:szCs w:val="24"/>
          <w:lang w:val="fr-FR"/>
        </w:rPr>
        <w:t>amoniacului</w:t>
      </w:r>
      <w:proofErr w:type="spellEnd"/>
      <w:r w:rsidR="00B72D84" w:rsidRPr="00423A49">
        <w:rPr>
          <w:rFonts w:ascii="Times New Roman" w:hAnsi="Times New Roman" w:cs="Times New Roman"/>
          <w:b/>
          <w:sz w:val="24"/>
          <w:szCs w:val="24"/>
          <w:lang w:val="fr-FR"/>
        </w:rPr>
        <w:t xml:space="preserve"> </w:t>
      </w:r>
      <w:proofErr w:type="spellStart"/>
      <w:r w:rsidR="00B72D84" w:rsidRPr="00423A49">
        <w:rPr>
          <w:rFonts w:ascii="Times New Roman" w:hAnsi="Times New Roman" w:cs="Times New Roman"/>
          <w:b/>
          <w:sz w:val="24"/>
          <w:szCs w:val="24"/>
          <w:lang w:val="fr-FR"/>
        </w:rPr>
        <w:t>în</w:t>
      </w:r>
      <w:proofErr w:type="spellEnd"/>
      <w:r w:rsidR="00B72D84" w:rsidRPr="00423A49">
        <w:rPr>
          <w:rFonts w:ascii="Times New Roman" w:hAnsi="Times New Roman" w:cs="Times New Roman"/>
          <w:b/>
          <w:sz w:val="24"/>
          <w:szCs w:val="24"/>
          <w:lang w:val="fr-FR"/>
        </w:rPr>
        <w:t xml:space="preserve"> </w:t>
      </w:r>
      <w:proofErr w:type="spellStart"/>
      <w:r w:rsidR="00B72D84" w:rsidRPr="00423A49">
        <w:rPr>
          <w:rFonts w:ascii="Times New Roman" w:hAnsi="Times New Roman" w:cs="Times New Roman"/>
          <w:b/>
          <w:sz w:val="24"/>
          <w:szCs w:val="24"/>
          <w:lang w:val="fr-FR"/>
        </w:rPr>
        <w:t>uree</w:t>
      </w:r>
      <w:proofErr w:type="spellEnd"/>
      <w:r w:rsidR="00B72D84" w:rsidRPr="00423A49">
        <w:rPr>
          <w:rFonts w:ascii="Times New Roman" w:hAnsi="Times New Roman" w:cs="Times New Roman"/>
          <w:sz w:val="24"/>
          <w:szCs w:val="24"/>
          <w:lang w:val="fr-FR"/>
        </w:rPr>
        <w:t xml:space="preserve">. </w:t>
      </w:r>
    </w:p>
    <w:p w14:paraId="1B7B1689" w14:textId="77777777" w:rsidR="00DD3036" w:rsidRDefault="008169AC" w:rsidP="006069A6">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fr-FR"/>
        </w:rPr>
        <w:tab/>
      </w:r>
      <w:proofErr w:type="spellStart"/>
      <w:r>
        <w:rPr>
          <w:rFonts w:ascii="Times New Roman" w:hAnsi="Times New Roman" w:cs="Times New Roman"/>
          <w:sz w:val="24"/>
          <w:szCs w:val="24"/>
          <w:lang w:val="fr-FR"/>
        </w:rPr>
        <w:t>Ficatul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este</w:t>
      </w:r>
      <w:proofErr w:type="spellEnd"/>
      <w:r>
        <w:rPr>
          <w:rFonts w:ascii="Times New Roman" w:hAnsi="Times New Roman" w:cs="Times New Roman"/>
          <w:sz w:val="24"/>
          <w:szCs w:val="24"/>
          <w:lang w:val="fr-FR"/>
        </w:rPr>
        <w:t xml:space="preserve">  important </w:t>
      </w:r>
      <w:proofErr w:type="spellStart"/>
      <w:r>
        <w:rPr>
          <w:rFonts w:ascii="Times New Roman" w:hAnsi="Times New Roman" w:cs="Times New Roman"/>
          <w:sz w:val="24"/>
          <w:szCs w:val="24"/>
          <w:lang w:val="fr-FR"/>
        </w:rPr>
        <w:t>în</w:t>
      </w:r>
      <w:proofErr w:type="spellEnd"/>
      <w:r>
        <w:rPr>
          <w:rFonts w:ascii="Times New Roman" w:hAnsi="Times New Roman" w:cs="Times New Roman"/>
          <w:sz w:val="24"/>
          <w:szCs w:val="24"/>
          <w:lang w:val="fr-FR"/>
        </w:rPr>
        <w:t xml:space="preserve"> </w:t>
      </w:r>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sinteza</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și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degradarea</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proteinelor</w:t>
      </w:r>
      <w:proofErr w:type="spellEnd"/>
      <w:r w:rsidR="00B72D84" w:rsidRPr="00423A49">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Ficatul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w:t>
      </w:r>
      <w:r w:rsidR="00B72D84" w:rsidRPr="00423A49">
        <w:rPr>
          <w:rFonts w:ascii="Times New Roman" w:hAnsi="Times New Roman" w:cs="Times New Roman"/>
          <w:sz w:val="24"/>
          <w:szCs w:val="24"/>
          <w:lang w:val="fr-FR"/>
        </w:rPr>
        <w:t>intetizează</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proteine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pentru</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propriile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nevoi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celulare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și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proteine</w:t>
      </w:r>
      <w:proofErr w:type="spellEnd"/>
      <w:r w:rsidR="00B72D84" w:rsidRPr="00423A49">
        <w:rPr>
          <w:rFonts w:ascii="Times New Roman" w:hAnsi="Times New Roman" w:cs="Times New Roman"/>
          <w:sz w:val="24"/>
          <w:szCs w:val="24"/>
          <w:lang w:val="fr-FR"/>
        </w:rPr>
        <w:t xml:space="preserve"> ​​ care </w:t>
      </w:r>
      <w:proofErr w:type="spellStart"/>
      <w:r w:rsidR="00B72D84" w:rsidRPr="00423A49">
        <w:rPr>
          <w:rFonts w:ascii="Times New Roman" w:hAnsi="Times New Roman" w:cs="Times New Roman"/>
          <w:sz w:val="24"/>
          <w:szCs w:val="24"/>
          <w:lang w:val="fr-FR"/>
        </w:rPr>
        <w:t>sunt</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eliberate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în</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circulație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Cea</w:t>
      </w:r>
      <w:proofErr w:type="spellEnd"/>
      <w:r w:rsidR="00B72D84" w:rsidRPr="00423A49">
        <w:rPr>
          <w:rFonts w:ascii="Times New Roman" w:hAnsi="Times New Roman" w:cs="Times New Roman"/>
          <w:sz w:val="24"/>
          <w:szCs w:val="24"/>
          <w:lang w:val="fr-FR"/>
        </w:rPr>
        <w:t xml:space="preserve"> mai </w:t>
      </w:r>
      <w:proofErr w:type="spellStart"/>
      <w:r w:rsidR="00B72D84" w:rsidRPr="00423A49">
        <w:rPr>
          <w:rFonts w:ascii="Times New Roman" w:hAnsi="Times New Roman" w:cs="Times New Roman"/>
          <w:sz w:val="24"/>
          <w:szCs w:val="24"/>
          <w:lang w:val="fr-FR"/>
        </w:rPr>
        <w:t>importantă</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dintre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aceste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proteine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secretoare</w:t>
      </w:r>
      <w:proofErr w:type="spellEnd"/>
      <w:r w:rsidR="00B72D84" w:rsidRPr="00423A49">
        <w:rPr>
          <w:rFonts w:ascii="Times New Roman" w:hAnsi="Times New Roman" w:cs="Times New Roman"/>
          <w:sz w:val="24"/>
          <w:szCs w:val="24"/>
          <w:lang w:val="fr-FR"/>
        </w:rPr>
        <w:t xml:space="preserve"> este albumina. Albumina </w:t>
      </w:r>
      <w:proofErr w:type="spellStart"/>
      <w:r w:rsidR="00B72D84" w:rsidRPr="00423A49">
        <w:rPr>
          <w:rFonts w:ascii="Times New Roman" w:hAnsi="Times New Roman" w:cs="Times New Roman"/>
          <w:sz w:val="24"/>
          <w:szCs w:val="24"/>
          <w:lang w:val="fr-FR"/>
        </w:rPr>
        <w:t>contribuie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semnificativ</w:t>
      </w:r>
      <w:proofErr w:type="spellEnd"/>
      <w:r w:rsidR="00B72D84" w:rsidRPr="00423A49">
        <w:rPr>
          <w:rFonts w:ascii="Times New Roman" w:hAnsi="Times New Roman" w:cs="Times New Roman"/>
          <w:sz w:val="24"/>
          <w:szCs w:val="24"/>
          <w:lang w:val="fr-FR"/>
        </w:rPr>
        <w:t xml:space="preserve"> la </w:t>
      </w:r>
      <w:proofErr w:type="spellStart"/>
      <w:r w:rsidR="00B72D84" w:rsidRPr="00423A49">
        <w:rPr>
          <w:rFonts w:ascii="Times New Roman" w:hAnsi="Times New Roman" w:cs="Times New Roman"/>
          <w:sz w:val="24"/>
          <w:szCs w:val="24"/>
          <w:lang w:val="fr-FR"/>
        </w:rPr>
        <w:t>presiunea</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osmotică</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coloidală</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plasmatică</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și</w:t>
      </w:r>
      <w:proofErr w:type="spellEnd"/>
      <w:r w:rsidR="00B72D84" w:rsidRPr="00423A49">
        <w:rPr>
          <w:rFonts w:ascii="Times New Roman" w:hAnsi="Times New Roman" w:cs="Times New Roman"/>
          <w:sz w:val="24"/>
          <w:szCs w:val="24"/>
          <w:lang w:val="fr-FR"/>
        </w:rPr>
        <w:t xml:space="preserve"> la </w:t>
      </w:r>
      <w:proofErr w:type="spellStart"/>
      <w:r w:rsidR="00B72D84" w:rsidRPr="00423A49">
        <w:rPr>
          <w:rFonts w:ascii="Times New Roman" w:hAnsi="Times New Roman" w:cs="Times New Roman"/>
          <w:sz w:val="24"/>
          <w:szCs w:val="24"/>
          <w:lang w:val="fr-FR"/>
        </w:rPr>
        <w:t>legarea</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și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transportul</w:t>
      </w:r>
      <w:proofErr w:type="spellEnd"/>
      <w:r w:rsidR="00B72D84" w:rsidRPr="00423A49">
        <w:rPr>
          <w:rFonts w:ascii="Times New Roman" w:hAnsi="Times New Roman" w:cs="Times New Roman"/>
          <w:sz w:val="24"/>
          <w:szCs w:val="24"/>
          <w:lang w:val="fr-FR"/>
        </w:rPr>
        <w:t xml:space="preserve"> a </w:t>
      </w:r>
      <w:proofErr w:type="spellStart"/>
      <w:r w:rsidR="00B72D84" w:rsidRPr="00423A49">
        <w:rPr>
          <w:rFonts w:ascii="Times New Roman" w:hAnsi="Times New Roman" w:cs="Times New Roman"/>
          <w:sz w:val="24"/>
          <w:szCs w:val="24"/>
          <w:lang w:val="fr-FR"/>
        </w:rPr>
        <w:t>numeroase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substanțe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inclusiv</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unii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hormoni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și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medicamente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acizi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grași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bilirubină</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și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alți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anioni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Ficatul</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produce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și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alte</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proteine</w:t>
      </w:r>
      <w:proofErr w:type="spellEnd"/>
      <w:r w:rsidR="00B72D84" w:rsidRPr="00423A49">
        <w:rPr>
          <w:rFonts w:ascii="Times New Roman" w:hAnsi="Times New Roman" w:cs="Times New Roman"/>
          <w:sz w:val="24"/>
          <w:szCs w:val="24"/>
          <w:lang w:val="fr-FR"/>
        </w:rPr>
        <w:t xml:space="preserve"> ​​importante, cum </w:t>
      </w:r>
      <w:proofErr w:type="spellStart"/>
      <w:r w:rsidR="00B72D84" w:rsidRPr="00423A49">
        <w:rPr>
          <w:rFonts w:ascii="Times New Roman" w:hAnsi="Times New Roman" w:cs="Times New Roman"/>
          <w:sz w:val="24"/>
          <w:szCs w:val="24"/>
          <w:lang w:val="fr-FR"/>
        </w:rPr>
        <w:t>ar</w:t>
      </w:r>
      <w:proofErr w:type="spellEnd"/>
      <w:r w:rsidR="00B72D84" w:rsidRPr="00423A49">
        <w:rPr>
          <w:rFonts w:ascii="Times New Roman" w:hAnsi="Times New Roman" w:cs="Times New Roman"/>
          <w:sz w:val="24"/>
          <w:szCs w:val="24"/>
          <w:lang w:val="fr-FR"/>
        </w:rPr>
        <w:t xml:space="preserve"> fi </w:t>
      </w:r>
      <w:proofErr w:type="spellStart"/>
      <w:r w:rsidR="00B72D84" w:rsidRPr="00423A49">
        <w:rPr>
          <w:rFonts w:ascii="Times New Roman" w:hAnsi="Times New Roman" w:cs="Times New Roman"/>
          <w:sz w:val="24"/>
          <w:szCs w:val="24"/>
          <w:lang w:val="fr-FR"/>
        </w:rPr>
        <w:t>fibrinogenul</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și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factorii</w:t>
      </w:r>
      <w:proofErr w:type="spellEnd"/>
      <w:r w:rsidR="00B72D84" w:rsidRPr="00423A49">
        <w:rPr>
          <w:rFonts w:ascii="Times New Roman" w:hAnsi="Times New Roman" w:cs="Times New Roman"/>
          <w:sz w:val="24"/>
          <w:szCs w:val="24"/>
          <w:lang w:val="fr-FR"/>
        </w:rPr>
        <w:t xml:space="preserve"> de </w:t>
      </w:r>
      <w:proofErr w:type="spellStart"/>
      <w:r w:rsidR="00B72D84" w:rsidRPr="00423A49">
        <w:rPr>
          <w:rFonts w:ascii="Times New Roman" w:hAnsi="Times New Roman" w:cs="Times New Roman"/>
          <w:sz w:val="24"/>
          <w:szCs w:val="24"/>
          <w:lang w:val="fr-FR"/>
        </w:rPr>
        <w:t>coagulare</w:t>
      </w:r>
      <w:proofErr w:type="spellEnd"/>
      <w:r w:rsidR="00B72D84" w:rsidRPr="00423A49">
        <w:rPr>
          <w:rFonts w:ascii="Times New Roman" w:hAnsi="Times New Roman" w:cs="Times New Roman"/>
          <w:sz w:val="24"/>
          <w:szCs w:val="24"/>
          <w:lang w:val="fr-FR"/>
        </w:rPr>
        <w:t xml:space="preserve"> a </w:t>
      </w:r>
      <w:proofErr w:type="spellStart"/>
      <w:r w:rsidR="00B72D84" w:rsidRPr="00423A49">
        <w:rPr>
          <w:rFonts w:ascii="Times New Roman" w:hAnsi="Times New Roman" w:cs="Times New Roman"/>
          <w:sz w:val="24"/>
          <w:szCs w:val="24"/>
          <w:lang w:val="fr-FR"/>
        </w:rPr>
        <w:t>sângelui</w:t>
      </w:r>
      <w:proofErr w:type="spellEnd"/>
      <w:r w:rsidR="00B72D84" w:rsidRPr="00423A49">
        <w:rPr>
          <w:rFonts w:ascii="Times New Roman" w:hAnsi="Times New Roman" w:cs="Times New Roman"/>
          <w:sz w:val="24"/>
          <w:szCs w:val="24"/>
          <w:lang w:val="fr-FR"/>
        </w:rPr>
        <w:t xml:space="preserve">. Prin </w:t>
      </w:r>
      <w:proofErr w:type="spellStart"/>
      <w:r w:rsidR="00B72D84" w:rsidRPr="00423A49">
        <w:rPr>
          <w:rFonts w:ascii="Times New Roman" w:hAnsi="Times New Roman" w:cs="Times New Roman"/>
          <w:sz w:val="24"/>
          <w:szCs w:val="24"/>
          <w:lang w:val="fr-FR"/>
        </w:rPr>
        <w:t>intermediul</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unei</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varietăți</w:t>
      </w:r>
      <w:proofErr w:type="spellEnd"/>
      <w:r w:rsidR="00B72D84" w:rsidRPr="00423A49">
        <w:rPr>
          <w:rFonts w:ascii="Times New Roman" w:hAnsi="Times New Roman" w:cs="Times New Roman"/>
          <w:sz w:val="24"/>
          <w:szCs w:val="24"/>
          <w:lang w:val="fr-FR"/>
        </w:rPr>
        <w:t xml:space="preserve"> de </w:t>
      </w:r>
      <w:proofErr w:type="spellStart"/>
      <w:r w:rsidR="00B72D84" w:rsidRPr="00423A49">
        <w:rPr>
          <w:rFonts w:ascii="Times New Roman" w:hAnsi="Times New Roman" w:cs="Times New Roman"/>
          <w:sz w:val="24"/>
          <w:szCs w:val="24"/>
          <w:lang w:val="fr-FR"/>
        </w:rPr>
        <w:t>procese</w:t>
      </w:r>
      <w:proofErr w:type="spellEnd"/>
      <w:r w:rsidR="00B72D84" w:rsidRPr="00423A49">
        <w:rPr>
          <w:rFonts w:ascii="Times New Roman" w:hAnsi="Times New Roman" w:cs="Times New Roman"/>
          <w:sz w:val="24"/>
          <w:szCs w:val="24"/>
          <w:lang w:val="fr-FR"/>
        </w:rPr>
        <w:t xml:space="preserve"> anabolice </w:t>
      </w:r>
      <w:proofErr w:type="spellStart"/>
      <w:r w:rsidR="00B72D84" w:rsidRPr="00423A49">
        <w:rPr>
          <w:rFonts w:ascii="Times New Roman" w:hAnsi="Times New Roman" w:cs="Times New Roman"/>
          <w:sz w:val="24"/>
          <w:szCs w:val="24"/>
          <w:lang w:val="fr-FR"/>
        </w:rPr>
        <w:t>și</w:t>
      </w:r>
      <w:proofErr w:type="spellEnd"/>
      <w:r w:rsidR="00B72D84" w:rsidRPr="00423A49">
        <w:rPr>
          <w:rFonts w:ascii="Times New Roman" w:hAnsi="Times New Roman" w:cs="Times New Roman"/>
          <w:sz w:val="24"/>
          <w:szCs w:val="24"/>
          <w:lang w:val="fr-FR"/>
        </w:rPr>
        <w:t xml:space="preserve"> catabolice, </w:t>
      </w:r>
      <w:proofErr w:type="spellStart"/>
      <w:r w:rsidR="00B72D84" w:rsidRPr="00423A49">
        <w:rPr>
          <w:rFonts w:ascii="Times New Roman" w:hAnsi="Times New Roman" w:cs="Times New Roman"/>
          <w:sz w:val="24"/>
          <w:szCs w:val="24"/>
          <w:lang w:val="fr-FR"/>
        </w:rPr>
        <w:t>ficatul</w:t>
      </w:r>
      <w:proofErr w:type="spellEnd"/>
      <w:r w:rsidR="00B72D84" w:rsidRPr="00423A49">
        <w:rPr>
          <w:rFonts w:ascii="Times New Roman" w:hAnsi="Times New Roman" w:cs="Times New Roman"/>
          <w:sz w:val="24"/>
          <w:szCs w:val="24"/>
          <w:lang w:val="fr-FR"/>
        </w:rPr>
        <w:t xml:space="preserve"> este </w:t>
      </w:r>
      <w:proofErr w:type="spellStart"/>
      <w:r w:rsidR="00B72D84" w:rsidRPr="00423A49">
        <w:rPr>
          <w:rFonts w:ascii="Times New Roman" w:hAnsi="Times New Roman" w:cs="Times New Roman"/>
          <w:sz w:val="24"/>
          <w:szCs w:val="24"/>
          <w:lang w:val="fr-FR"/>
        </w:rPr>
        <w:t>principalul</w:t>
      </w:r>
      <w:proofErr w:type="spellEnd"/>
      <w:r w:rsidR="00B72D84" w:rsidRPr="00423A49">
        <w:rPr>
          <w:rFonts w:ascii="Times New Roman" w:hAnsi="Times New Roman" w:cs="Times New Roman"/>
          <w:sz w:val="24"/>
          <w:szCs w:val="24"/>
          <w:lang w:val="fr-FR"/>
        </w:rPr>
        <w:t xml:space="preserve"> </w:t>
      </w:r>
      <w:proofErr w:type="spellStart"/>
      <w:r w:rsidR="00B72D84" w:rsidRPr="00423A49">
        <w:rPr>
          <w:rFonts w:ascii="Times New Roman" w:hAnsi="Times New Roman" w:cs="Times New Roman"/>
          <w:sz w:val="24"/>
          <w:szCs w:val="24"/>
          <w:lang w:val="fr-FR"/>
        </w:rPr>
        <w:t>loc</w:t>
      </w:r>
      <w:proofErr w:type="spellEnd"/>
      <w:r w:rsidR="00B72D84" w:rsidRPr="00423A49">
        <w:rPr>
          <w:rFonts w:ascii="Times New Roman" w:hAnsi="Times New Roman" w:cs="Times New Roman"/>
          <w:sz w:val="24"/>
          <w:szCs w:val="24"/>
          <w:lang w:val="fr-FR"/>
        </w:rPr>
        <w:t xml:space="preserve"> de </w:t>
      </w:r>
      <w:proofErr w:type="spellStart"/>
      <w:r w:rsidR="00B72D84" w:rsidRPr="00423A49">
        <w:rPr>
          <w:rFonts w:ascii="Times New Roman" w:hAnsi="Times New Roman" w:cs="Times New Roman"/>
          <w:sz w:val="24"/>
          <w:szCs w:val="24"/>
          <w:lang w:val="fr-FR"/>
        </w:rPr>
        <w:t>metabolizare</w:t>
      </w:r>
      <w:proofErr w:type="spellEnd"/>
      <w:r w:rsidR="00B72D84" w:rsidRPr="00423A49">
        <w:rPr>
          <w:rFonts w:ascii="Times New Roman" w:hAnsi="Times New Roman" w:cs="Times New Roman"/>
          <w:sz w:val="24"/>
          <w:szCs w:val="24"/>
          <w:lang w:val="fr-FR"/>
        </w:rPr>
        <w:t xml:space="preserve"> a </w:t>
      </w:r>
      <w:proofErr w:type="spellStart"/>
      <w:r w:rsidR="00B72D84" w:rsidRPr="00423A49">
        <w:rPr>
          <w:rFonts w:ascii="Times New Roman" w:hAnsi="Times New Roman" w:cs="Times New Roman"/>
          <w:sz w:val="24"/>
          <w:szCs w:val="24"/>
          <w:lang w:val="fr-FR"/>
        </w:rPr>
        <w:t>aminoacizilor</w:t>
      </w:r>
      <w:proofErr w:type="spellEnd"/>
      <w:r w:rsidR="00B72D84" w:rsidRPr="00423A49">
        <w:rPr>
          <w:rFonts w:ascii="Times New Roman" w:hAnsi="Times New Roman" w:cs="Times New Roman"/>
          <w:sz w:val="24"/>
          <w:szCs w:val="24"/>
          <w:lang w:val="fr-FR"/>
        </w:rPr>
        <w:t xml:space="preserve">. </w:t>
      </w:r>
      <w:r w:rsidR="00B72D84" w:rsidRPr="00423A49">
        <w:rPr>
          <w:rFonts w:ascii="Times New Roman" w:hAnsi="Times New Roman" w:cs="Times New Roman"/>
          <w:sz w:val="24"/>
          <w:szCs w:val="24"/>
        </w:rPr>
        <w:t xml:space="preserve">Ca urmare a transaminării, aminoacizii pot participa la metabolismul intermediar al glucidelor și lipidelor. În perioadele de post sau de foame, aminoacizii sunt folosiți pentru </w:t>
      </w:r>
      <w:r w:rsidR="00B72D84" w:rsidRPr="00423A49">
        <w:rPr>
          <w:rFonts w:ascii="Times New Roman" w:hAnsi="Times New Roman" w:cs="Times New Roman"/>
          <w:sz w:val="24"/>
          <w:szCs w:val="24"/>
        </w:rPr>
        <w:lastRenderedPageBreak/>
        <w:t>producerea de glucoză (gluconeogeneză). Majoritatea aminoacizilor neesențiali sunt sintetizați în ficat prin transaminare. Procesul de transaminare este catalizat de aminotransferaze, enzime care se găsesc în cantități mari în ficat. Dezaminarea oxidativă implică îndepărtarea grupărilor aminice din aminoacizi și conversia aminoacizilor în cetoacizi și amoniac. Acest lucru se întâmplă în principal prin transaminare, în care grupurile amine sunt îndepărtate și apoi transferate către o altă substanță acceptor. Substanța acceptantă poate transfera apoi grupa amină într-o altă substanță sau o poate elibera sub formă de amoniac. Amoniacul este foarte toxic pentru țesuturile organismului, în special pentru neuroni. Amoniacul care este eliberat în timpul dezaminării este transformat în uree. În esență, toată ureea formată în organism este sintetizată în  ciclul ureogenetic  din ficat și apoi este excretată de rinichi. Deși ureea este în mare parte excretată de rinichi, aceasta partial  difuzează în intestin, unde este transformată în amoniac de către bacteriile enterice. Producția intestinală de amoniac rezultă și din dezaminarea bacteriană a aminoacizilor neabsorbiți și a proteinelor derivate din  celule exfoliate sau din sânge. Amoniacul produs în intestin este absorbit în circulația portală și transportat în ficat, unde este transformat în uree înainte de a fi eliberat în circulația sistemică. Producția intestinală de amoniac este crescută după ingestia de alimente bogate în proteine ​​și sângerări gastrointestinale. În bolile hepatice avansate, sinteza ureei este adesea afectată, ducând la o acumulare de amoniac din sânge.</w:t>
      </w:r>
    </w:p>
    <w:p w14:paraId="5C1C4BAD" w14:textId="77777777" w:rsidR="006069A6" w:rsidRPr="00AC22BB" w:rsidRDefault="000F7ADB" w:rsidP="006069A6">
      <w:pPr>
        <w:spacing w:line="360" w:lineRule="auto"/>
        <w:jc w:val="both"/>
        <w:rPr>
          <w:rFonts w:ascii="Times New Roman" w:hAnsi="Times New Roman" w:cs="Times New Roman"/>
          <w:b/>
          <w:sz w:val="24"/>
          <w:szCs w:val="24"/>
        </w:rPr>
      </w:pPr>
      <w:r w:rsidRPr="00AC22BB">
        <w:rPr>
          <w:rFonts w:ascii="Times New Roman" w:hAnsi="Times New Roman" w:cs="Times New Roman"/>
          <w:b/>
          <w:sz w:val="24"/>
          <w:szCs w:val="24"/>
        </w:rPr>
        <w:t>M</w:t>
      </w:r>
      <w:r w:rsidRPr="00AC22BB">
        <w:rPr>
          <w:rFonts w:ascii="Times New Roman" w:hAnsi="Times New Roman" w:cs="Times New Roman"/>
          <w:b/>
          <w:sz w:val="24"/>
          <w:szCs w:val="24"/>
          <w:lang w:val="ro-RO"/>
        </w:rPr>
        <w:t>o</w:t>
      </w:r>
      <w:r w:rsidR="006069A6" w:rsidRPr="00AC22BB">
        <w:rPr>
          <w:rFonts w:ascii="Times New Roman" w:hAnsi="Times New Roman" w:cs="Times New Roman"/>
          <w:b/>
          <w:sz w:val="24"/>
          <w:szCs w:val="24"/>
        </w:rPr>
        <w:t>dificările m</w:t>
      </w:r>
      <w:r w:rsidR="006069A6" w:rsidRPr="00AC22BB">
        <w:rPr>
          <w:rFonts w:ascii="Times New Roman" w:hAnsi="Times New Roman" w:cs="Times New Roman"/>
          <w:b/>
          <w:i/>
          <w:sz w:val="24"/>
          <w:szCs w:val="24"/>
        </w:rPr>
        <w:t>etabolismului proteic</w:t>
      </w:r>
      <w:r w:rsidR="006069A6" w:rsidRPr="00AC22BB">
        <w:rPr>
          <w:rFonts w:ascii="Times New Roman" w:hAnsi="Times New Roman" w:cs="Times New Roman"/>
          <w:b/>
          <w:sz w:val="24"/>
          <w:szCs w:val="24"/>
        </w:rPr>
        <w:t xml:space="preserve"> în insuficiența hepatică</w:t>
      </w:r>
    </w:p>
    <w:p w14:paraId="449017BF" w14:textId="77777777" w:rsidR="00AD2E80"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AD2E80" w:rsidRPr="00DD3036">
        <w:rPr>
          <w:rFonts w:ascii="Times New Roman" w:hAnsi="Times New Roman" w:cs="Times New Roman"/>
          <w:i/>
          <w:sz w:val="24"/>
          <w:szCs w:val="24"/>
        </w:rPr>
        <w:t>Metabolismul protei</w:t>
      </w:r>
      <w:r w:rsidRPr="00DD3036">
        <w:rPr>
          <w:rFonts w:ascii="Times New Roman" w:hAnsi="Times New Roman" w:cs="Times New Roman"/>
          <w:i/>
          <w:sz w:val="24"/>
          <w:szCs w:val="24"/>
          <w:lang w:val="ro-RO"/>
        </w:rPr>
        <w:t>c</w:t>
      </w:r>
      <w:r w:rsidR="00423A49" w:rsidRPr="00DD3036">
        <w:rPr>
          <w:rFonts w:ascii="Times New Roman" w:hAnsi="Times New Roman" w:cs="Times New Roman"/>
          <w:i/>
          <w:sz w:val="24"/>
          <w:szCs w:val="24"/>
          <w:lang w:val="ro-RO"/>
        </w:rPr>
        <w:t xml:space="preserve"> </w:t>
      </w:r>
      <w:r w:rsidR="00AD2E80" w:rsidRPr="00DD3036">
        <w:rPr>
          <w:rFonts w:ascii="Times New Roman" w:hAnsi="Times New Roman" w:cs="Times New Roman"/>
          <w:sz w:val="24"/>
          <w:szCs w:val="24"/>
        </w:rPr>
        <w:t xml:space="preserve">  suferă modificări</w:t>
      </w:r>
      <w:r w:rsidR="00AD2E80" w:rsidRPr="00610E27">
        <w:rPr>
          <w:rFonts w:ascii="Times New Roman" w:hAnsi="Times New Roman" w:cs="Times New Roman"/>
          <w:sz w:val="24"/>
          <w:szCs w:val="24"/>
        </w:rPr>
        <w:t xml:space="preserve"> multiple. Sinteza protei</w:t>
      </w:r>
      <w:r w:rsidR="00AD2E80">
        <w:rPr>
          <w:rFonts w:ascii="Times New Roman" w:hAnsi="Times New Roman" w:cs="Times New Roman"/>
          <w:sz w:val="24"/>
          <w:szCs w:val="24"/>
        </w:rPr>
        <w:t xml:space="preserve">nelor  este redusă, ceea ce se sondează cu </w:t>
      </w:r>
      <w:r w:rsidR="00AD2E80" w:rsidRPr="00610E27">
        <w:rPr>
          <w:rFonts w:ascii="Times New Roman" w:hAnsi="Times New Roman" w:cs="Times New Roman"/>
          <w:sz w:val="24"/>
          <w:szCs w:val="24"/>
        </w:rPr>
        <w:t xml:space="preserve"> scăderea concentrației de albumină în sânge (hipoalbuminemie). Deoarece timpul de înjumătățire al albuminelor este </w:t>
      </w:r>
      <w:r w:rsidR="00AD2E80">
        <w:rPr>
          <w:rFonts w:ascii="Times New Roman" w:hAnsi="Times New Roman" w:cs="Times New Roman"/>
          <w:sz w:val="24"/>
          <w:szCs w:val="24"/>
        </w:rPr>
        <w:t>crescut</w:t>
      </w:r>
      <w:r w:rsidR="00AD2E80" w:rsidRPr="00610E27">
        <w:rPr>
          <w:rFonts w:ascii="Times New Roman" w:hAnsi="Times New Roman" w:cs="Times New Roman"/>
          <w:sz w:val="24"/>
          <w:szCs w:val="24"/>
        </w:rPr>
        <w:t xml:space="preserve">, </w:t>
      </w:r>
      <w:r w:rsidR="00AD2E80">
        <w:rPr>
          <w:rFonts w:ascii="Times New Roman" w:hAnsi="Times New Roman" w:cs="Times New Roman"/>
          <w:sz w:val="24"/>
          <w:szCs w:val="24"/>
        </w:rPr>
        <w:t xml:space="preserve"> hipoalbuminemia se va</w:t>
      </w:r>
      <w:r w:rsidR="00AD2E80" w:rsidRPr="00610E27">
        <w:rPr>
          <w:rFonts w:ascii="Times New Roman" w:hAnsi="Times New Roman" w:cs="Times New Roman"/>
          <w:sz w:val="24"/>
          <w:szCs w:val="24"/>
        </w:rPr>
        <w:t xml:space="preserve"> manifesta după câteva săptămâni de boală. Într-un stadiu incipient de insuficiență hepatică, cantitatea totală de proteine ​​este neschimbată datorită faptului că ficatul, ca reacție compensatorie, sintetizează globuline. Acest lucru </w:t>
      </w:r>
      <w:r w:rsidR="00AD2E80">
        <w:rPr>
          <w:rFonts w:ascii="Times New Roman" w:hAnsi="Times New Roman" w:cs="Times New Roman"/>
          <w:sz w:val="24"/>
          <w:szCs w:val="24"/>
        </w:rPr>
        <w:t>va con</w:t>
      </w:r>
      <w:r w:rsidR="00AD2E80" w:rsidRPr="00610E27">
        <w:rPr>
          <w:rFonts w:ascii="Times New Roman" w:hAnsi="Times New Roman" w:cs="Times New Roman"/>
          <w:sz w:val="24"/>
          <w:szCs w:val="24"/>
        </w:rPr>
        <w:t xml:space="preserve">duce în cele din urmă la modificări ale raportului albumină / globulină. Scăderea sintezei proteinelor poate fi explicată prin lipsa hepatică de ATP și disfuncționalitatea </w:t>
      </w:r>
      <w:r w:rsidR="00AD2E80">
        <w:rPr>
          <w:rFonts w:ascii="Times New Roman" w:hAnsi="Times New Roman" w:cs="Times New Roman"/>
          <w:sz w:val="24"/>
          <w:szCs w:val="24"/>
        </w:rPr>
        <w:t xml:space="preserve">ribozomilor. </w:t>
      </w:r>
      <w:r w:rsidR="00AD2E80" w:rsidRPr="00610E27">
        <w:rPr>
          <w:rFonts w:ascii="Times New Roman" w:hAnsi="Times New Roman" w:cs="Times New Roman"/>
          <w:sz w:val="24"/>
          <w:szCs w:val="24"/>
        </w:rPr>
        <w:t xml:space="preserve"> Mai mult, în sângele pacienților cu insuficiență hepatică pot fi identificate globuline cu proprietăți fizico-chimice modificate, fenomen cunoscut </w:t>
      </w:r>
      <w:r w:rsidR="00AD2E80">
        <w:rPr>
          <w:rFonts w:ascii="Times New Roman" w:hAnsi="Times New Roman" w:cs="Times New Roman"/>
          <w:sz w:val="24"/>
          <w:szCs w:val="24"/>
        </w:rPr>
        <w:t xml:space="preserve">ca </w:t>
      </w:r>
      <w:r w:rsidR="00AD2E80" w:rsidRPr="00610E27">
        <w:rPr>
          <w:rFonts w:ascii="Times New Roman" w:hAnsi="Times New Roman" w:cs="Times New Roman"/>
          <w:sz w:val="24"/>
          <w:szCs w:val="24"/>
        </w:rPr>
        <w:t xml:space="preserve"> paraproteinemie. Scăderea nivelului de proteine ​​plasmatice </w:t>
      </w:r>
      <w:r w:rsidR="00AD2E80">
        <w:rPr>
          <w:rFonts w:ascii="Times New Roman" w:hAnsi="Times New Roman" w:cs="Times New Roman"/>
          <w:sz w:val="24"/>
          <w:szCs w:val="24"/>
        </w:rPr>
        <w:t>con</w:t>
      </w:r>
      <w:r w:rsidR="00AD2E80" w:rsidRPr="00610E27">
        <w:rPr>
          <w:rFonts w:ascii="Times New Roman" w:hAnsi="Times New Roman" w:cs="Times New Roman"/>
          <w:sz w:val="24"/>
          <w:szCs w:val="24"/>
        </w:rPr>
        <w:t xml:space="preserve">duce la reducerea presiunii oncotice a sângelui (hipoonchia) proces care </w:t>
      </w:r>
      <w:r w:rsidR="00AD2E80">
        <w:rPr>
          <w:rFonts w:ascii="Times New Roman" w:hAnsi="Times New Roman" w:cs="Times New Roman"/>
          <w:sz w:val="24"/>
          <w:szCs w:val="24"/>
        </w:rPr>
        <w:t xml:space="preserve">contribuie la </w:t>
      </w:r>
      <w:r w:rsidR="00AD2E80" w:rsidRPr="00610E27">
        <w:rPr>
          <w:rFonts w:ascii="Times New Roman" w:hAnsi="Times New Roman" w:cs="Times New Roman"/>
          <w:sz w:val="24"/>
          <w:szCs w:val="24"/>
        </w:rPr>
        <w:t xml:space="preserve">extravazarea lichidului intravascular și la </w:t>
      </w:r>
      <w:r w:rsidR="00AD2E80">
        <w:rPr>
          <w:rFonts w:ascii="Times New Roman" w:hAnsi="Times New Roman" w:cs="Times New Roman"/>
          <w:sz w:val="24"/>
          <w:szCs w:val="24"/>
        </w:rPr>
        <w:t>dezvoltarea edemelor și ascitei</w:t>
      </w:r>
      <w:r w:rsidR="00AD2E80" w:rsidRPr="00610E27">
        <w:rPr>
          <w:rFonts w:ascii="Times New Roman" w:hAnsi="Times New Roman" w:cs="Times New Roman"/>
          <w:sz w:val="24"/>
          <w:szCs w:val="24"/>
        </w:rPr>
        <w:t xml:space="preserve">. În insuficiența hepatică poate fi diminuată sinteza proteinelor specifice (protrombină, proconvertină și fibrinogen). De menționat că în sinteza factorilor de coagulare II, V, VII, X un rol important îl are vitamina K, </w:t>
      </w:r>
      <w:r w:rsidR="00AD2E80">
        <w:rPr>
          <w:rFonts w:ascii="Times New Roman" w:hAnsi="Times New Roman" w:cs="Times New Roman"/>
          <w:sz w:val="24"/>
          <w:szCs w:val="24"/>
        </w:rPr>
        <w:t xml:space="preserve">concentrația </w:t>
      </w:r>
      <w:r w:rsidR="00AD2E80" w:rsidRPr="00610E27">
        <w:rPr>
          <w:rFonts w:ascii="Times New Roman" w:hAnsi="Times New Roman" w:cs="Times New Roman"/>
          <w:sz w:val="24"/>
          <w:szCs w:val="24"/>
        </w:rPr>
        <w:t xml:space="preserve"> c</w:t>
      </w:r>
      <w:r w:rsidR="00AD2E80">
        <w:rPr>
          <w:rFonts w:ascii="Times New Roman" w:hAnsi="Times New Roman" w:cs="Times New Roman"/>
          <w:sz w:val="24"/>
          <w:szCs w:val="24"/>
        </w:rPr>
        <w:t>ă</w:t>
      </w:r>
      <w:r w:rsidR="00AD2E80" w:rsidRPr="00610E27">
        <w:rPr>
          <w:rFonts w:ascii="Times New Roman" w:hAnsi="Times New Roman" w:cs="Times New Roman"/>
          <w:sz w:val="24"/>
          <w:szCs w:val="24"/>
        </w:rPr>
        <w:t>re</w:t>
      </w:r>
      <w:r w:rsidR="00AD2E80">
        <w:rPr>
          <w:rFonts w:ascii="Times New Roman" w:hAnsi="Times New Roman" w:cs="Times New Roman"/>
          <w:sz w:val="24"/>
          <w:szCs w:val="24"/>
        </w:rPr>
        <w:t xml:space="preserve">eaeste scăzută </w:t>
      </w:r>
      <w:r w:rsidR="00AD2E80" w:rsidRPr="00610E27">
        <w:rPr>
          <w:rFonts w:ascii="Times New Roman" w:hAnsi="Times New Roman" w:cs="Times New Roman"/>
          <w:sz w:val="24"/>
          <w:szCs w:val="24"/>
        </w:rPr>
        <w:t xml:space="preserve"> ca urmare a malabsorbției. Toate acestea explică dezvoltarea sindromului hemoragic.</w:t>
      </w:r>
    </w:p>
    <w:p w14:paraId="66EBC371" w14:textId="77777777" w:rsidR="00AD2E80"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lastRenderedPageBreak/>
        <w:tab/>
      </w:r>
      <w:r w:rsidR="00AD2E80">
        <w:rPr>
          <w:rFonts w:ascii="Times New Roman" w:hAnsi="Times New Roman" w:cs="Times New Roman"/>
          <w:sz w:val="24"/>
          <w:szCs w:val="24"/>
        </w:rPr>
        <w:t xml:space="preserve">Tulburările metabolizării </w:t>
      </w:r>
      <w:r w:rsidR="00AD2E80" w:rsidRPr="00610E27">
        <w:rPr>
          <w:rFonts w:ascii="Times New Roman" w:hAnsi="Times New Roman" w:cs="Times New Roman"/>
          <w:sz w:val="24"/>
          <w:szCs w:val="24"/>
        </w:rPr>
        <w:t xml:space="preserve"> aminoacizilor  se caracterizează prin </w:t>
      </w:r>
      <w:r w:rsidR="00AD2E80">
        <w:rPr>
          <w:rFonts w:ascii="Times New Roman" w:hAnsi="Times New Roman" w:cs="Times New Roman"/>
          <w:sz w:val="24"/>
          <w:szCs w:val="24"/>
        </w:rPr>
        <w:t xml:space="preserve">dereglarea transaminării </w:t>
      </w:r>
      <w:r w:rsidR="00AD2E80" w:rsidRPr="00610E27">
        <w:rPr>
          <w:rFonts w:ascii="Times New Roman" w:hAnsi="Times New Roman" w:cs="Times New Roman"/>
          <w:sz w:val="24"/>
          <w:szCs w:val="24"/>
        </w:rPr>
        <w:t xml:space="preserve"> în hepatocitele afectate, acestea ducând la acumularea de aminoacizi neutilizați în sânge cu hiperaminoacidemie și aminoacidurie. De menționat că în insuficiența hepatică există o modificare caracteristică </w:t>
      </w:r>
      <w:r w:rsidR="00AD2E80">
        <w:rPr>
          <w:rFonts w:ascii="Times New Roman" w:hAnsi="Times New Roman" w:cs="Times New Roman"/>
          <w:sz w:val="24"/>
          <w:szCs w:val="24"/>
        </w:rPr>
        <w:t>a r</w:t>
      </w:r>
      <w:r w:rsidR="00AD2E80" w:rsidRPr="00610E27">
        <w:rPr>
          <w:rFonts w:ascii="Times New Roman" w:hAnsi="Times New Roman" w:cs="Times New Roman"/>
          <w:sz w:val="24"/>
          <w:szCs w:val="24"/>
        </w:rPr>
        <w:t xml:space="preserve">aportului  aminoacizilor ramificați și aromatici. În condiții </w:t>
      </w:r>
      <w:r w:rsidR="00AD2E80">
        <w:rPr>
          <w:rFonts w:ascii="Times New Roman" w:hAnsi="Times New Roman" w:cs="Times New Roman"/>
          <w:sz w:val="24"/>
          <w:szCs w:val="24"/>
        </w:rPr>
        <w:t>obișnuite</w:t>
      </w:r>
      <w:r w:rsidR="00AD2E80" w:rsidRPr="00610E27">
        <w:rPr>
          <w:rFonts w:ascii="Times New Roman" w:hAnsi="Times New Roman" w:cs="Times New Roman"/>
          <w:sz w:val="24"/>
          <w:szCs w:val="24"/>
        </w:rPr>
        <w:t>, aminoacizii ramificați, care sunt absorbiți din tractul gastrointestinal, intră în circulația portală și trec prin ficat fără a fi metabol</w:t>
      </w:r>
      <w:r w:rsidR="00AD2E80">
        <w:rPr>
          <w:rFonts w:ascii="Times New Roman" w:hAnsi="Times New Roman" w:cs="Times New Roman"/>
          <w:sz w:val="24"/>
          <w:szCs w:val="24"/>
        </w:rPr>
        <w:t>izați. Acestea sunt metabolizați</w:t>
      </w:r>
      <w:r w:rsidR="00AD2E80" w:rsidRPr="00610E27">
        <w:rPr>
          <w:rFonts w:ascii="Times New Roman" w:hAnsi="Times New Roman" w:cs="Times New Roman"/>
          <w:sz w:val="24"/>
          <w:szCs w:val="24"/>
        </w:rPr>
        <w:t xml:space="preserve"> doar la nivelul țesuturilor periferice. Aminoacizii aromatici care sunt transportați de sângele portal, sunt metabolizați în ficat. Deci, la persoanele sănătoase, raportul sanguin dintre aminoacizii ramificați și aminoacizii aromatici este de 3: 1. În insuficiența hepatică există un nivel plasmatic scăzut  al aminoacizilor ramificați (leucină, izoleucină, valină) ca urmare a</w:t>
      </w:r>
      <w:r w:rsidR="00AD2E80">
        <w:rPr>
          <w:rFonts w:ascii="Times New Roman" w:hAnsi="Times New Roman" w:cs="Times New Roman"/>
          <w:sz w:val="24"/>
          <w:szCs w:val="24"/>
        </w:rPr>
        <w:t xml:space="preserve">l metabolizării </w:t>
      </w:r>
      <w:r w:rsidR="00AD2E80" w:rsidRPr="00610E27">
        <w:rPr>
          <w:rFonts w:ascii="Times New Roman" w:hAnsi="Times New Roman" w:cs="Times New Roman"/>
          <w:sz w:val="24"/>
          <w:szCs w:val="24"/>
        </w:rPr>
        <w:t xml:space="preserve">  periferice crescute în țesutul muscular și adipos (efectul insulinei excesive, care nu este inactivată în ficat) și a nivelului crescut de aminoacizi aromatici (tirozină, fenilalanină, metionină) din cauza lipsei </w:t>
      </w:r>
      <w:r w:rsidR="00AD2E80">
        <w:rPr>
          <w:rFonts w:ascii="Times New Roman" w:hAnsi="Times New Roman" w:cs="Times New Roman"/>
          <w:sz w:val="24"/>
          <w:szCs w:val="24"/>
        </w:rPr>
        <w:t xml:space="preserve">metabolizării </w:t>
      </w:r>
      <w:r w:rsidR="00AD2E80" w:rsidRPr="00610E27">
        <w:rPr>
          <w:rFonts w:ascii="Times New Roman" w:hAnsi="Times New Roman" w:cs="Times New Roman"/>
          <w:sz w:val="24"/>
          <w:szCs w:val="24"/>
        </w:rPr>
        <w:t xml:space="preserve"> acestora în ficat, astfel încât raportul sanguin </w:t>
      </w:r>
      <w:r w:rsidR="00AD2E80">
        <w:rPr>
          <w:rFonts w:ascii="Times New Roman" w:hAnsi="Times New Roman" w:cs="Times New Roman"/>
          <w:sz w:val="24"/>
          <w:szCs w:val="24"/>
        </w:rPr>
        <w:t xml:space="preserve">al aminoacizilor ramificați </w:t>
      </w:r>
      <w:r w:rsidR="00AD2E80" w:rsidRPr="00610E27">
        <w:rPr>
          <w:rFonts w:ascii="Times New Roman" w:hAnsi="Times New Roman" w:cs="Times New Roman"/>
          <w:sz w:val="24"/>
          <w:szCs w:val="24"/>
        </w:rPr>
        <w:t xml:space="preserve"> la aminoacizii aromatici va fi 1: 2.</w:t>
      </w:r>
    </w:p>
    <w:p w14:paraId="7DB5A3B5" w14:textId="77777777" w:rsidR="00AD2E80" w:rsidRDefault="00AD2E80" w:rsidP="006069A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În insuficiența hepatică pot exista modificări în procesul de sinteză a creatininei din creatină, care explică nivelul crescut de creatină în sânge (hipercreatinemie) și în urină (creaturie), între timp creatinina excretată cu urină este redusă. La nivelul ficatului, ureea este sintetizată din patru aminoacizi (ornitină, citrulină, arginină și aspartat). Deoarece enzimele implicate în ciclul ureei sunt de origine hepatică, în insuficiența hepatică </w:t>
      </w:r>
      <w:r>
        <w:rPr>
          <w:rFonts w:ascii="Times New Roman" w:hAnsi="Times New Roman" w:cs="Times New Roman"/>
          <w:sz w:val="24"/>
          <w:szCs w:val="24"/>
        </w:rPr>
        <w:t xml:space="preserve">se determină </w:t>
      </w:r>
      <w:r w:rsidRPr="00610E27">
        <w:rPr>
          <w:rFonts w:ascii="Times New Roman" w:hAnsi="Times New Roman" w:cs="Times New Roman"/>
          <w:sz w:val="24"/>
          <w:szCs w:val="24"/>
        </w:rPr>
        <w:t xml:space="preserve"> o sinteză redusă a ureei din aminoacizi</w:t>
      </w:r>
      <w:r>
        <w:rPr>
          <w:rFonts w:ascii="Times New Roman" w:hAnsi="Times New Roman" w:cs="Times New Roman"/>
          <w:sz w:val="24"/>
          <w:szCs w:val="24"/>
        </w:rPr>
        <w:t>.</w:t>
      </w:r>
      <w:r w:rsidRPr="00610E27">
        <w:rPr>
          <w:rFonts w:ascii="Times New Roman" w:hAnsi="Times New Roman" w:cs="Times New Roman"/>
          <w:sz w:val="24"/>
          <w:szCs w:val="24"/>
        </w:rPr>
        <w:t xml:space="preserve"> În sânge poate fi atestat un nivel crescut de amoniac (hiperamoniemie) cu alcaloză metaboli</w:t>
      </w:r>
      <w:r>
        <w:rPr>
          <w:rFonts w:ascii="Times New Roman" w:hAnsi="Times New Roman" w:cs="Times New Roman"/>
          <w:sz w:val="24"/>
          <w:szCs w:val="24"/>
        </w:rPr>
        <w:t xml:space="preserve">că și într-un stadiu ulterior - </w:t>
      </w:r>
      <w:r w:rsidRPr="00610E27">
        <w:rPr>
          <w:rFonts w:ascii="Times New Roman" w:hAnsi="Times New Roman" w:cs="Times New Roman"/>
          <w:sz w:val="24"/>
          <w:szCs w:val="24"/>
        </w:rPr>
        <w:t xml:space="preserve"> encefalopatie amoniacală. S-a demonstrat că în insuficiența hepatică procesul de sinteză a ureei este afectat în cazul în care leziunea hepatică </w:t>
      </w:r>
      <w:r>
        <w:rPr>
          <w:rFonts w:ascii="Times New Roman" w:hAnsi="Times New Roman" w:cs="Times New Roman"/>
          <w:sz w:val="24"/>
          <w:szCs w:val="24"/>
        </w:rPr>
        <w:t xml:space="preserve">este de </w:t>
      </w:r>
      <w:r w:rsidRPr="00610E27">
        <w:rPr>
          <w:rFonts w:ascii="Times New Roman" w:hAnsi="Times New Roman" w:cs="Times New Roman"/>
          <w:sz w:val="24"/>
          <w:szCs w:val="24"/>
        </w:rPr>
        <w:t xml:space="preserve"> aproximativ 80-85% din țesutul parenchimatos total. Deci, concluzia finală este că sinteza diminuată a ureei este caracteristică pentru stadiul </w:t>
      </w:r>
      <w:r>
        <w:rPr>
          <w:rFonts w:ascii="Times New Roman" w:hAnsi="Times New Roman" w:cs="Times New Roman"/>
          <w:sz w:val="24"/>
          <w:szCs w:val="24"/>
        </w:rPr>
        <w:t xml:space="preserve">decompensat </w:t>
      </w:r>
      <w:r w:rsidRPr="00610E27">
        <w:rPr>
          <w:rFonts w:ascii="Times New Roman" w:hAnsi="Times New Roman" w:cs="Times New Roman"/>
          <w:sz w:val="24"/>
          <w:szCs w:val="24"/>
        </w:rPr>
        <w:t>t</w:t>
      </w:r>
      <w:r>
        <w:rPr>
          <w:rFonts w:ascii="Times New Roman" w:hAnsi="Times New Roman" w:cs="Times New Roman"/>
          <w:sz w:val="24"/>
          <w:szCs w:val="24"/>
        </w:rPr>
        <w:t xml:space="preserve">ardiv </w:t>
      </w:r>
      <w:r w:rsidRPr="00610E27">
        <w:rPr>
          <w:rFonts w:ascii="Times New Roman" w:hAnsi="Times New Roman" w:cs="Times New Roman"/>
          <w:sz w:val="24"/>
          <w:szCs w:val="24"/>
        </w:rPr>
        <w:t xml:space="preserve"> al insuficienței hepatice.</w:t>
      </w:r>
      <w:r w:rsidR="00423A49">
        <w:rPr>
          <w:rFonts w:ascii="Times New Roman" w:hAnsi="Times New Roman" w:cs="Times New Roman"/>
          <w:sz w:val="24"/>
          <w:szCs w:val="24"/>
        </w:rPr>
        <w:t xml:space="preserve"> </w:t>
      </w:r>
    </w:p>
    <w:p w14:paraId="3C5658E8" w14:textId="77777777" w:rsidR="00DD3036" w:rsidRPr="00AC22BB" w:rsidRDefault="004B1CAA" w:rsidP="00B72D84">
      <w:pPr>
        <w:spacing w:line="360" w:lineRule="auto"/>
        <w:jc w:val="both"/>
        <w:rPr>
          <w:rFonts w:ascii="Times New Roman" w:hAnsi="Times New Roman" w:cs="Times New Roman"/>
          <w:b/>
          <w:sz w:val="24"/>
          <w:szCs w:val="24"/>
          <w:lang w:val="ro-RO"/>
        </w:rPr>
      </w:pPr>
      <w:r>
        <w:rPr>
          <w:rFonts w:ascii="Times New Roman" w:hAnsi="Times New Roman" w:cs="Times New Roman"/>
          <w:b/>
          <w:sz w:val="24"/>
          <w:szCs w:val="24"/>
        </w:rPr>
        <w:t xml:space="preserve"> </w:t>
      </w:r>
      <w:r w:rsidR="006069A6" w:rsidRPr="00AC22BB">
        <w:rPr>
          <w:rFonts w:ascii="Times New Roman" w:hAnsi="Times New Roman" w:cs="Times New Roman"/>
          <w:b/>
          <w:sz w:val="24"/>
          <w:szCs w:val="24"/>
        </w:rPr>
        <w:t>Metabolismului lipidic.</w:t>
      </w:r>
      <w:r w:rsidR="00423A49" w:rsidRPr="00AC22BB">
        <w:rPr>
          <w:rFonts w:ascii="Times New Roman" w:hAnsi="Times New Roman" w:cs="Times New Roman"/>
          <w:b/>
          <w:sz w:val="24"/>
          <w:szCs w:val="24"/>
          <w:lang w:val="ro-RO"/>
        </w:rPr>
        <w:t xml:space="preserve"> </w:t>
      </w:r>
    </w:p>
    <w:p w14:paraId="579D8363" w14:textId="77777777" w:rsidR="00B72D84" w:rsidRDefault="00DD3036" w:rsidP="00B72D84">
      <w:pPr>
        <w:spacing w:line="360" w:lineRule="auto"/>
        <w:jc w:val="both"/>
        <w:rPr>
          <w:rFonts w:ascii="Times New Roman" w:hAnsi="Times New Roman" w:cs="Times New Roman"/>
          <w:sz w:val="24"/>
          <w:szCs w:val="24"/>
        </w:rPr>
      </w:pPr>
      <w:r>
        <w:rPr>
          <w:rFonts w:ascii="Times New Roman" w:hAnsi="Times New Roman" w:cs="Times New Roman"/>
          <w:b/>
          <w:sz w:val="24"/>
          <w:szCs w:val="24"/>
          <w:lang w:val="ro-RO"/>
        </w:rPr>
        <w:tab/>
      </w:r>
      <w:r w:rsidR="00B72D84" w:rsidRPr="00610E27">
        <w:rPr>
          <w:rFonts w:ascii="Times New Roman" w:hAnsi="Times New Roman" w:cs="Times New Roman"/>
          <w:sz w:val="24"/>
          <w:szCs w:val="24"/>
        </w:rPr>
        <w:t>Deși majoritatea celulelor</w:t>
      </w:r>
      <w:r w:rsidR="00B72D84">
        <w:rPr>
          <w:rFonts w:ascii="Times New Roman" w:hAnsi="Times New Roman" w:cs="Times New Roman"/>
          <w:sz w:val="24"/>
          <w:szCs w:val="24"/>
        </w:rPr>
        <w:t xml:space="preserve"> organismului  metabolizează lipidele</w:t>
      </w:r>
      <w:r w:rsidR="00B72D84" w:rsidRPr="00610E27">
        <w:rPr>
          <w:rFonts w:ascii="Times New Roman" w:hAnsi="Times New Roman" w:cs="Times New Roman"/>
          <w:sz w:val="24"/>
          <w:szCs w:val="24"/>
        </w:rPr>
        <w:t xml:space="preserve">, anumite aspecte ale metabolismului lipidelor </w:t>
      </w:r>
      <w:r w:rsidR="00B72D84">
        <w:rPr>
          <w:rFonts w:ascii="Times New Roman" w:hAnsi="Times New Roman" w:cs="Times New Roman"/>
          <w:sz w:val="24"/>
          <w:szCs w:val="24"/>
        </w:rPr>
        <w:t xml:space="preserve">se desfășoară </w:t>
      </w:r>
      <w:r w:rsidR="00B72D84" w:rsidRPr="00610E27">
        <w:rPr>
          <w:rFonts w:ascii="Times New Roman" w:hAnsi="Times New Roman" w:cs="Times New Roman"/>
          <w:sz w:val="24"/>
          <w:szCs w:val="24"/>
        </w:rPr>
        <w:t xml:space="preserve"> în principal în ficat, inclusiv oxidarea acizilor grași pentru a furniza energie; sinteza unor cantități mari de colesterol, fosfolipide</w:t>
      </w:r>
      <w:r w:rsidR="00B72D84">
        <w:rPr>
          <w:rFonts w:ascii="Times New Roman" w:hAnsi="Times New Roman" w:cs="Times New Roman"/>
          <w:sz w:val="24"/>
          <w:szCs w:val="24"/>
        </w:rPr>
        <w:t xml:space="preserve"> și majoritatea lipoproteinelor inclusiv </w:t>
      </w:r>
      <w:r w:rsidR="00B72D84" w:rsidRPr="00610E27">
        <w:rPr>
          <w:rFonts w:ascii="Times New Roman" w:hAnsi="Times New Roman" w:cs="Times New Roman"/>
          <w:sz w:val="24"/>
          <w:szCs w:val="24"/>
        </w:rPr>
        <w:t xml:space="preserve"> formarea trigliceridelor din carbohidrați și proteine. În perioadele de foame, cetonele devin o sursă majoră de energie, deoarece acizii grași eliberați din țesutul adipos sunt transformați în cetone de către ficat. </w:t>
      </w:r>
      <w:r w:rsidR="00B72D84">
        <w:rPr>
          <w:rFonts w:ascii="Times New Roman" w:hAnsi="Times New Roman" w:cs="Times New Roman"/>
          <w:sz w:val="24"/>
          <w:szCs w:val="24"/>
        </w:rPr>
        <w:t>A</w:t>
      </w:r>
      <w:r w:rsidR="00B72D84" w:rsidRPr="00610E27">
        <w:rPr>
          <w:rFonts w:ascii="Times New Roman" w:hAnsi="Times New Roman" w:cs="Times New Roman"/>
          <w:sz w:val="24"/>
          <w:szCs w:val="24"/>
        </w:rPr>
        <w:t>cetil-CoA de asemenea</w:t>
      </w:r>
      <w:r w:rsidR="00B72D84">
        <w:rPr>
          <w:rFonts w:ascii="Times New Roman" w:hAnsi="Times New Roman" w:cs="Times New Roman"/>
          <w:sz w:val="24"/>
          <w:szCs w:val="24"/>
        </w:rPr>
        <w:t xml:space="preserve"> este utilizat </w:t>
      </w:r>
      <w:r w:rsidR="00B72D84" w:rsidRPr="00610E27">
        <w:rPr>
          <w:rFonts w:ascii="Times New Roman" w:hAnsi="Times New Roman" w:cs="Times New Roman"/>
          <w:sz w:val="24"/>
          <w:szCs w:val="24"/>
        </w:rPr>
        <w:t xml:space="preserve"> pentru a sintetiza</w:t>
      </w:r>
      <w:r w:rsidR="00B72D84">
        <w:rPr>
          <w:rFonts w:ascii="Times New Roman" w:hAnsi="Times New Roman" w:cs="Times New Roman"/>
          <w:sz w:val="24"/>
          <w:szCs w:val="24"/>
        </w:rPr>
        <w:t xml:space="preserve"> colesterolul și acizii biliari.</w:t>
      </w:r>
      <w:r w:rsidR="00B72D84" w:rsidRPr="00610E27">
        <w:rPr>
          <w:rFonts w:ascii="Times New Roman" w:hAnsi="Times New Roman" w:cs="Times New Roman"/>
          <w:sz w:val="24"/>
          <w:szCs w:val="24"/>
        </w:rPr>
        <w:t xml:space="preserve"> Colesterolul</w:t>
      </w:r>
      <w:r w:rsidR="00B72D84">
        <w:rPr>
          <w:rFonts w:ascii="Times New Roman" w:hAnsi="Times New Roman" w:cs="Times New Roman"/>
          <w:sz w:val="24"/>
          <w:szCs w:val="24"/>
        </w:rPr>
        <w:t xml:space="preserve"> este supus mai multor transformări </w:t>
      </w:r>
      <w:r w:rsidR="00B72D84" w:rsidRPr="00610E27">
        <w:rPr>
          <w:rFonts w:ascii="Times New Roman" w:hAnsi="Times New Roman" w:cs="Times New Roman"/>
          <w:sz w:val="24"/>
          <w:szCs w:val="24"/>
        </w:rPr>
        <w:t xml:space="preserve"> în ficat. Poate fi </w:t>
      </w:r>
      <w:r w:rsidR="00B72D84" w:rsidRPr="00610E27">
        <w:rPr>
          <w:rFonts w:ascii="Times New Roman" w:hAnsi="Times New Roman" w:cs="Times New Roman"/>
          <w:sz w:val="24"/>
          <w:szCs w:val="24"/>
        </w:rPr>
        <w:lastRenderedPageBreak/>
        <w:t xml:space="preserve">esterificat și depozitat; poate fi exportat legat de lipoproteine; sau poate fi transformat în acizi biliari. Aproape toată sinteza </w:t>
      </w:r>
      <w:r w:rsidR="00B72D84">
        <w:rPr>
          <w:rFonts w:ascii="Times New Roman" w:hAnsi="Times New Roman" w:cs="Times New Roman"/>
          <w:sz w:val="24"/>
          <w:szCs w:val="24"/>
        </w:rPr>
        <w:t xml:space="preserve">lipelor </w:t>
      </w:r>
      <w:r w:rsidR="00B72D84" w:rsidRPr="00610E27">
        <w:rPr>
          <w:rFonts w:ascii="Times New Roman" w:hAnsi="Times New Roman" w:cs="Times New Roman"/>
          <w:sz w:val="24"/>
          <w:szCs w:val="24"/>
        </w:rPr>
        <w:t xml:space="preserve"> din carbohidrați și proteine ​​</w:t>
      </w:r>
      <w:r w:rsidR="00B72D84">
        <w:rPr>
          <w:rFonts w:ascii="Times New Roman" w:hAnsi="Times New Roman" w:cs="Times New Roman"/>
          <w:sz w:val="24"/>
          <w:szCs w:val="24"/>
        </w:rPr>
        <w:t xml:space="preserve">se produce </w:t>
      </w:r>
      <w:r w:rsidR="00B72D84" w:rsidRPr="00610E27">
        <w:rPr>
          <w:rFonts w:ascii="Times New Roman" w:hAnsi="Times New Roman" w:cs="Times New Roman"/>
          <w:sz w:val="24"/>
          <w:szCs w:val="24"/>
        </w:rPr>
        <w:t xml:space="preserve"> în ficat. </w:t>
      </w:r>
    </w:p>
    <w:p w14:paraId="50C65544" w14:textId="77777777" w:rsidR="006069A6" w:rsidRDefault="006069A6" w:rsidP="006069A6">
      <w:pPr>
        <w:spacing w:line="360" w:lineRule="auto"/>
        <w:jc w:val="both"/>
        <w:rPr>
          <w:rFonts w:ascii="Times New Roman" w:hAnsi="Times New Roman" w:cs="Times New Roman"/>
          <w:sz w:val="24"/>
          <w:szCs w:val="24"/>
        </w:rPr>
      </w:pPr>
      <w:r>
        <w:rPr>
          <w:rFonts w:ascii="Times New Roman" w:hAnsi="Times New Roman" w:cs="Times New Roman"/>
          <w:i/>
          <w:sz w:val="24"/>
          <w:szCs w:val="24"/>
        </w:rPr>
        <w:t>Tulburările metabolismului lipidic</w:t>
      </w:r>
      <w:r>
        <w:rPr>
          <w:rFonts w:ascii="Times New Roman" w:hAnsi="Times New Roman" w:cs="Times New Roman"/>
          <w:sz w:val="24"/>
          <w:szCs w:val="24"/>
        </w:rPr>
        <w:t xml:space="preserve"> în insuficiența hepatică</w:t>
      </w:r>
    </w:p>
    <w:p w14:paraId="63C1E58C" w14:textId="77777777" w:rsidR="00AD2E80" w:rsidRPr="00610E27" w:rsidRDefault="00AD2E80" w:rsidP="00DD3036">
      <w:pPr>
        <w:spacing w:after="0" w:line="360" w:lineRule="auto"/>
        <w:jc w:val="both"/>
        <w:rPr>
          <w:rFonts w:ascii="Times New Roman" w:hAnsi="Times New Roman" w:cs="Times New Roman"/>
          <w:sz w:val="24"/>
          <w:szCs w:val="24"/>
        </w:rPr>
      </w:pPr>
      <w:r w:rsidRPr="00223837">
        <w:rPr>
          <w:rFonts w:ascii="Times New Roman" w:hAnsi="Times New Roman" w:cs="Times New Roman"/>
          <w:i/>
          <w:sz w:val="24"/>
          <w:szCs w:val="24"/>
        </w:rPr>
        <w:t xml:space="preserve">  </w:t>
      </w:r>
      <w:r w:rsidR="00DD3036">
        <w:rPr>
          <w:rFonts w:ascii="Times New Roman" w:hAnsi="Times New Roman" w:cs="Times New Roman"/>
          <w:i/>
          <w:sz w:val="24"/>
          <w:szCs w:val="24"/>
          <w:lang w:val="ro-RO"/>
        </w:rPr>
        <w:tab/>
      </w:r>
      <w:r w:rsidRPr="00610E27">
        <w:rPr>
          <w:rFonts w:ascii="Times New Roman" w:hAnsi="Times New Roman" w:cs="Times New Roman"/>
          <w:sz w:val="24"/>
          <w:szCs w:val="24"/>
        </w:rPr>
        <w:t xml:space="preserve">Lipidele reprezintă 5% din greutatea ficatului. În insuficiența hepatică </w:t>
      </w:r>
      <w:r>
        <w:rPr>
          <w:rFonts w:ascii="Times New Roman" w:hAnsi="Times New Roman" w:cs="Times New Roman"/>
          <w:sz w:val="24"/>
          <w:szCs w:val="24"/>
        </w:rPr>
        <w:t xml:space="preserve">apare </w:t>
      </w:r>
      <w:r w:rsidRPr="00610E27">
        <w:rPr>
          <w:rFonts w:ascii="Times New Roman" w:hAnsi="Times New Roman" w:cs="Times New Roman"/>
          <w:sz w:val="24"/>
          <w:szCs w:val="24"/>
        </w:rPr>
        <w:t xml:space="preserve"> o </w:t>
      </w:r>
      <w:r>
        <w:rPr>
          <w:rFonts w:ascii="Times New Roman" w:hAnsi="Times New Roman" w:cs="Times New Roman"/>
          <w:sz w:val="24"/>
          <w:szCs w:val="24"/>
        </w:rPr>
        <w:t xml:space="preserve">infiltrație </w:t>
      </w:r>
      <w:r w:rsidRPr="00610E27">
        <w:rPr>
          <w:rFonts w:ascii="Times New Roman" w:hAnsi="Times New Roman" w:cs="Times New Roman"/>
          <w:sz w:val="24"/>
          <w:szCs w:val="24"/>
        </w:rPr>
        <w:t xml:space="preserve"> grasă a ficatului (steatoză) prin acumulare</w:t>
      </w:r>
      <w:r>
        <w:rPr>
          <w:rFonts w:ascii="Times New Roman" w:hAnsi="Times New Roman" w:cs="Times New Roman"/>
          <w:sz w:val="24"/>
          <w:szCs w:val="24"/>
        </w:rPr>
        <w:t>a</w:t>
      </w:r>
      <w:r w:rsidRPr="00610E27">
        <w:rPr>
          <w:rFonts w:ascii="Times New Roman" w:hAnsi="Times New Roman" w:cs="Times New Roman"/>
          <w:sz w:val="24"/>
          <w:szCs w:val="24"/>
        </w:rPr>
        <w:t xml:space="preserve"> în hepatocite </w:t>
      </w:r>
      <w:r>
        <w:rPr>
          <w:rFonts w:ascii="Times New Roman" w:hAnsi="Times New Roman" w:cs="Times New Roman"/>
          <w:sz w:val="24"/>
          <w:szCs w:val="24"/>
        </w:rPr>
        <w:t xml:space="preserve">a </w:t>
      </w:r>
      <w:r w:rsidRPr="00610E27">
        <w:rPr>
          <w:rFonts w:ascii="Times New Roman" w:hAnsi="Times New Roman" w:cs="Times New Roman"/>
          <w:sz w:val="24"/>
          <w:szCs w:val="24"/>
        </w:rPr>
        <w:t xml:space="preserve"> trigliceride</w:t>
      </w:r>
      <w:r>
        <w:rPr>
          <w:rFonts w:ascii="Times New Roman" w:hAnsi="Times New Roman" w:cs="Times New Roman"/>
          <w:sz w:val="24"/>
          <w:szCs w:val="24"/>
        </w:rPr>
        <w:t>lor</w:t>
      </w:r>
      <w:r w:rsidRPr="00610E27">
        <w:rPr>
          <w:rFonts w:ascii="Times New Roman" w:hAnsi="Times New Roman" w:cs="Times New Roman"/>
          <w:sz w:val="24"/>
          <w:szCs w:val="24"/>
        </w:rPr>
        <w:t xml:space="preserve">. Acest lucru se datorează faptului că eliberarea trigliceridelor din ficat se realizează sub formă de lipoproteine. În insuficiența hepatică </w:t>
      </w:r>
      <w:r>
        <w:rPr>
          <w:rFonts w:ascii="Times New Roman" w:hAnsi="Times New Roman" w:cs="Times New Roman"/>
          <w:sz w:val="24"/>
          <w:szCs w:val="24"/>
        </w:rPr>
        <w:t xml:space="preserve">se determină </w:t>
      </w:r>
      <w:r w:rsidRPr="00610E27">
        <w:rPr>
          <w:rFonts w:ascii="Times New Roman" w:hAnsi="Times New Roman" w:cs="Times New Roman"/>
          <w:sz w:val="24"/>
          <w:szCs w:val="24"/>
        </w:rPr>
        <w:t xml:space="preserve"> o sinteză scăzută a apoproteinelor în ficat, precum și tulburări în cupl</w:t>
      </w:r>
      <w:r>
        <w:rPr>
          <w:rFonts w:ascii="Times New Roman" w:hAnsi="Times New Roman" w:cs="Times New Roman"/>
          <w:sz w:val="24"/>
          <w:szCs w:val="24"/>
        </w:rPr>
        <w:t>area lipidelor cu apoproteinele,</w:t>
      </w:r>
      <w:r w:rsidRPr="00610E27">
        <w:rPr>
          <w:rFonts w:ascii="Times New Roman" w:hAnsi="Times New Roman" w:cs="Times New Roman"/>
          <w:sz w:val="24"/>
          <w:szCs w:val="24"/>
        </w:rPr>
        <w:t xml:space="preserve"> toate acestea </w:t>
      </w:r>
      <w:r>
        <w:rPr>
          <w:rFonts w:ascii="Times New Roman" w:hAnsi="Times New Roman" w:cs="Times New Roman"/>
          <w:sz w:val="24"/>
          <w:szCs w:val="24"/>
        </w:rPr>
        <w:t>con</w:t>
      </w:r>
      <w:r w:rsidRPr="00610E27">
        <w:rPr>
          <w:rFonts w:ascii="Times New Roman" w:hAnsi="Times New Roman" w:cs="Times New Roman"/>
          <w:sz w:val="24"/>
          <w:szCs w:val="24"/>
        </w:rPr>
        <w:t xml:space="preserve">ducând la incapacitatea lipidelor de a </w:t>
      </w:r>
      <w:r>
        <w:rPr>
          <w:rFonts w:ascii="Times New Roman" w:hAnsi="Times New Roman" w:cs="Times New Roman"/>
          <w:sz w:val="24"/>
          <w:szCs w:val="24"/>
        </w:rPr>
        <w:t>părăsi hepatocitele</w:t>
      </w:r>
      <w:r w:rsidRPr="00610E27">
        <w:rPr>
          <w:rFonts w:ascii="Times New Roman" w:hAnsi="Times New Roman" w:cs="Times New Roman"/>
          <w:sz w:val="24"/>
          <w:szCs w:val="24"/>
        </w:rPr>
        <w:t>. Un a</w:t>
      </w:r>
      <w:r>
        <w:rPr>
          <w:rFonts w:ascii="Times New Roman" w:hAnsi="Times New Roman" w:cs="Times New Roman"/>
          <w:sz w:val="24"/>
          <w:szCs w:val="24"/>
        </w:rPr>
        <w:t>lt mecanism de infiltrării grasă</w:t>
      </w:r>
      <w:r w:rsidRPr="00610E27">
        <w:rPr>
          <w:rFonts w:ascii="Times New Roman" w:hAnsi="Times New Roman" w:cs="Times New Roman"/>
          <w:sz w:val="24"/>
          <w:szCs w:val="24"/>
        </w:rPr>
        <w:t xml:space="preserve"> a ficatului se datorează diminuării sintezei fosfolipidelor cu producția redusă de substanțe lipotrope și sinteza redusă a lipoproteinelor în ficat.</w:t>
      </w:r>
    </w:p>
    <w:p w14:paraId="20900F84" w14:textId="77777777" w:rsidR="00AD2E80"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Datorită incapacității ficatului de a efectua o producție normală de bilă, la pacientul cu insuficiență hepatică se va dezvolta sindrom de malabsorbție și maldigestie, care va perturba în principal absorbția grăsimi</w:t>
      </w:r>
      <w:r w:rsidR="00AD2E80">
        <w:rPr>
          <w:rFonts w:ascii="Times New Roman" w:hAnsi="Times New Roman" w:cs="Times New Roman"/>
          <w:sz w:val="24"/>
          <w:szCs w:val="24"/>
        </w:rPr>
        <w:t>lor în tractul  gastro-intestinal și o avitaminoză</w:t>
      </w:r>
      <w:r w:rsidR="00AD2E80" w:rsidRPr="00610E27">
        <w:rPr>
          <w:rFonts w:ascii="Times New Roman" w:hAnsi="Times New Roman" w:cs="Times New Roman"/>
          <w:sz w:val="24"/>
          <w:szCs w:val="24"/>
        </w:rPr>
        <w:t xml:space="preserve"> ca urmare a malabsorbției vitaminelor liposolubile (A, D, E, K) din alimente.</w:t>
      </w:r>
    </w:p>
    <w:p w14:paraId="51B004C2" w14:textId="77777777" w:rsidR="00AD2E80"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 xml:space="preserve">Vitamina A este o vitamină liposolubilă, iar absorbția </w:t>
      </w:r>
      <w:r w:rsidR="00AD2E80">
        <w:rPr>
          <w:rFonts w:ascii="Times New Roman" w:hAnsi="Times New Roman" w:cs="Times New Roman"/>
          <w:sz w:val="24"/>
          <w:szCs w:val="24"/>
        </w:rPr>
        <w:t xml:space="preserve">acestea </w:t>
      </w:r>
      <w:r w:rsidR="00AD2E80" w:rsidRPr="00610E27">
        <w:rPr>
          <w:rFonts w:ascii="Times New Roman" w:hAnsi="Times New Roman" w:cs="Times New Roman"/>
          <w:sz w:val="24"/>
          <w:szCs w:val="24"/>
        </w:rPr>
        <w:t xml:space="preserve"> necesită bilă. Retinolul (în general ingerat ca ester al retinolului) și β-carotenul sunt absorbite în intestin, unde β-carotenul este transformat în retinol. Mai mult de 90% din rezervele de vitamina A din organism sunt stocate în ficat, predominant în celulele stelate perisinusoidale (Ito). La persoanele sănătoase c</w:t>
      </w:r>
      <w:r w:rsidR="00AD2E80">
        <w:rPr>
          <w:rFonts w:ascii="Times New Roman" w:hAnsi="Times New Roman" w:cs="Times New Roman"/>
          <w:sz w:val="24"/>
          <w:szCs w:val="24"/>
        </w:rPr>
        <w:t xml:space="preserve">u o dietă </w:t>
      </w:r>
      <w:r w:rsidR="00AD2E80" w:rsidRPr="00610E27">
        <w:rPr>
          <w:rFonts w:ascii="Times New Roman" w:hAnsi="Times New Roman" w:cs="Times New Roman"/>
          <w:sz w:val="24"/>
          <w:szCs w:val="24"/>
        </w:rPr>
        <w:t xml:space="preserve"> adecvată, aceste rezerve sunt suficiente pentru a satisface cerințele organismului timp de cel puțin 6 luni. Esterii retinolului depozitați în ficat pot fi mobilizați; înainte de eliberare, retinolul se leagă de o proteină specifică de legare a retinolului (RBP), sintetizată în ficat. În insuficiența hepatică, metabolismul vitaminei A este afectat. Vitamina A este o componentă a rodopsi</w:t>
      </w:r>
      <w:r w:rsidR="00AD2E80">
        <w:rPr>
          <w:rFonts w:ascii="Times New Roman" w:hAnsi="Times New Roman" w:cs="Times New Roman"/>
          <w:sz w:val="24"/>
          <w:szCs w:val="24"/>
        </w:rPr>
        <w:t xml:space="preserve">nei. </w:t>
      </w:r>
      <w:r w:rsidR="00AD2E80" w:rsidRPr="00610E27">
        <w:rPr>
          <w:rFonts w:ascii="Times New Roman" w:hAnsi="Times New Roman" w:cs="Times New Roman"/>
          <w:sz w:val="24"/>
          <w:szCs w:val="24"/>
        </w:rPr>
        <w:t xml:space="preserve"> Nu este surprinzător că una dintre primele manifestări ale deficitului de vitamina A este afectarea vederii (orbire nocturnă). Alte efecte ale deficitului sunt legate de rolul vitaminei A în menținerea diferențierii celulelor epiteliale. Deficiența persistentă </w:t>
      </w:r>
      <w:r w:rsidR="00AD2E80">
        <w:rPr>
          <w:rFonts w:ascii="Times New Roman" w:hAnsi="Times New Roman" w:cs="Times New Roman"/>
          <w:sz w:val="24"/>
          <w:szCs w:val="24"/>
        </w:rPr>
        <w:t xml:space="preserve">conduce </w:t>
      </w:r>
      <w:r w:rsidR="00AD2E80" w:rsidRPr="00610E27">
        <w:rPr>
          <w:rFonts w:ascii="Times New Roman" w:hAnsi="Times New Roman" w:cs="Times New Roman"/>
          <w:sz w:val="24"/>
          <w:szCs w:val="24"/>
        </w:rPr>
        <w:t xml:space="preserve"> la o serie de modificări care implică metaplazie epitelială și keratinizare. O altă consecință foarte gravă este deficiența imunitară, care este responsabilă pentru ratele</w:t>
      </w:r>
      <w:r w:rsidR="00AD2E80">
        <w:rPr>
          <w:rFonts w:ascii="Times New Roman" w:hAnsi="Times New Roman" w:cs="Times New Roman"/>
          <w:sz w:val="24"/>
          <w:szCs w:val="24"/>
        </w:rPr>
        <w:t xml:space="preserve"> crescute </w:t>
      </w:r>
      <w:r w:rsidR="00AD2E80" w:rsidRPr="00610E27">
        <w:rPr>
          <w:rFonts w:ascii="Times New Roman" w:hAnsi="Times New Roman" w:cs="Times New Roman"/>
          <w:sz w:val="24"/>
          <w:szCs w:val="24"/>
        </w:rPr>
        <w:t xml:space="preserve">de mortalitate cauzate de infecții frecvente, cum ar fi rujeola, pneumonia și diareea infecțioasă. Vitamina D este o altă vitamină liposolubilă,  metabolismul </w:t>
      </w:r>
      <w:r w:rsidR="00AD2E80">
        <w:rPr>
          <w:rFonts w:ascii="Times New Roman" w:hAnsi="Times New Roman" w:cs="Times New Roman"/>
          <w:sz w:val="24"/>
          <w:szCs w:val="24"/>
        </w:rPr>
        <w:t xml:space="preserve">cărea </w:t>
      </w:r>
      <w:r w:rsidR="00AD2E80" w:rsidRPr="00610E27">
        <w:rPr>
          <w:rFonts w:ascii="Times New Roman" w:hAnsi="Times New Roman" w:cs="Times New Roman"/>
          <w:sz w:val="24"/>
          <w:szCs w:val="24"/>
        </w:rPr>
        <w:t>este perturbat în insuficiența hepatică din cauza malabsorbției legate de deficiența biliară. Ficatul este, de asemenea, implicat în procesul de conversie a vitaminei D în 25-hidroxicolecalciferol (25-OH-D), prin efectul 25-OH</w:t>
      </w:r>
      <w:r w:rsidR="00AD2E80">
        <w:rPr>
          <w:rFonts w:ascii="Times New Roman" w:hAnsi="Times New Roman" w:cs="Times New Roman"/>
          <w:sz w:val="24"/>
          <w:szCs w:val="24"/>
        </w:rPr>
        <w:t>-</w:t>
      </w:r>
      <w:r w:rsidR="00AD2E80" w:rsidRPr="00610E27">
        <w:rPr>
          <w:rFonts w:ascii="Times New Roman" w:hAnsi="Times New Roman" w:cs="Times New Roman"/>
          <w:sz w:val="24"/>
          <w:szCs w:val="24"/>
        </w:rPr>
        <w:t xml:space="preserve">azelor (25-hidroxilaze). Funcția majoră a vitaminei D liposolubile este menținerea nivelurilor plasmatice adecvate de calciu și fosfor pentru a </w:t>
      </w:r>
      <w:r w:rsidR="00AD2E80">
        <w:rPr>
          <w:rFonts w:ascii="Times New Roman" w:hAnsi="Times New Roman" w:cs="Times New Roman"/>
          <w:sz w:val="24"/>
          <w:szCs w:val="24"/>
        </w:rPr>
        <w:t>funcții</w:t>
      </w:r>
      <w:r w:rsidR="00AD2E80" w:rsidRPr="00610E27">
        <w:rPr>
          <w:rFonts w:ascii="Times New Roman" w:hAnsi="Times New Roman" w:cs="Times New Roman"/>
          <w:sz w:val="24"/>
          <w:szCs w:val="24"/>
        </w:rPr>
        <w:t xml:space="preserve"> metabolice, mineralizarea osoasă și transmiterea </w:t>
      </w:r>
      <w:r w:rsidR="00AD2E80" w:rsidRPr="00610E27">
        <w:rPr>
          <w:rFonts w:ascii="Times New Roman" w:hAnsi="Times New Roman" w:cs="Times New Roman"/>
          <w:sz w:val="24"/>
          <w:szCs w:val="24"/>
        </w:rPr>
        <w:lastRenderedPageBreak/>
        <w:t>neuromusculară. Vitamina D este necesară pentru prevenirea bolilor osoase cunoscute sub numele de rahitism (la copii ale căror epifize nu s-au închis deja), osteomalacie (la adu</w:t>
      </w:r>
      <w:r w:rsidR="00AD2E80">
        <w:rPr>
          <w:rFonts w:ascii="Times New Roman" w:hAnsi="Times New Roman" w:cs="Times New Roman"/>
          <w:sz w:val="24"/>
          <w:szCs w:val="24"/>
        </w:rPr>
        <w:t xml:space="preserve">lți) și tetanie hipocalcemică care presupune </w:t>
      </w:r>
      <w:r w:rsidR="00AD2E80" w:rsidRPr="00610E27">
        <w:rPr>
          <w:rFonts w:ascii="Times New Roman" w:hAnsi="Times New Roman" w:cs="Times New Roman"/>
          <w:sz w:val="24"/>
          <w:szCs w:val="24"/>
        </w:rPr>
        <w:t xml:space="preserve"> o stare convulsivă cauzată de o concentrație extracelulară insuficientă de calciu ionizat, care este necesară pentru excitația neuronală normală și relaxarea mușchilor. S-a raportat că nivelurile de vitamina D sub 20 ng / ml sunt asociate cu o creștere cu 30% până la 50% a incidenței cancerelor de colon, prostată și sân.</w:t>
      </w:r>
    </w:p>
    <w:p w14:paraId="68B35D17" w14:textId="77777777" w:rsidR="00AD2E80"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Vitamina K este necesară pentru carboxilarea posttranslațională a acidului glutamic, care este necesară pentru legarea calciului de proteinele γ-carboxilate, cum ar fi protrombina (factorul II); factorii VII, IX și X; proteina C; proteina S; și proteine ​​</w:t>
      </w:r>
      <w:r w:rsidR="00AD2E80">
        <w:rPr>
          <w:rFonts w:ascii="Times New Roman" w:hAnsi="Times New Roman" w:cs="Times New Roman"/>
          <w:sz w:val="24"/>
          <w:szCs w:val="24"/>
        </w:rPr>
        <w:t xml:space="preserve">din </w:t>
      </w:r>
      <w:r w:rsidR="00AD2E80" w:rsidRPr="00610E27">
        <w:rPr>
          <w:rFonts w:ascii="Times New Roman" w:hAnsi="Times New Roman" w:cs="Times New Roman"/>
          <w:sz w:val="24"/>
          <w:szCs w:val="24"/>
        </w:rPr>
        <w:t>o</w:t>
      </w:r>
      <w:r w:rsidR="00AD2E80">
        <w:rPr>
          <w:rFonts w:ascii="Times New Roman" w:hAnsi="Times New Roman" w:cs="Times New Roman"/>
          <w:sz w:val="24"/>
          <w:szCs w:val="24"/>
        </w:rPr>
        <w:t>ase</w:t>
      </w:r>
      <w:r w:rsidR="00AD2E80" w:rsidRPr="00610E27">
        <w:rPr>
          <w:rFonts w:ascii="Times New Roman" w:hAnsi="Times New Roman" w:cs="Times New Roman"/>
          <w:sz w:val="24"/>
          <w:szCs w:val="24"/>
        </w:rPr>
        <w:t xml:space="preserve"> (osteocalcin) și mușchiul neted vascular</w:t>
      </w:r>
      <w:r w:rsidR="00AD2E80">
        <w:rPr>
          <w:rFonts w:ascii="Times New Roman" w:hAnsi="Times New Roman" w:cs="Times New Roman"/>
          <w:sz w:val="24"/>
          <w:szCs w:val="24"/>
        </w:rPr>
        <w:t>.</w:t>
      </w:r>
      <w:r w:rsidR="00AD2E80" w:rsidRPr="00610E27">
        <w:rPr>
          <w:rFonts w:ascii="Times New Roman" w:hAnsi="Times New Roman" w:cs="Times New Roman"/>
          <w:sz w:val="24"/>
          <w:szCs w:val="24"/>
        </w:rPr>
        <w:t xml:space="preserve"> Cu toate acestea, nu se cunoaște importanța vitaminei K pentru mineralizarea osoasă și prevenirea calcificării vasculare. În insuficiența hepatică, deficitul de vitamina K, ca urmare a malabsorbției intestinale, va duce la scăderea sintezei factorilor de coagulare II, VII, IX, X, fenomen care poate explica hipocoagularea sângelui și dezvoltarea sindromului hemoragic.</w:t>
      </w:r>
    </w:p>
    <w:p w14:paraId="44073AA9" w14:textId="77777777" w:rsidR="00AD2E80" w:rsidRPr="00610E27" w:rsidRDefault="00AD2E80" w:rsidP="00DD3036">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Vitamina E este un nume colectiv pentru toți stereoizomerii tocoferolilor și tocotrienolilor</w:t>
      </w:r>
      <w:r>
        <w:rPr>
          <w:rFonts w:ascii="Times New Roman" w:hAnsi="Times New Roman" w:cs="Times New Roman"/>
          <w:sz w:val="24"/>
          <w:szCs w:val="24"/>
        </w:rPr>
        <w:t xml:space="preserve">. </w:t>
      </w:r>
      <w:r w:rsidRPr="00610E27">
        <w:rPr>
          <w:rFonts w:ascii="Times New Roman" w:hAnsi="Times New Roman" w:cs="Times New Roman"/>
          <w:sz w:val="24"/>
          <w:szCs w:val="24"/>
        </w:rPr>
        <w:t>Vitamina E acț</w:t>
      </w:r>
      <w:r>
        <w:rPr>
          <w:rFonts w:ascii="Times New Roman" w:hAnsi="Times New Roman" w:cs="Times New Roman"/>
          <w:sz w:val="24"/>
          <w:szCs w:val="24"/>
        </w:rPr>
        <w:t xml:space="preserve">ionează ca un antioxidant </w:t>
      </w:r>
      <w:r w:rsidRPr="00610E27">
        <w:rPr>
          <w:rFonts w:ascii="Times New Roman" w:hAnsi="Times New Roman" w:cs="Times New Roman"/>
          <w:sz w:val="24"/>
          <w:szCs w:val="24"/>
        </w:rPr>
        <w:t xml:space="preserve">eficient </w:t>
      </w:r>
      <w:r>
        <w:rPr>
          <w:rFonts w:ascii="Times New Roman" w:hAnsi="Times New Roman" w:cs="Times New Roman"/>
          <w:sz w:val="24"/>
          <w:szCs w:val="24"/>
        </w:rPr>
        <w:t>în n</w:t>
      </w:r>
      <w:r w:rsidRPr="00610E27">
        <w:rPr>
          <w:rFonts w:ascii="Times New Roman" w:hAnsi="Times New Roman" w:cs="Times New Roman"/>
          <w:sz w:val="24"/>
          <w:szCs w:val="24"/>
        </w:rPr>
        <w:t>e</w:t>
      </w:r>
      <w:r>
        <w:rPr>
          <w:rFonts w:ascii="Times New Roman" w:hAnsi="Times New Roman" w:cs="Times New Roman"/>
          <w:sz w:val="24"/>
          <w:szCs w:val="24"/>
        </w:rPr>
        <w:t xml:space="preserve">utralizarea </w:t>
      </w:r>
      <w:r w:rsidRPr="00610E27">
        <w:rPr>
          <w:rFonts w:ascii="Times New Roman" w:hAnsi="Times New Roman" w:cs="Times New Roman"/>
          <w:sz w:val="24"/>
          <w:szCs w:val="24"/>
        </w:rPr>
        <w:t xml:space="preserve"> radicalilor piroxilici care protejează lipoproteinele cu densitate mică (LDL) și grăsimile polinesaturate din membrane</w:t>
      </w:r>
      <w:r>
        <w:rPr>
          <w:rFonts w:ascii="Times New Roman" w:hAnsi="Times New Roman" w:cs="Times New Roman"/>
          <w:sz w:val="24"/>
          <w:szCs w:val="24"/>
        </w:rPr>
        <w:t>le celulare. A</w:t>
      </w:r>
      <w:r w:rsidRPr="00610E27">
        <w:rPr>
          <w:rFonts w:ascii="Times New Roman" w:hAnsi="Times New Roman" w:cs="Times New Roman"/>
          <w:sz w:val="24"/>
          <w:szCs w:val="24"/>
        </w:rPr>
        <w:t xml:space="preserve">lți antioxidanți (vitamina C, glutation)  mențin vitamina E într-o stare redusă. Deficitul de vitamina E determină degenerarea  axonilor mielinizați  și are ca rezultat </w:t>
      </w:r>
      <w:r>
        <w:rPr>
          <w:rFonts w:ascii="Times New Roman" w:hAnsi="Times New Roman" w:cs="Times New Roman"/>
          <w:sz w:val="24"/>
          <w:szCs w:val="24"/>
        </w:rPr>
        <w:t xml:space="preserve">apar </w:t>
      </w:r>
      <w:r w:rsidRPr="00610E27">
        <w:rPr>
          <w:rFonts w:ascii="Times New Roman" w:hAnsi="Times New Roman" w:cs="Times New Roman"/>
          <w:sz w:val="24"/>
          <w:szCs w:val="24"/>
        </w:rPr>
        <w:t>simptome</w:t>
      </w:r>
      <w:r>
        <w:rPr>
          <w:rFonts w:ascii="Times New Roman" w:hAnsi="Times New Roman" w:cs="Times New Roman"/>
          <w:sz w:val="24"/>
          <w:szCs w:val="24"/>
        </w:rPr>
        <w:t xml:space="preserve"> de lezare a măduvei spinării </w:t>
      </w:r>
      <w:r w:rsidRPr="00610E27">
        <w:rPr>
          <w:rFonts w:ascii="Times New Roman" w:hAnsi="Times New Roman" w:cs="Times New Roman"/>
          <w:sz w:val="24"/>
          <w:szCs w:val="24"/>
        </w:rPr>
        <w:t xml:space="preserve"> și ale spinocerebelului. Neuropatia periferică este caracterizată inițial</w:t>
      </w:r>
      <w:r>
        <w:rPr>
          <w:rFonts w:ascii="Times New Roman" w:hAnsi="Times New Roman" w:cs="Times New Roman"/>
          <w:sz w:val="24"/>
          <w:szCs w:val="24"/>
        </w:rPr>
        <w:t xml:space="preserve"> prin areflexie, care  progresează pînă  la un</w:t>
      </w:r>
      <w:r w:rsidRPr="00610E27">
        <w:rPr>
          <w:rFonts w:ascii="Times New Roman" w:hAnsi="Times New Roman" w:cs="Times New Roman"/>
          <w:sz w:val="24"/>
          <w:szCs w:val="24"/>
        </w:rPr>
        <w:t xml:space="preserve"> mers ataxic</w:t>
      </w:r>
      <w:r>
        <w:rPr>
          <w:rFonts w:ascii="Times New Roman" w:hAnsi="Times New Roman" w:cs="Times New Roman"/>
          <w:sz w:val="24"/>
          <w:szCs w:val="24"/>
        </w:rPr>
        <w:t>.</w:t>
      </w:r>
      <w:r w:rsidRPr="00610E27">
        <w:rPr>
          <w:rFonts w:ascii="Times New Roman" w:hAnsi="Times New Roman" w:cs="Times New Roman"/>
          <w:sz w:val="24"/>
          <w:szCs w:val="24"/>
        </w:rPr>
        <w:t xml:space="preserve"> Oftalmoplegia, miopatia scheletică și retinopatia pigmentată pot fi, de asemenea, caracteristici  deficitului de vitamina E.</w:t>
      </w:r>
    </w:p>
    <w:p w14:paraId="6462302C" w14:textId="77777777" w:rsidR="00AD2E80" w:rsidRPr="00610E27" w:rsidRDefault="00AD2E80" w:rsidP="00DD3036">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w:t>
      </w:r>
      <w:r w:rsidR="00DD3036">
        <w:rPr>
          <w:rFonts w:ascii="Times New Roman" w:hAnsi="Times New Roman" w:cs="Times New Roman"/>
          <w:sz w:val="24"/>
          <w:szCs w:val="24"/>
          <w:lang w:val="ro-RO"/>
        </w:rPr>
        <w:tab/>
      </w:r>
      <w:r w:rsidRPr="00610E27">
        <w:rPr>
          <w:rFonts w:ascii="Times New Roman" w:hAnsi="Times New Roman" w:cs="Times New Roman"/>
          <w:sz w:val="24"/>
          <w:szCs w:val="24"/>
        </w:rPr>
        <w:t>În insuficiența hepati</w:t>
      </w:r>
      <w:r>
        <w:rPr>
          <w:rFonts w:ascii="Times New Roman" w:hAnsi="Times New Roman" w:cs="Times New Roman"/>
          <w:sz w:val="24"/>
          <w:szCs w:val="24"/>
        </w:rPr>
        <w:t xml:space="preserve">că există tulburări în </w:t>
      </w:r>
      <w:r w:rsidRPr="00610E27">
        <w:rPr>
          <w:rFonts w:ascii="Times New Roman" w:hAnsi="Times New Roman" w:cs="Times New Roman"/>
          <w:sz w:val="24"/>
          <w:szCs w:val="24"/>
        </w:rPr>
        <w:t>metaboli</w:t>
      </w:r>
      <w:r>
        <w:rPr>
          <w:rFonts w:ascii="Times New Roman" w:hAnsi="Times New Roman" w:cs="Times New Roman"/>
          <w:sz w:val="24"/>
          <w:szCs w:val="24"/>
        </w:rPr>
        <w:t xml:space="preserve">zarea </w:t>
      </w:r>
      <w:r w:rsidRPr="00610E27">
        <w:rPr>
          <w:rFonts w:ascii="Times New Roman" w:hAnsi="Times New Roman" w:cs="Times New Roman"/>
          <w:sz w:val="24"/>
          <w:szCs w:val="24"/>
        </w:rPr>
        <w:t>colesterolului</w:t>
      </w:r>
      <w:r>
        <w:rPr>
          <w:rFonts w:ascii="Times New Roman" w:hAnsi="Times New Roman" w:cs="Times New Roman"/>
          <w:sz w:val="24"/>
          <w:szCs w:val="24"/>
        </w:rPr>
        <w:t xml:space="preserve"> - </w:t>
      </w:r>
      <w:r w:rsidRPr="00610E27">
        <w:rPr>
          <w:rFonts w:ascii="Times New Roman" w:hAnsi="Times New Roman" w:cs="Times New Roman"/>
          <w:sz w:val="24"/>
          <w:szCs w:val="24"/>
        </w:rPr>
        <w:t xml:space="preserve"> sinteza, precum și esterificarea colesterolului. Fracția esterificată de colesterol este redusă (până la 10%, de la valorile normale de 60-70%) sau poate fi complet absentă; între timp, colesterolul liber din sânge este crescut. În cazul insuficienței hepatice avansate, colesterolul total din sânge este redus ca urmare a capacității diminuate a hepatocitelor de a-l sintetiza. Oricum, trebuie menționat că în insuficiența hepatică care se dezvoltă în urma obstrucției biliare, colesterolul total din sânge poate fi crescut ca urmare a colestazei și colemiei (prezența bilei în sânge) și a activității reduse a lecitinei-colesterol-acetiltranferază - enzimă care transformă colesterolul liber în colesterol esterificat.</w:t>
      </w:r>
    </w:p>
    <w:p w14:paraId="25DEEC77" w14:textId="77777777" w:rsidR="00AD2E80" w:rsidRDefault="00AD2E80" w:rsidP="00DD3036">
      <w:pPr>
        <w:spacing w:after="0" w:line="360" w:lineRule="auto"/>
        <w:jc w:val="both"/>
        <w:rPr>
          <w:rFonts w:ascii="Times New Roman" w:hAnsi="Times New Roman" w:cs="Times New Roman"/>
          <w:sz w:val="24"/>
          <w:szCs w:val="24"/>
        </w:rPr>
      </w:pPr>
      <w:r w:rsidRPr="003128E8">
        <w:rPr>
          <w:rFonts w:ascii="Times New Roman" w:hAnsi="Times New Roman" w:cs="Times New Roman"/>
          <w:i/>
          <w:sz w:val="24"/>
          <w:szCs w:val="24"/>
        </w:rPr>
        <w:t>Tulburările metabolismului lipidic</w:t>
      </w:r>
      <w:r w:rsidRPr="00610E27">
        <w:rPr>
          <w:rFonts w:ascii="Times New Roman" w:hAnsi="Times New Roman" w:cs="Times New Roman"/>
          <w:sz w:val="24"/>
          <w:szCs w:val="24"/>
        </w:rPr>
        <w:t xml:space="preserve"> în insuficiența hepatică sunt în strânsă legătură cu tulburările metabolice ale carbohidraților. În insuficiența hepatică </w:t>
      </w:r>
      <w:r>
        <w:rPr>
          <w:rFonts w:ascii="Times New Roman" w:hAnsi="Times New Roman" w:cs="Times New Roman"/>
          <w:sz w:val="24"/>
          <w:szCs w:val="24"/>
        </w:rPr>
        <w:t>se determină d</w:t>
      </w:r>
      <w:r w:rsidRPr="00610E27">
        <w:rPr>
          <w:rFonts w:ascii="Times New Roman" w:hAnsi="Times New Roman" w:cs="Times New Roman"/>
          <w:sz w:val="24"/>
          <w:szCs w:val="24"/>
        </w:rPr>
        <w:t xml:space="preserve">epleție de glicogen  și o tendință spre hipoglicemie. Acestea vor stimula lipoliza în țesutul adipos și eliberarea crescută a </w:t>
      </w:r>
      <w:r w:rsidRPr="00610E27">
        <w:rPr>
          <w:rFonts w:ascii="Times New Roman" w:hAnsi="Times New Roman" w:cs="Times New Roman"/>
          <w:sz w:val="24"/>
          <w:szCs w:val="24"/>
        </w:rPr>
        <w:lastRenderedPageBreak/>
        <w:t xml:space="preserve">acizilor grași. Surplusul de acetil-KoA </w:t>
      </w:r>
      <w:r>
        <w:rPr>
          <w:rFonts w:ascii="Times New Roman" w:hAnsi="Times New Roman" w:cs="Times New Roman"/>
          <w:sz w:val="24"/>
          <w:szCs w:val="24"/>
        </w:rPr>
        <w:t xml:space="preserve">va conduce la formarea de </w:t>
      </w:r>
      <w:r w:rsidRPr="00610E27">
        <w:rPr>
          <w:rFonts w:ascii="Times New Roman" w:hAnsi="Times New Roman" w:cs="Times New Roman"/>
          <w:sz w:val="24"/>
          <w:szCs w:val="24"/>
        </w:rPr>
        <w:t xml:space="preserve"> corp</w:t>
      </w:r>
      <w:r>
        <w:rPr>
          <w:rFonts w:ascii="Times New Roman" w:hAnsi="Times New Roman" w:cs="Times New Roman"/>
          <w:sz w:val="24"/>
          <w:szCs w:val="24"/>
        </w:rPr>
        <w:t>i cetonici</w:t>
      </w:r>
      <w:r w:rsidRPr="00610E27">
        <w:rPr>
          <w:rFonts w:ascii="Times New Roman" w:hAnsi="Times New Roman" w:cs="Times New Roman"/>
          <w:sz w:val="24"/>
          <w:szCs w:val="24"/>
        </w:rPr>
        <w:t xml:space="preserve"> - aci</w:t>
      </w:r>
      <w:r>
        <w:rPr>
          <w:rFonts w:ascii="Times New Roman" w:hAnsi="Times New Roman" w:cs="Times New Roman"/>
          <w:sz w:val="24"/>
          <w:szCs w:val="24"/>
        </w:rPr>
        <w:t>d β oxibutiric, acetonă și aceto</w:t>
      </w:r>
      <w:r w:rsidRPr="00610E27">
        <w:rPr>
          <w:rFonts w:ascii="Times New Roman" w:hAnsi="Times New Roman" w:cs="Times New Roman"/>
          <w:sz w:val="24"/>
          <w:szCs w:val="24"/>
        </w:rPr>
        <w:t>acetat. Surplusul de acetil-KoA se datorează subutilizării acestuia în alte căi metabolice. Acetil-KoA reprezintă produsul final al metabolismului proteinelor, lipidelor și glucidelor. Astfel, este evident că acizii grași pot fi sintetizați din proteine ​​și carbohi</w:t>
      </w:r>
      <w:r>
        <w:rPr>
          <w:rFonts w:ascii="Times New Roman" w:hAnsi="Times New Roman" w:cs="Times New Roman"/>
          <w:sz w:val="24"/>
          <w:szCs w:val="24"/>
        </w:rPr>
        <w:t>drați care trec printr-o etapă de</w:t>
      </w:r>
      <w:r w:rsidRPr="00610E27">
        <w:rPr>
          <w:rFonts w:ascii="Times New Roman" w:hAnsi="Times New Roman" w:cs="Times New Roman"/>
          <w:sz w:val="24"/>
          <w:szCs w:val="24"/>
        </w:rPr>
        <w:t xml:space="preserve"> acetil-KoA. Una dintre căile blocate care utilizează acetil-KoA</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 este resinteza acizilor grași liberi. Biosinteza acizilor grași saturați se realizează din malonil-KoA cu participarea enzimelor citoplasmatice, iar malonil-KoA este format din acetil-KoA plasmatic și oxid de carbon cu participarea enzimei acetil-KoA-cocarboxilază. </w:t>
      </w:r>
      <w:r>
        <w:rPr>
          <w:rFonts w:ascii="Times New Roman" w:hAnsi="Times New Roman" w:cs="Times New Roman"/>
          <w:color w:val="FF0000"/>
          <w:sz w:val="24"/>
          <w:szCs w:val="24"/>
        </w:rPr>
        <w:t>I</w:t>
      </w:r>
      <w:r w:rsidRPr="00610E27">
        <w:rPr>
          <w:rFonts w:ascii="Times New Roman" w:hAnsi="Times New Roman" w:cs="Times New Roman"/>
          <w:sz w:val="24"/>
          <w:szCs w:val="24"/>
        </w:rPr>
        <w:t xml:space="preserve">onul H + este furnizat de enzima - </w:t>
      </w:r>
      <w:r>
        <w:rPr>
          <w:rFonts w:ascii="Times New Roman" w:hAnsi="Times New Roman" w:cs="Times New Roman"/>
          <w:sz w:val="24"/>
          <w:szCs w:val="24"/>
        </w:rPr>
        <w:t>NADPH, formată în ciclul pentoso</w:t>
      </w:r>
      <w:r w:rsidRPr="00610E27">
        <w:rPr>
          <w:rFonts w:ascii="Times New Roman" w:hAnsi="Times New Roman" w:cs="Times New Roman"/>
          <w:sz w:val="24"/>
          <w:szCs w:val="24"/>
        </w:rPr>
        <w:t xml:space="preserve">fosfat. Deci, intensitatea sintezei acizilor grași este direct proporțională cu intensitatea acestui ciclu care generează NADPH. În insuficiența hepatică, acest proces metabolic este perturbat, </w:t>
      </w:r>
      <w:r>
        <w:rPr>
          <w:rFonts w:ascii="Times New Roman" w:hAnsi="Times New Roman" w:cs="Times New Roman"/>
          <w:sz w:val="24"/>
          <w:szCs w:val="24"/>
        </w:rPr>
        <w:t xml:space="preserve">și apare </w:t>
      </w:r>
      <w:r w:rsidRPr="00610E27">
        <w:rPr>
          <w:rFonts w:ascii="Times New Roman" w:hAnsi="Times New Roman" w:cs="Times New Roman"/>
          <w:sz w:val="24"/>
          <w:szCs w:val="24"/>
        </w:rPr>
        <w:t xml:space="preserve"> o deficiență de NADPH. Un alt blocaj este </w:t>
      </w:r>
      <w:r>
        <w:rPr>
          <w:rFonts w:ascii="Times New Roman" w:hAnsi="Times New Roman" w:cs="Times New Roman"/>
          <w:sz w:val="24"/>
          <w:szCs w:val="24"/>
        </w:rPr>
        <w:t xml:space="preserve">tulburarea  implicării </w:t>
      </w:r>
      <w:r w:rsidRPr="00610E27">
        <w:rPr>
          <w:rFonts w:ascii="Times New Roman" w:hAnsi="Times New Roman" w:cs="Times New Roman"/>
          <w:sz w:val="24"/>
          <w:szCs w:val="24"/>
        </w:rPr>
        <w:t xml:space="preserve"> Acetil-KoA în ciclul Krebs din cauza deficitului de oxalacetat (prima reacție în ciclul Krebs) din ca</w:t>
      </w:r>
      <w:r>
        <w:rPr>
          <w:rFonts w:ascii="Times New Roman" w:hAnsi="Times New Roman" w:cs="Times New Roman"/>
          <w:sz w:val="24"/>
          <w:szCs w:val="24"/>
        </w:rPr>
        <w:t>uza scăderii glicolizei</w:t>
      </w:r>
      <w:r w:rsidRPr="00610E27">
        <w:rPr>
          <w:rFonts w:ascii="Times New Roman" w:hAnsi="Times New Roman" w:cs="Times New Roman"/>
          <w:sz w:val="24"/>
          <w:szCs w:val="24"/>
        </w:rPr>
        <w:t xml:space="preserve">. </w:t>
      </w:r>
      <w:r>
        <w:rPr>
          <w:rFonts w:ascii="Times New Roman" w:hAnsi="Times New Roman" w:cs="Times New Roman"/>
          <w:sz w:val="24"/>
          <w:szCs w:val="24"/>
        </w:rPr>
        <w:t>Acumularea corpurilor cetonici</w:t>
      </w:r>
      <w:r w:rsidRPr="00610E27">
        <w:rPr>
          <w:rFonts w:ascii="Times New Roman" w:hAnsi="Times New Roman" w:cs="Times New Roman"/>
          <w:sz w:val="24"/>
          <w:szCs w:val="24"/>
        </w:rPr>
        <w:t xml:space="preserve"> deviază pH-ul sângelui la acidoză cu dezvoltarea cetoacidozei. Corp</w:t>
      </w:r>
      <w:r>
        <w:rPr>
          <w:rFonts w:ascii="Times New Roman" w:hAnsi="Times New Roman" w:cs="Times New Roman"/>
          <w:sz w:val="24"/>
          <w:szCs w:val="24"/>
        </w:rPr>
        <w:t xml:space="preserve">ii cetonici </w:t>
      </w:r>
      <w:r w:rsidRPr="00610E27">
        <w:rPr>
          <w:rFonts w:ascii="Times New Roman" w:hAnsi="Times New Roman" w:cs="Times New Roman"/>
          <w:sz w:val="24"/>
          <w:szCs w:val="24"/>
        </w:rPr>
        <w:t xml:space="preserve"> afectează celulele cerebrale, blocând enzimele (hexokinaze) care vor bloca în continuare utilizarea glucozei în neuroni. </w:t>
      </w:r>
    </w:p>
    <w:p w14:paraId="74225AF5" w14:textId="77777777" w:rsidR="00337497"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337497">
        <w:rPr>
          <w:rFonts w:ascii="Times New Roman" w:hAnsi="Times New Roman" w:cs="Times New Roman"/>
          <w:i/>
          <w:sz w:val="24"/>
          <w:szCs w:val="24"/>
        </w:rPr>
        <w:t xml:space="preserve">Perturbărea </w:t>
      </w:r>
      <w:r w:rsidR="00337497" w:rsidRPr="00461225">
        <w:rPr>
          <w:rFonts w:ascii="Times New Roman" w:hAnsi="Times New Roman" w:cs="Times New Roman"/>
          <w:i/>
          <w:sz w:val="24"/>
          <w:szCs w:val="24"/>
        </w:rPr>
        <w:t xml:space="preserve"> echilibrului hidro-electrolitic ș</w:t>
      </w:r>
      <w:r w:rsidR="00337497">
        <w:rPr>
          <w:rFonts w:ascii="Times New Roman" w:hAnsi="Times New Roman" w:cs="Times New Roman"/>
          <w:i/>
          <w:sz w:val="24"/>
          <w:szCs w:val="24"/>
        </w:rPr>
        <w:t xml:space="preserve">i a </w:t>
      </w:r>
      <w:r w:rsidR="00337497" w:rsidRPr="00461225">
        <w:rPr>
          <w:rFonts w:ascii="Times New Roman" w:hAnsi="Times New Roman" w:cs="Times New Roman"/>
          <w:i/>
          <w:sz w:val="24"/>
          <w:szCs w:val="24"/>
        </w:rPr>
        <w:t xml:space="preserve"> pH</w:t>
      </w:r>
      <w:r w:rsidR="00337497">
        <w:rPr>
          <w:rFonts w:ascii="Times New Roman" w:hAnsi="Times New Roman" w:cs="Times New Roman"/>
          <w:i/>
          <w:sz w:val="24"/>
          <w:szCs w:val="24"/>
        </w:rPr>
        <w:t>-ului</w:t>
      </w:r>
      <w:r w:rsidR="00337497" w:rsidRPr="00461225">
        <w:rPr>
          <w:rFonts w:ascii="Times New Roman" w:hAnsi="Times New Roman" w:cs="Times New Roman"/>
          <w:i/>
          <w:sz w:val="24"/>
          <w:szCs w:val="24"/>
        </w:rPr>
        <w:t>.</w:t>
      </w:r>
      <w:r w:rsidR="00337497">
        <w:rPr>
          <w:rFonts w:ascii="Times New Roman" w:hAnsi="Times New Roman" w:cs="Times New Roman"/>
          <w:sz w:val="24"/>
          <w:szCs w:val="24"/>
        </w:rPr>
        <w:t xml:space="preserve">În cadrul insufucienîei hepatice se atestă </w:t>
      </w:r>
      <w:r w:rsidR="00337497" w:rsidRPr="00610E27">
        <w:rPr>
          <w:rFonts w:ascii="Times New Roman" w:hAnsi="Times New Roman" w:cs="Times New Roman"/>
          <w:sz w:val="24"/>
          <w:szCs w:val="24"/>
        </w:rPr>
        <w:t xml:space="preserve"> hipokaliemie cu alcaloză. Fenomenul este agravat de hipovolemie (edem, ascită), care activează sistemul renină-angiotensină-aldosteron, care va duce în plus la reținerea ionilor de sodiu cu hipernatremie și la pierderea ionilor de potasiu și hidrogen. La acestea </w:t>
      </w:r>
      <w:r w:rsidR="00337497">
        <w:rPr>
          <w:rFonts w:ascii="Times New Roman" w:hAnsi="Times New Roman" w:cs="Times New Roman"/>
          <w:sz w:val="24"/>
          <w:szCs w:val="24"/>
        </w:rPr>
        <w:t xml:space="preserve">contribuie și </w:t>
      </w:r>
      <w:r w:rsidR="00337497" w:rsidRPr="00610E27">
        <w:rPr>
          <w:rFonts w:ascii="Times New Roman" w:hAnsi="Times New Roman" w:cs="Times New Roman"/>
          <w:sz w:val="24"/>
          <w:szCs w:val="24"/>
        </w:rPr>
        <w:t xml:space="preserve"> hiperaldosteronismului secundar (din cauza deficitului de degradare a aldosteronului în ficat)..</w:t>
      </w:r>
    </w:p>
    <w:p w14:paraId="65085F04" w14:textId="77777777" w:rsidR="00337497" w:rsidRPr="00610E27" w:rsidRDefault="00337497" w:rsidP="00DD3036">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E</w:t>
      </w:r>
      <w:r w:rsidRPr="00461225">
        <w:rPr>
          <w:rFonts w:ascii="Times New Roman" w:hAnsi="Times New Roman" w:cs="Times New Roman"/>
          <w:i/>
          <w:sz w:val="24"/>
          <w:szCs w:val="24"/>
        </w:rPr>
        <w:t xml:space="preserve">ste afectat </w:t>
      </w:r>
      <w:r>
        <w:rPr>
          <w:rFonts w:ascii="Times New Roman" w:hAnsi="Times New Roman" w:cs="Times New Roman"/>
          <w:i/>
          <w:sz w:val="24"/>
          <w:szCs w:val="24"/>
        </w:rPr>
        <w:t xml:space="preserve">și </w:t>
      </w:r>
      <w:r w:rsidRPr="00461225">
        <w:rPr>
          <w:rFonts w:ascii="Times New Roman" w:hAnsi="Times New Roman" w:cs="Times New Roman"/>
          <w:i/>
          <w:sz w:val="24"/>
          <w:szCs w:val="24"/>
        </w:rPr>
        <w:t>echilibrul fosfo-calcic</w:t>
      </w:r>
      <w:r w:rsidRPr="00610E27">
        <w:rPr>
          <w:rFonts w:ascii="Times New Roman" w:hAnsi="Times New Roman" w:cs="Times New Roman"/>
          <w:sz w:val="24"/>
          <w:szCs w:val="24"/>
        </w:rPr>
        <w:t xml:space="preserve">. </w:t>
      </w:r>
      <w:r>
        <w:rPr>
          <w:rFonts w:ascii="Times New Roman" w:hAnsi="Times New Roman" w:cs="Times New Roman"/>
          <w:sz w:val="24"/>
          <w:szCs w:val="24"/>
        </w:rPr>
        <w:t xml:space="preserve">Apare </w:t>
      </w:r>
      <w:r w:rsidRPr="00610E27">
        <w:rPr>
          <w:rFonts w:ascii="Times New Roman" w:hAnsi="Times New Roman" w:cs="Times New Roman"/>
          <w:sz w:val="24"/>
          <w:szCs w:val="24"/>
        </w:rPr>
        <w:t>hipocalcemie  datorată deficitului de serină, care fixează și transportă până la 40% din calciu din sânge; deficit</w:t>
      </w:r>
      <w:r>
        <w:rPr>
          <w:rFonts w:ascii="Times New Roman" w:hAnsi="Times New Roman" w:cs="Times New Roman"/>
          <w:sz w:val="24"/>
          <w:szCs w:val="24"/>
        </w:rPr>
        <w:t xml:space="preserve">ului </w:t>
      </w:r>
      <w:r w:rsidRPr="00610E27">
        <w:rPr>
          <w:rFonts w:ascii="Times New Roman" w:hAnsi="Times New Roman" w:cs="Times New Roman"/>
          <w:sz w:val="24"/>
          <w:szCs w:val="24"/>
        </w:rPr>
        <w:t xml:space="preserve"> alimentar datorat anorexiei caracteristice insuficienței hepatice; defect de absorbție a calciului din cauza secreției redus</w:t>
      </w:r>
      <w:r>
        <w:rPr>
          <w:rFonts w:ascii="Times New Roman" w:hAnsi="Times New Roman" w:cs="Times New Roman"/>
          <w:sz w:val="24"/>
          <w:szCs w:val="24"/>
        </w:rPr>
        <w:t xml:space="preserve">e de HCl în stomac, incapacității </w:t>
      </w:r>
      <w:r w:rsidRPr="00610E27">
        <w:rPr>
          <w:rFonts w:ascii="Times New Roman" w:hAnsi="Times New Roman" w:cs="Times New Roman"/>
          <w:sz w:val="24"/>
          <w:szCs w:val="24"/>
        </w:rPr>
        <w:t xml:space="preserve"> f</w:t>
      </w:r>
      <w:r>
        <w:rPr>
          <w:rFonts w:ascii="Times New Roman" w:hAnsi="Times New Roman" w:cs="Times New Roman"/>
          <w:sz w:val="24"/>
          <w:szCs w:val="24"/>
        </w:rPr>
        <w:t>icatului de a transforma calciferolul  în colecalcif</w:t>
      </w:r>
      <w:r w:rsidRPr="00610E27">
        <w:rPr>
          <w:rFonts w:ascii="Times New Roman" w:hAnsi="Times New Roman" w:cs="Times New Roman"/>
          <w:sz w:val="24"/>
          <w:szCs w:val="24"/>
        </w:rPr>
        <w:t>erol.</w:t>
      </w:r>
    </w:p>
    <w:p w14:paraId="0D31F998" w14:textId="77777777" w:rsidR="00337497"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337497" w:rsidRPr="00610E27">
        <w:rPr>
          <w:rFonts w:ascii="Times New Roman" w:hAnsi="Times New Roman" w:cs="Times New Roman"/>
          <w:sz w:val="24"/>
          <w:szCs w:val="24"/>
        </w:rPr>
        <w:t>La pacienții cu insuficiență hepatică volumul total de apă din organism este crescut, în special la nivelul circulației venoase, din cauza hiperaldosteronismului (absolut și relativ), precum și a nivelului crescut de ADH.</w:t>
      </w:r>
    </w:p>
    <w:p w14:paraId="5140E73A" w14:textId="77777777" w:rsidR="00423A49" w:rsidRDefault="00337497" w:rsidP="00DD3036">
      <w:pPr>
        <w:spacing w:after="0" w:line="360" w:lineRule="auto"/>
        <w:jc w:val="both"/>
        <w:rPr>
          <w:rFonts w:ascii="Times New Roman" w:hAnsi="Times New Roman" w:cs="Times New Roman"/>
          <w:sz w:val="24"/>
          <w:szCs w:val="24"/>
          <w:lang w:val="ro-RO"/>
        </w:rPr>
      </w:pPr>
      <w:r w:rsidRPr="00610E27">
        <w:rPr>
          <w:rFonts w:ascii="Times New Roman" w:hAnsi="Times New Roman" w:cs="Times New Roman"/>
          <w:sz w:val="24"/>
          <w:szCs w:val="24"/>
        </w:rPr>
        <w:t>Într-un stadiu incipient al insuficienței hepatice se poate dezvolta alcaloză metabolică, explicată prin tulburări ionice: influx de ion</w:t>
      </w:r>
      <w:r>
        <w:rPr>
          <w:rFonts w:ascii="Times New Roman" w:hAnsi="Times New Roman" w:cs="Times New Roman"/>
          <w:sz w:val="24"/>
          <w:szCs w:val="24"/>
        </w:rPr>
        <w:t>i H + și Na + în celule asociat</w:t>
      </w:r>
      <w:r w:rsidRPr="00610E27">
        <w:rPr>
          <w:rFonts w:ascii="Times New Roman" w:hAnsi="Times New Roman" w:cs="Times New Roman"/>
          <w:sz w:val="24"/>
          <w:szCs w:val="24"/>
        </w:rPr>
        <w:t xml:space="preserve"> cu excreția crescută de K +, H +, Cl + la nivelul glomerulilor renali. De asemenea, alcaloza se poate datora incapacității ficatului de a elimina valențele alcaline cu bilă. De obicei, nivelul crescut de amoniac din sânge este asociat cu</w:t>
      </w:r>
      <w:r>
        <w:rPr>
          <w:rFonts w:ascii="Times New Roman" w:hAnsi="Times New Roman" w:cs="Times New Roman"/>
          <w:sz w:val="24"/>
          <w:szCs w:val="24"/>
        </w:rPr>
        <w:t xml:space="preserve"> alcaloză. Într-un alt stadiu de evoluție a IH se poate instala </w:t>
      </w:r>
      <w:r w:rsidRPr="00610E27">
        <w:rPr>
          <w:rFonts w:ascii="Times New Roman" w:hAnsi="Times New Roman" w:cs="Times New Roman"/>
          <w:sz w:val="24"/>
          <w:szCs w:val="24"/>
        </w:rPr>
        <w:t xml:space="preserve"> acidoză metabolică</w:t>
      </w:r>
      <w:r>
        <w:rPr>
          <w:rFonts w:ascii="Times New Roman" w:hAnsi="Times New Roman" w:cs="Times New Roman"/>
          <w:sz w:val="24"/>
          <w:szCs w:val="24"/>
        </w:rPr>
        <w:t xml:space="preserve">, explicată </w:t>
      </w:r>
      <w:r w:rsidRPr="00610E27">
        <w:rPr>
          <w:rFonts w:ascii="Times New Roman" w:hAnsi="Times New Roman" w:cs="Times New Roman"/>
          <w:sz w:val="24"/>
          <w:szCs w:val="24"/>
        </w:rPr>
        <w:t xml:space="preserve"> prin tulburări metabolice cu acumulare de a</w:t>
      </w:r>
      <w:r>
        <w:rPr>
          <w:rFonts w:ascii="Times New Roman" w:hAnsi="Times New Roman" w:cs="Times New Roman"/>
          <w:sz w:val="24"/>
          <w:szCs w:val="24"/>
        </w:rPr>
        <w:t xml:space="preserve">cid lactic, acid piruvic,  corpi cetonici </w:t>
      </w:r>
      <w:r w:rsidRPr="00610E27">
        <w:rPr>
          <w:rFonts w:ascii="Times New Roman" w:hAnsi="Times New Roman" w:cs="Times New Roman"/>
          <w:sz w:val="24"/>
          <w:szCs w:val="24"/>
        </w:rPr>
        <w:t xml:space="preserve"> în sânge.</w:t>
      </w:r>
    </w:p>
    <w:p w14:paraId="41F37FF3" w14:textId="77777777" w:rsidR="00423A49" w:rsidRDefault="00423A49" w:rsidP="00DD3036">
      <w:pPr>
        <w:spacing w:after="0" w:line="360" w:lineRule="auto"/>
        <w:jc w:val="both"/>
        <w:rPr>
          <w:rFonts w:ascii="Times New Roman" w:hAnsi="Times New Roman" w:cs="Times New Roman"/>
          <w:sz w:val="24"/>
          <w:szCs w:val="24"/>
          <w:lang w:val="ro-RO"/>
        </w:rPr>
      </w:pPr>
      <w:r w:rsidRPr="00461225">
        <w:rPr>
          <w:rFonts w:ascii="Times New Roman" w:hAnsi="Times New Roman" w:cs="Times New Roman"/>
          <w:i/>
          <w:sz w:val="24"/>
          <w:szCs w:val="24"/>
        </w:rPr>
        <w:lastRenderedPageBreak/>
        <w:t xml:space="preserve"> </w:t>
      </w:r>
      <w:r w:rsidR="00DD3036">
        <w:rPr>
          <w:rFonts w:ascii="Times New Roman" w:hAnsi="Times New Roman" w:cs="Times New Roman"/>
          <w:i/>
          <w:sz w:val="24"/>
          <w:szCs w:val="24"/>
          <w:lang w:val="ro-RO"/>
        </w:rPr>
        <w:tab/>
      </w:r>
      <w:r w:rsidR="00337497" w:rsidRPr="00461225">
        <w:rPr>
          <w:rFonts w:ascii="Times New Roman" w:hAnsi="Times New Roman" w:cs="Times New Roman"/>
          <w:i/>
          <w:sz w:val="24"/>
          <w:szCs w:val="24"/>
        </w:rPr>
        <w:t>Tulburări hematologice</w:t>
      </w:r>
      <w:r w:rsidR="00337497" w:rsidRPr="00610E27">
        <w:rPr>
          <w:rFonts w:ascii="Times New Roman" w:hAnsi="Times New Roman" w:cs="Times New Roman"/>
          <w:sz w:val="24"/>
          <w:szCs w:val="24"/>
        </w:rPr>
        <w:t xml:space="preserve">. Insuficiența hepatică poate provoca anemie, trombocitopenie, defecte de coagulare și leucopenie. Anemia poate fi cauzată de pierderea de sânge, distrugerea excesivă a </w:t>
      </w:r>
      <w:r w:rsidR="00337497">
        <w:rPr>
          <w:rFonts w:ascii="Times New Roman" w:hAnsi="Times New Roman" w:cs="Times New Roman"/>
          <w:sz w:val="24"/>
          <w:szCs w:val="24"/>
        </w:rPr>
        <w:t xml:space="preserve">eritrocitelor </w:t>
      </w:r>
      <w:r w:rsidR="00337497" w:rsidRPr="00610E27">
        <w:rPr>
          <w:rFonts w:ascii="Times New Roman" w:hAnsi="Times New Roman" w:cs="Times New Roman"/>
          <w:sz w:val="24"/>
          <w:szCs w:val="24"/>
        </w:rPr>
        <w:t xml:space="preserve"> și afectarea </w:t>
      </w:r>
      <w:r w:rsidR="00337497">
        <w:rPr>
          <w:rFonts w:ascii="Times New Roman" w:hAnsi="Times New Roman" w:cs="Times New Roman"/>
          <w:sz w:val="24"/>
          <w:szCs w:val="24"/>
        </w:rPr>
        <w:t xml:space="preserve">eritropoezei. </w:t>
      </w:r>
      <w:r w:rsidR="00337497" w:rsidRPr="00610E27">
        <w:rPr>
          <w:rFonts w:ascii="Times New Roman" w:hAnsi="Times New Roman" w:cs="Times New Roman"/>
          <w:sz w:val="24"/>
          <w:szCs w:val="24"/>
        </w:rPr>
        <w:t xml:space="preserve"> Un deficit de acid folic</w:t>
      </w:r>
      <w:r w:rsidR="00337497">
        <w:rPr>
          <w:rFonts w:ascii="Times New Roman" w:hAnsi="Times New Roman" w:cs="Times New Roman"/>
          <w:sz w:val="24"/>
          <w:szCs w:val="24"/>
        </w:rPr>
        <w:t xml:space="preserve"> și Vit. B12</w:t>
      </w:r>
      <w:r w:rsidR="00337497" w:rsidRPr="00610E27">
        <w:rPr>
          <w:rFonts w:ascii="Times New Roman" w:hAnsi="Times New Roman" w:cs="Times New Roman"/>
          <w:sz w:val="24"/>
          <w:szCs w:val="24"/>
        </w:rPr>
        <w:t xml:space="preserve"> poate duce la anemie megaloblastică severă. Deoarece factorii V, VII, IX, X, protrombină și fibrinogen</w:t>
      </w:r>
      <w:r w:rsidR="00337497">
        <w:rPr>
          <w:rFonts w:ascii="Times New Roman" w:hAnsi="Times New Roman" w:cs="Times New Roman"/>
          <w:sz w:val="24"/>
          <w:szCs w:val="24"/>
        </w:rPr>
        <w:t>ul</w:t>
      </w:r>
      <w:r w:rsidR="00337497" w:rsidRPr="00610E27">
        <w:rPr>
          <w:rFonts w:ascii="Times New Roman" w:hAnsi="Times New Roman" w:cs="Times New Roman"/>
          <w:sz w:val="24"/>
          <w:szCs w:val="24"/>
        </w:rPr>
        <w:t xml:space="preserve"> sunt sintetizați de ficat, </w:t>
      </w:r>
      <w:r w:rsidR="00337497">
        <w:rPr>
          <w:rFonts w:ascii="Times New Roman" w:hAnsi="Times New Roman" w:cs="Times New Roman"/>
          <w:sz w:val="24"/>
          <w:szCs w:val="24"/>
        </w:rPr>
        <w:t xml:space="preserve">scăderea producției acestora </w:t>
      </w:r>
      <w:r w:rsidR="00337497" w:rsidRPr="00610E27">
        <w:rPr>
          <w:rFonts w:ascii="Times New Roman" w:hAnsi="Times New Roman" w:cs="Times New Roman"/>
          <w:sz w:val="24"/>
          <w:szCs w:val="24"/>
        </w:rPr>
        <w:t xml:space="preserve"> contribuie la tulburări de </w:t>
      </w:r>
      <w:r w:rsidR="00337497">
        <w:rPr>
          <w:rFonts w:ascii="Times New Roman" w:hAnsi="Times New Roman" w:cs="Times New Roman"/>
          <w:sz w:val="24"/>
          <w:szCs w:val="24"/>
        </w:rPr>
        <w:t xml:space="preserve">coagulare. </w:t>
      </w:r>
      <w:r w:rsidR="00337497" w:rsidRPr="00610E27">
        <w:rPr>
          <w:rFonts w:ascii="Times New Roman" w:hAnsi="Times New Roman" w:cs="Times New Roman"/>
          <w:sz w:val="24"/>
          <w:szCs w:val="24"/>
        </w:rPr>
        <w:t xml:space="preserve"> Malabsorbția vitaminei K liposolubile </w:t>
      </w:r>
      <w:r w:rsidR="00337497">
        <w:rPr>
          <w:rFonts w:ascii="Times New Roman" w:hAnsi="Times New Roman" w:cs="Times New Roman"/>
          <w:sz w:val="24"/>
          <w:szCs w:val="24"/>
        </w:rPr>
        <w:t>c</w:t>
      </w:r>
      <w:r w:rsidR="00337497" w:rsidRPr="00610E27">
        <w:rPr>
          <w:rFonts w:ascii="Times New Roman" w:hAnsi="Times New Roman" w:cs="Times New Roman"/>
          <w:sz w:val="24"/>
          <w:szCs w:val="24"/>
        </w:rPr>
        <w:t xml:space="preserve">ontribuie </w:t>
      </w:r>
      <w:r w:rsidR="00337497">
        <w:rPr>
          <w:rFonts w:ascii="Times New Roman" w:hAnsi="Times New Roman" w:cs="Times New Roman"/>
          <w:sz w:val="24"/>
          <w:szCs w:val="24"/>
        </w:rPr>
        <w:t xml:space="preserve">deasemenea la tulburări de </w:t>
      </w:r>
      <w:r w:rsidR="00337497" w:rsidRPr="00610E27">
        <w:rPr>
          <w:rFonts w:ascii="Times New Roman" w:hAnsi="Times New Roman" w:cs="Times New Roman"/>
          <w:sz w:val="24"/>
          <w:szCs w:val="24"/>
        </w:rPr>
        <w:t xml:space="preserve"> coagulare. Trombocitopenia apare adesea ca rezultat al </w:t>
      </w:r>
      <w:r w:rsidR="00337497">
        <w:rPr>
          <w:rFonts w:ascii="Times New Roman" w:hAnsi="Times New Roman" w:cs="Times New Roman"/>
          <w:sz w:val="24"/>
          <w:szCs w:val="24"/>
        </w:rPr>
        <w:t xml:space="preserve">hipersplenismului. </w:t>
      </w:r>
    </w:p>
    <w:p w14:paraId="35806BFD" w14:textId="77777777" w:rsidR="00337497"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337497" w:rsidRPr="00461225">
        <w:rPr>
          <w:rFonts w:ascii="Times New Roman" w:hAnsi="Times New Roman" w:cs="Times New Roman"/>
          <w:i/>
          <w:sz w:val="24"/>
          <w:szCs w:val="24"/>
        </w:rPr>
        <w:t>Tulburări hormonale</w:t>
      </w:r>
      <w:r w:rsidR="00337497" w:rsidRPr="00610E27">
        <w:rPr>
          <w:rFonts w:ascii="Times New Roman" w:hAnsi="Times New Roman" w:cs="Times New Roman"/>
          <w:sz w:val="24"/>
          <w:szCs w:val="24"/>
        </w:rPr>
        <w:t xml:space="preserve">. În insuficiența hepatică, se dezvoltă dishomeostazie hormonală, ca rezultat al capacității diminuate a ficatului de a </w:t>
      </w:r>
      <w:r w:rsidR="00337497">
        <w:rPr>
          <w:rFonts w:ascii="Times New Roman" w:hAnsi="Times New Roman" w:cs="Times New Roman"/>
          <w:sz w:val="24"/>
          <w:szCs w:val="24"/>
        </w:rPr>
        <w:t xml:space="preserve">metaboliza </w:t>
      </w:r>
      <w:r w:rsidR="00337497" w:rsidRPr="00610E27">
        <w:rPr>
          <w:rFonts w:ascii="Times New Roman" w:hAnsi="Times New Roman" w:cs="Times New Roman"/>
          <w:sz w:val="24"/>
          <w:szCs w:val="24"/>
        </w:rPr>
        <w:t xml:space="preserve"> hormonii. Hiperestrogenismul duce la tulburări menstruale, libido diminuat, impotență, distribuție de păr de tip feminin, atrofie testiculară, ginecomastie,</w:t>
      </w:r>
      <w:r w:rsidR="00337497">
        <w:rPr>
          <w:rFonts w:ascii="Times New Roman" w:hAnsi="Times New Roman" w:cs="Times New Roman"/>
          <w:sz w:val="24"/>
          <w:szCs w:val="24"/>
        </w:rPr>
        <w:t xml:space="preserve"> eritem palmar și steluțe</w:t>
      </w:r>
      <w:r w:rsidR="00337497" w:rsidRPr="00610E27">
        <w:rPr>
          <w:rFonts w:ascii="Times New Roman" w:hAnsi="Times New Roman" w:cs="Times New Roman"/>
          <w:sz w:val="24"/>
          <w:szCs w:val="24"/>
        </w:rPr>
        <w:t xml:space="preserve"> vasculare (prin deschideri de șunturi periferice). Insuficiența inactivării hormonilor suprarenali</w:t>
      </w:r>
      <w:r w:rsidR="00337497">
        <w:rPr>
          <w:rFonts w:ascii="Times New Roman" w:hAnsi="Times New Roman" w:cs="Times New Roman"/>
          <w:sz w:val="24"/>
          <w:szCs w:val="24"/>
        </w:rPr>
        <w:t xml:space="preserve"> duce la hirsutism, acnee, strii abdominale și fața de lună</w:t>
      </w:r>
      <w:r w:rsidR="00337497" w:rsidRPr="00610E27">
        <w:rPr>
          <w:rFonts w:ascii="Times New Roman" w:hAnsi="Times New Roman" w:cs="Times New Roman"/>
          <w:sz w:val="24"/>
          <w:szCs w:val="24"/>
        </w:rPr>
        <w:t xml:space="preserve">”. Hiperaldosteronismul </w:t>
      </w:r>
      <w:r w:rsidR="00337497">
        <w:rPr>
          <w:rFonts w:ascii="Times New Roman" w:hAnsi="Times New Roman" w:cs="Times New Roman"/>
          <w:sz w:val="24"/>
          <w:szCs w:val="24"/>
        </w:rPr>
        <w:t>con</w:t>
      </w:r>
      <w:r w:rsidR="00337497" w:rsidRPr="00610E27">
        <w:rPr>
          <w:rFonts w:ascii="Times New Roman" w:hAnsi="Times New Roman" w:cs="Times New Roman"/>
          <w:sz w:val="24"/>
          <w:szCs w:val="24"/>
        </w:rPr>
        <w:t>duce la retenția de sare și apă (hipernatremie) cu hipokaliemie și alcaloză. Retenția ADH duce la hipervolemie și contribuie la edem</w:t>
      </w:r>
      <w:r w:rsidR="00337497">
        <w:rPr>
          <w:rFonts w:ascii="Times New Roman" w:hAnsi="Times New Roman" w:cs="Times New Roman"/>
          <w:sz w:val="24"/>
          <w:szCs w:val="24"/>
        </w:rPr>
        <w:t>e</w:t>
      </w:r>
      <w:r w:rsidR="00337497" w:rsidRPr="00610E27">
        <w:rPr>
          <w:rFonts w:ascii="Times New Roman" w:hAnsi="Times New Roman" w:cs="Times New Roman"/>
          <w:sz w:val="24"/>
          <w:szCs w:val="24"/>
        </w:rPr>
        <w:t xml:space="preserve"> și ascită.</w:t>
      </w:r>
    </w:p>
    <w:p w14:paraId="1ABB932B" w14:textId="77777777" w:rsidR="00337497"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337497" w:rsidRPr="00331B72">
        <w:rPr>
          <w:rFonts w:ascii="Times New Roman" w:hAnsi="Times New Roman" w:cs="Times New Roman"/>
          <w:i/>
          <w:sz w:val="24"/>
          <w:szCs w:val="24"/>
        </w:rPr>
        <w:t>Tulburări cutanate.</w:t>
      </w:r>
      <w:r w:rsidR="00337497" w:rsidRPr="00610E27">
        <w:rPr>
          <w:rFonts w:ascii="Times New Roman" w:hAnsi="Times New Roman" w:cs="Times New Roman"/>
          <w:sz w:val="24"/>
          <w:szCs w:val="24"/>
        </w:rPr>
        <w:t xml:space="preserve"> Insuficiența hepatică provoacă numeroase afecțiuni ale pielii. Aceste leziuni, numite </w:t>
      </w:r>
      <w:r w:rsidR="00337497">
        <w:rPr>
          <w:rFonts w:ascii="Times New Roman" w:hAnsi="Times New Roman" w:cs="Times New Roman"/>
          <w:sz w:val="24"/>
          <w:szCs w:val="24"/>
        </w:rPr>
        <w:t>pînză de păianjen vasculară -  telangiectazii</w:t>
      </w:r>
      <w:r w:rsidR="00337497" w:rsidRPr="00610E27">
        <w:rPr>
          <w:rFonts w:ascii="Times New Roman" w:hAnsi="Times New Roman" w:cs="Times New Roman"/>
          <w:sz w:val="24"/>
          <w:szCs w:val="24"/>
        </w:rPr>
        <w:t xml:space="preserve"> în jumătatea superioară a corpului. Acestea constau dintr-o arteriolă pulsatoare centrală din care radiază vase mai mici. Eritemul palmar este roșeața palmelor, cauzată probabil de fluxul sanguin crescut de la debitul cardiac mai mare. Icterul este de obicei o manifestare tardivă a insuficienței hepatice.</w:t>
      </w:r>
    </w:p>
    <w:p w14:paraId="29098C53" w14:textId="77777777" w:rsidR="00337497"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337497" w:rsidRPr="00331B72">
        <w:rPr>
          <w:rFonts w:ascii="Times New Roman" w:hAnsi="Times New Roman" w:cs="Times New Roman"/>
          <w:i/>
          <w:sz w:val="24"/>
          <w:szCs w:val="24"/>
        </w:rPr>
        <w:t>Fetor hepaticus</w:t>
      </w:r>
      <w:r w:rsidR="002F3EDA">
        <w:rPr>
          <w:rFonts w:ascii="Times New Roman" w:hAnsi="Times New Roman" w:cs="Times New Roman"/>
          <w:i/>
          <w:sz w:val="24"/>
          <w:szCs w:val="24"/>
          <w:lang w:val="en-US"/>
        </w:rPr>
        <w:t xml:space="preserve">  </w:t>
      </w:r>
      <w:r w:rsidR="00337497">
        <w:rPr>
          <w:rFonts w:ascii="Times New Roman" w:hAnsi="Times New Roman" w:cs="Times New Roman"/>
          <w:sz w:val="24"/>
          <w:szCs w:val="24"/>
        </w:rPr>
        <w:t xml:space="preserve">este </w:t>
      </w:r>
      <w:r w:rsidR="00337497" w:rsidRPr="00610E27">
        <w:rPr>
          <w:rFonts w:ascii="Times New Roman" w:hAnsi="Times New Roman" w:cs="Times New Roman"/>
          <w:sz w:val="24"/>
          <w:szCs w:val="24"/>
        </w:rPr>
        <w:t xml:space="preserve"> un miros caracteristic de mucegai, dulce al respirației la pacient în insuficiență hepatică avansată. Fetor</w:t>
      </w:r>
      <w:r w:rsidR="00337497">
        <w:rPr>
          <w:rFonts w:ascii="Times New Roman" w:hAnsi="Times New Roman" w:cs="Times New Roman"/>
          <w:sz w:val="24"/>
          <w:szCs w:val="24"/>
        </w:rPr>
        <w:t xml:space="preserve">ul  hepatic </w:t>
      </w:r>
      <w:r w:rsidR="00337497" w:rsidRPr="00610E27">
        <w:rPr>
          <w:rFonts w:ascii="Times New Roman" w:hAnsi="Times New Roman" w:cs="Times New Roman"/>
          <w:sz w:val="24"/>
          <w:szCs w:val="24"/>
        </w:rPr>
        <w:t>se datorează expirației mercaptan</w:t>
      </w:r>
      <w:r w:rsidR="00337497">
        <w:rPr>
          <w:rFonts w:ascii="Times New Roman" w:hAnsi="Times New Roman" w:cs="Times New Roman"/>
          <w:sz w:val="24"/>
          <w:szCs w:val="24"/>
        </w:rPr>
        <w:t xml:space="preserve">ilor produși în intestinul gros. </w:t>
      </w:r>
      <w:r w:rsidR="00337497" w:rsidRPr="00610E27">
        <w:rPr>
          <w:rFonts w:ascii="Times New Roman" w:hAnsi="Times New Roman" w:cs="Times New Roman"/>
          <w:sz w:val="24"/>
          <w:szCs w:val="24"/>
        </w:rPr>
        <w:t>Mercaptanii, în princi</w:t>
      </w:r>
      <w:r w:rsidR="00337497">
        <w:rPr>
          <w:rFonts w:ascii="Times New Roman" w:hAnsi="Times New Roman" w:cs="Times New Roman"/>
          <w:sz w:val="24"/>
          <w:szCs w:val="24"/>
        </w:rPr>
        <w:t>pal metilmercaptanul și dimetil</w:t>
      </w:r>
      <w:r w:rsidR="00337497" w:rsidRPr="00610E27">
        <w:rPr>
          <w:rFonts w:ascii="Times New Roman" w:hAnsi="Times New Roman" w:cs="Times New Roman"/>
          <w:sz w:val="24"/>
          <w:szCs w:val="24"/>
        </w:rPr>
        <w:t>sulfura, trec în circulația sistemică prin șunturile porto-sistemice și sunt expirați în plămâni.</w:t>
      </w:r>
    </w:p>
    <w:p w14:paraId="6E590C5D" w14:textId="77777777" w:rsidR="00337497"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337497" w:rsidRPr="00331B72">
        <w:rPr>
          <w:rFonts w:ascii="Times New Roman" w:hAnsi="Times New Roman" w:cs="Times New Roman"/>
          <w:i/>
          <w:sz w:val="24"/>
          <w:szCs w:val="24"/>
        </w:rPr>
        <w:t>Colestaza</w:t>
      </w:r>
      <w:r w:rsidR="00337497">
        <w:rPr>
          <w:rFonts w:ascii="Times New Roman" w:hAnsi="Times New Roman" w:cs="Times New Roman"/>
          <w:sz w:val="24"/>
          <w:szCs w:val="24"/>
        </w:rPr>
        <w:t xml:space="preserve"> produce </w:t>
      </w:r>
      <w:r w:rsidR="00337497" w:rsidRPr="00610E27">
        <w:rPr>
          <w:rFonts w:ascii="Times New Roman" w:hAnsi="Times New Roman" w:cs="Times New Roman"/>
          <w:sz w:val="24"/>
          <w:szCs w:val="24"/>
        </w:rPr>
        <w:t xml:space="preserve">nu numai </w:t>
      </w:r>
      <w:r w:rsidR="00337497">
        <w:rPr>
          <w:rFonts w:ascii="Times New Roman" w:hAnsi="Times New Roman" w:cs="Times New Roman"/>
          <w:sz w:val="24"/>
          <w:szCs w:val="24"/>
        </w:rPr>
        <w:t>leziuni hepatice, ci și agravează te</w:t>
      </w:r>
      <w:r w:rsidR="00337497" w:rsidRPr="00610E27">
        <w:rPr>
          <w:rFonts w:ascii="Times New Roman" w:hAnsi="Times New Roman" w:cs="Times New Roman"/>
          <w:sz w:val="24"/>
          <w:szCs w:val="24"/>
        </w:rPr>
        <w:t>ndință de sângerare, deoarece lipsa sărurilor biliare scade formarea micel</w:t>
      </w:r>
      <w:r w:rsidR="00337497">
        <w:rPr>
          <w:rFonts w:ascii="Times New Roman" w:hAnsi="Times New Roman" w:cs="Times New Roman"/>
          <w:sz w:val="24"/>
          <w:szCs w:val="24"/>
        </w:rPr>
        <w:t xml:space="preserve">elor </w:t>
      </w:r>
      <w:r w:rsidR="00337497" w:rsidRPr="00610E27">
        <w:rPr>
          <w:rFonts w:ascii="Times New Roman" w:hAnsi="Times New Roman" w:cs="Times New Roman"/>
          <w:sz w:val="24"/>
          <w:szCs w:val="24"/>
        </w:rPr>
        <w:t>și odată cu aceasta absorbția vitaminei K din intestin, astfel încât carboxilarea factorilor de coagulare dependenț</w:t>
      </w:r>
      <w:r w:rsidR="00337497">
        <w:rPr>
          <w:rFonts w:ascii="Times New Roman" w:hAnsi="Times New Roman" w:cs="Times New Roman"/>
          <w:sz w:val="24"/>
          <w:szCs w:val="24"/>
        </w:rPr>
        <w:t xml:space="preserve">i de vitamina K protrombină </w:t>
      </w:r>
      <w:r w:rsidR="00337497" w:rsidRPr="00610E27">
        <w:rPr>
          <w:rFonts w:ascii="Times New Roman" w:hAnsi="Times New Roman" w:cs="Times New Roman"/>
          <w:sz w:val="24"/>
          <w:szCs w:val="24"/>
        </w:rPr>
        <w:t xml:space="preserve"> , VII, IX și X este redus</w:t>
      </w:r>
      <w:r w:rsidR="00337497">
        <w:rPr>
          <w:rFonts w:ascii="Times New Roman" w:hAnsi="Times New Roman" w:cs="Times New Roman"/>
          <w:sz w:val="24"/>
          <w:szCs w:val="24"/>
        </w:rPr>
        <w:t>ă</w:t>
      </w:r>
      <w:r w:rsidR="00337497" w:rsidRPr="00610E27">
        <w:rPr>
          <w:rFonts w:ascii="Times New Roman" w:hAnsi="Times New Roman" w:cs="Times New Roman"/>
          <w:sz w:val="24"/>
          <w:szCs w:val="24"/>
        </w:rPr>
        <w:t>.</w:t>
      </w:r>
    </w:p>
    <w:p w14:paraId="693C3F2C" w14:textId="77777777" w:rsidR="00B5513E" w:rsidRDefault="00B5513E" w:rsidP="00AC22BB">
      <w:pPr>
        <w:spacing w:after="0" w:line="360" w:lineRule="auto"/>
        <w:jc w:val="both"/>
        <w:rPr>
          <w:rFonts w:ascii="Times New Roman" w:hAnsi="Times New Roman" w:cs="Times New Roman"/>
          <w:b/>
          <w:sz w:val="24"/>
          <w:szCs w:val="24"/>
          <w:lang w:val="en-US"/>
        </w:rPr>
      </w:pPr>
    </w:p>
    <w:p w14:paraId="475070B2" w14:textId="77777777" w:rsidR="00B5513E" w:rsidRDefault="00B5513E" w:rsidP="00AC22BB">
      <w:pPr>
        <w:spacing w:after="0" w:line="360" w:lineRule="auto"/>
        <w:jc w:val="both"/>
        <w:rPr>
          <w:rFonts w:ascii="Times New Roman" w:hAnsi="Times New Roman" w:cs="Times New Roman"/>
          <w:b/>
          <w:sz w:val="24"/>
          <w:szCs w:val="24"/>
          <w:lang w:val="en-US"/>
        </w:rPr>
      </w:pPr>
    </w:p>
    <w:p w14:paraId="74004436" w14:textId="77777777" w:rsidR="00AC22BB" w:rsidRDefault="00337497" w:rsidP="00AC22BB">
      <w:pPr>
        <w:spacing w:after="0" w:line="360" w:lineRule="auto"/>
        <w:jc w:val="both"/>
        <w:rPr>
          <w:rFonts w:ascii="Times New Roman" w:hAnsi="Times New Roman" w:cs="Times New Roman"/>
          <w:sz w:val="24"/>
          <w:szCs w:val="24"/>
          <w:lang w:val="ro-RO"/>
        </w:rPr>
      </w:pPr>
      <w:r w:rsidRPr="004B1CAA">
        <w:rPr>
          <w:rFonts w:ascii="Times New Roman" w:hAnsi="Times New Roman" w:cs="Times New Roman"/>
          <w:b/>
          <w:sz w:val="24"/>
          <w:szCs w:val="24"/>
        </w:rPr>
        <w:t>Sindr</w:t>
      </w:r>
      <w:proofErr w:type="spellStart"/>
      <w:r w:rsidR="00AC22BB">
        <w:rPr>
          <w:rFonts w:ascii="Times New Roman" w:hAnsi="Times New Roman" w:cs="Times New Roman"/>
          <w:b/>
          <w:sz w:val="24"/>
          <w:szCs w:val="24"/>
          <w:lang w:val="ro-RO"/>
        </w:rPr>
        <w:t>oame</w:t>
      </w:r>
      <w:proofErr w:type="spellEnd"/>
      <w:r w:rsidR="00AC22BB">
        <w:rPr>
          <w:rFonts w:ascii="Times New Roman" w:hAnsi="Times New Roman" w:cs="Times New Roman"/>
          <w:b/>
          <w:sz w:val="24"/>
          <w:szCs w:val="24"/>
          <w:lang w:val="ro-RO"/>
        </w:rPr>
        <w:t xml:space="preserve"> asociate insuficienței hepatice</w:t>
      </w:r>
      <w:r w:rsidRPr="004B1CAA">
        <w:rPr>
          <w:rFonts w:ascii="Times New Roman" w:hAnsi="Times New Roman" w:cs="Times New Roman"/>
          <w:sz w:val="24"/>
          <w:szCs w:val="24"/>
        </w:rPr>
        <w:t xml:space="preserve">. </w:t>
      </w:r>
    </w:p>
    <w:p w14:paraId="4945CCDE" w14:textId="77777777" w:rsidR="00AC22BB" w:rsidRPr="00AC22BB" w:rsidRDefault="00AC22BB" w:rsidP="00AC22BB">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337497" w:rsidRPr="004B1CAA">
        <w:rPr>
          <w:rFonts w:ascii="Times New Roman" w:hAnsi="Times New Roman" w:cs="Times New Roman"/>
          <w:sz w:val="24"/>
          <w:szCs w:val="24"/>
        </w:rPr>
        <w:t>Sindromul hepatorenal se referă la o insuficiență renală funcțională, uneori observată în stadiile terminale ale insuficienței hepatice cu ascită</w:t>
      </w:r>
      <w:r w:rsidR="00B5513E">
        <w:rPr>
          <w:rFonts w:ascii="Times New Roman" w:hAnsi="Times New Roman" w:cs="Times New Roman"/>
          <w:sz w:val="24"/>
          <w:szCs w:val="24"/>
          <w:lang w:val="en-US"/>
        </w:rPr>
        <w:t>.</w:t>
      </w:r>
      <w:r w:rsidR="00337497" w:rsidRPr="004B1CAA">
        <w:rPr>
          <w:rFonts w:ascii="Times New Roman" w:hAnsi="Times New Roman" w:cs="Times New Roman"/>
          <w:sz w:val="24"/>
          <w:szCs w:val="24"/>
        </w:rPr>
        <w:t xml:space="preserve"> Se caracterizează prin azotemie progresivă, niveluri crescute de creatinină serică și oligurie. Deși nu se cunoaște cauza de bază, se crede că o scădere a fluxului sanguin renal joacă un rol important. În cele din urmă, atunci când insuficiența </w:t>
      </w:r>
      <w:r w:rsidR="00337497" w:rsidRPr="004B1CAA">
        <w:rPr>
          <w:rFonts w:ascii="Times New Roman" w:hAnsi="Times New Roman" w:cs="Times New Roman"/>
          <w:sz w:val="24"/>
          <w:szCs w:val="24"/>
        </w:rPr>
        <w:lastRenderedPageBreak/>
        <w:t>renală este suprapusă insuficienței hepatice, apare azotemia și niveluri ridicate de amoniac din sânge; se crede că această afecțiune contribuie la encefalopatia hepatică și la coma. Mai mulți factori contribuie la dezvoltarea acestui sindrom. În ciroza hepatică, congestia  în sistemul venos portal apare ințial  din cauza creșterii presiunii hidrostatice în vena portă. Presiunea hidrostatică crescută contribuie la filtrarea  cantități excesive de lichid  în cavitatea abdominală (ascită). Datorită permeabilității ridicate a sinusoidului hepatic, proteinele plasmatice sunt, de asemenea, filtrate  în spațiul extracelular. În plus, în parenchimul hepatic sunt produse mai puține albumine. Hipoproteinemia rezultantă  va conduce la o filtrare crescută a apei și astfel la dezvoltarea edemelor periferice. Formarea ascitei și edemelor periferice are loc în detrimentul volumului plasmatic circulant. Rezultatul este hipovolemia. În decursul  bolii are loc o vasodilatare periferică. Mediatorii vasodilatatori (substanța P) produși în intestin și endotoxinele eliberate de bacterii sunt în mod normal detoxifiați în ficat. În ciroza hepatică pierderea parenchimului hepatic și cantitatea crescută de sânge care trece din circulația portală direct în circulația sistemică, scurtcircuitând ficatul, aduce substanțe  cu efect vasodilatator în circulația sistemică. Mediatorii vor avea  un efect vasodilatator direct, în timp ce endotoxinele exercită un efect vasodilatator prin stimularea exprimării nitricoxidsintazei (iNOS). Aceasta conduce la scăderea tensiunii arteriale, provocând o stimulare simpatică masivă. Acest fapt,    împreună cu hipovolemia, are ca rezultat diminuarea perfuziei renale și deci o scădere a GFR. Fluxul sanguin renal redus favorizează eliberarea reninei și astfel sinteza de angiotensină II, aldosteron și ADH. ADH și aldosteronul cresc reabsorbția tubulară a apei și a Na (pierderea potasiului), iar rinichiul excretă volume mici de urină foarte concentrată (oligurie).</w:t>
      </w:r>
      <w:r>
        <w:rPr>
          <w:rFonts w:ascii="Times New Roman" w:hAnsi="Times New Roman" w:cs="Times New Roman"/>
          <w:sz w:val="24"/>
          <w:szCs w:val="24"/>
          <w:lang w:val="ro-RO"/>
        </w:rPr>
        <w:t xml:space="preserve"> </w:t>
      </w:r>
      <w:r>
        <w:rPr>
          <w:rFonts w:ascii="Times New Roman" w:hAnsi="Times New Roman" w:cs="Times New Roman"/>
          <w:sz w:val="24"/>
          <w:szCs w:val="24"/>
        </w:rPr>
        <w:t xml:space="preserve">Inactivarea </w:t>
      </w:r>
      <w:r w:rsidR="00337497" w:rsidRPr="00423A49">
        <w:rPr>
          <w:rFonts w:ascii="Times New Roman" w:hAnsi="Times New Roman" w:cs="Times New Roman"/>
          <w:sz w:val="24"/>
          <w:szCs w:val="24"/>
        </w:rPr>
        <w:t xml:space="preserve"> incom</w:t>
      </w:r>
      <w:r>
        <w:rPr>
          <w:rFonts w:ascii="Times New Roman" w:hAnsi="Times New Roman" w:cs="Times New Roman"/>
          <w:sz w:val="24"/>
          <w:szCs w:val="24"/>
        </w:rPr>
        <w:t xml:space="preserve">pletă a mediatorilor </w:t>
      </w:r>
      <w:r>
        <w:rPr>
          <w:rFonts w:ascii="Times New Roman" w:hAnsi="Times New Roman" w:cs="Times New Roman"/>
          <w:sz w:val="24"/>
          <w:szCs w:val="24"/>
          <w:lang w:val="ro-RO"/>
        </w:rPr>
        <w:t xml:space="preserve">cu </w:t>
      </w:r>
      <w:r w:rsidR="00337497" w:rsidRPr="00423A49">
        <w:rPr>
          <w:rFonts w:ascii="Times New Roman" w:hAnsi="Times New Roman" w:cs="Times New Roman"/>
          <w:sz w:val="24"/>
          <w:szCs w:val="24"/>
        </w:rPr>
        <w:t>efect vasoconstrictor direct asupra rinichiului (leucotrienele) contribuie, de asemenea, la vasoconstricția renală. Ischemia renală stimulează în mod normal eliberarea de prostaglandine vasodilatatoare care previn reducerea perfuziei renale. Dacă scade nivelul de prosraglandine vasodilatatoare  (datorită administrării inhibitorilor de sinteză a prostaglandinelor), acest mecanism de protecție este abolit și se dezvoltă insuficiența renală.   Vasoconstricția renală poate fi, de asemenea, provocată de encefalopatia hepatică. Activitatea metabolică redusă a ficatului duce la modificarea concentrației de aminoacizi și la creșterea concentrației de NH4 + în sânge și creier. Acest lucru provoacă tumefierea  celulelor gliale (astrocite) și o perturbare profundă a metabolismului neurotransmițătorilor  în creier care, prin activarea sistemului nervos simpatic, provoacă constricție vasculară renală. Datorită afectării activității sintetice  a ficatului, se formează mai puțin kininogen și, prin urmare, puține kinine vasodilatatoare (bradikinină), facilitând vasoconstricția renală.</w:t>
      </w:r>
    </w:p>
    <w:p w14:paraId="15D1473A" w14:textId="77777777" w:rsidR="002F3EDA" w:rsidRPr="00412E48" w:rsidRDefault="002F3EDA" w:rsidP="00AC22BB">
      <w:pPr>
        <w:spacing w:after="0" w:line="360" w:lineRule="auto"/>
        <w:jc w:val="both"/>
        <w:rPr>
          <w:rFonts w:ascii="Times New Roman" w:hAnsi="Times New Roman" w:cs="Times New Roman"/>
          <w:b/>
          <w:sz w:val="24"/>
          <w:szCs w:val="24"/>
        </w:rPr>
      </w:pPr>
      <w:r w:rsidRPr="00412E48">
        <w:rPr>
          <w:rFonts w:ascii="Times New Roman" w:hAnsi="Times New Roman" w:cs="Times New Roman"/>
          <w:b/>
          <w:bCs/>
          <w:sz w:val="24"/>
          <w:szCs w:val="24"/>
        </w:rPr>
        <w:t>Sindromul hepatopulmonar</w:t>
      </w:r>
      <w:r w:rsidRPr="00412E48">
        <w:rPr>
          <w:rFonts w:ascii="Times New Roman" w:hAnsi="Times New Roman" w:cs="Times New Roman"/>
          <w:sz w:val="24"/>
          <w:szCs w:val="24"/>
        </w:rPr>
        <w:t xml:space="preserve"> este observat la până la 30% pacienți cu ciroză hepatică și hipertensiune portală. Acești pacienți dezvoltă dilatări  vasculare intrapulmonare care implică </w:t>
      </w:r>
      <w:r w:rsidRPr="00412E48">
        <w:rPr>
          <w:rFonts w:ascii="Times New Roman" w:hAnsi="Times New Roman" w:cs="Times New Roman"/>
          <w:sz w:val="24"/>
          <w:szCs w:val="24"/>
        </w:rPr>
        <w:lastRenderedPageBreak/>
        <w:t>vasele capilare și pre-capilare cu dimensiuni de până la 100 μM. Sângele curge rapid prin astfel de vase dilatate, oferind un timp inadecvat pentru difuzia oxigenului și ducând la dereglarea corelației  ventilație-perfuzie și instalarea hipoxemiei. Hipoxia și dispneea rezultantă apar  în poziția verticală a pacientuluinmai, deoarece gravitația exacerbează dereglarea corelației ventilație-perfuzie. Pacienții cu acest sindrom au un prognostic mai slab decât pacienții fără sindrom hepatopulmonar. Patogeneza sindromului hepatopulmonar este neclară, deși s-a postulat că ficatul bolnav nu poate metaboliza vasoconstrictorii precum endotelina-1 sau poate produce unele substanțe vasodilatatoare precum NO</w:t>
      </w:r>
      <w:r w:rsidRPr="00412E48">
        <w:rPr>
          <w:rFonts w:ascii="Times New Roman" w:hAnsi="Times New Roman" w:cs="Times New Roman"/>
          <w:b/>
          <w:sz w:val="24"/>
          <w:szCs w:val="24"/>
        </w:rPr>
        <w:t>.</w:t>
      </w:r>
    </w:p>
    <w:p w14:paraId="18A64919" w14:textId="77777777" w:rsidR="00337497" w:rsidRPr="00337497" w:rsidRDefault="00AC22BB" w:rsidP="00AC22BB">
      <w:pPr>
        <w:pStyle w:val="List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ro-RO"/>
        </w:rPr>
        <w:t>M</w:t>
      </w:r>
      <w:r w:rsidR="00337497" w:rsidRPr="00337497">
        <w:rPr>
          <w:rFonts w:ascii="Times New Roman" w:hAnsi="Times New Roman" w:cs="Times New Roman"/>
          <w:sz w:val="24"/>
          <w:szCs w:val="24"/>
        </w:rPr>
        <w:t>etabolism</w:t>
      </w:r>
      <w:r>
        <w:rPr>
          <w:rFonts w:ascii="Times New Roman" w:hAnsi="Times New Roman" w:cs="Times New Roman"/>
          <w:sz w:val="24"/>
          <w:szCs w:val="24"/>
          <w:lang w:val="ro-RO"/>
        </w:rPr>
        <w:t xml:space="preserve">ul dereglat </w:t>
      </w:r>
      <w:r w:rsidR="00337497" w:rsidRPr="00337497">
        <w:rPr>
          <w:rFonts w:ascii="Times New Roman" w:hAnsi="Times New Roman" w:cs="Times New Roman"/>
          <w:sz w:val="24"/>
          <w:szCs w:val="24"/>
        </w:rPr>
        <w:t xml:space="preserve"> al lipidelor  poate contribui la afectarea rinichilor în</w:t>
      </w:r>
      <w:r>
        <w:rPr>
          <w:rFonts w:ascii="Times New Roman" w:hAnsi="Times New Roman" w:cs="Times New Roman"/>
          <w:sz w:val="24"/>
          <w:szCs w:val="24"/>
          <w:lang w:val="ro-RO"/>
        </w:rPr>
        <w:t xml:space="preserve"> cadrul </w:t>
      </w:r>
      <w:r>
        <w:rPr>
          <w:rFonts w:ascii="Times New Roman" w:hAnsi="Times New Roman" w:cs="Times New Roman"/>
          <w:sz w:val="24"/>
          <w:szCs w:val="24"/>
        </w:rPr>
        <w:t xml:space="preserve"> insuficienț</w:t>
      </w:r>
      <w:r>
        <w:rPr>
          <w:rFonts w:ascii="Times New Roman" w:hAnsi="Times New Roman" w:cs="Times New Roman"/>
          <w:sz w:val="24"/>
          <w:szCs w:val="24"/>
          <w:lang w:val="ro-RO"/>
        </w:rPr>
        <w:t>ei h</w:t>
      </w:r>
      <w:r>
        <w:rPr>
          <w:rFonts w:ascii="Times New Roman" w:hAnsi="Times New Roman" w:cs="Times New Roman"/>
          <w:sz w:val="24"/>
          <w:szCs w:val="24"/>
        </w:rPr>
        <w:t>epatic</w:t>
      </w:r>
      <w:r>
        <w:rPr>
          <w:rFonts w:ascii="Times New Roman" w:hAnsi="Times New Roman" w:cs="Times New Roman"/>
          <w:sz w:val="24"/>
          <w:szCs w:val="24"/>
          <w:lang w:val="ro-RO"/>
        </w:rPr>
        <w:t>e</w:t>
      </w:r>
      <w:r w:rsidR="00337497" w:rsidRPr="00337497">
        <w:rPr>
          <w:rFonts w:ascii="Times New Roman" w:hAnsi="Times New Roman" w:cs="Times New Roman"/>
          <w:sz w:val="24"/>
          <w:szCs w:val="24"/>
        </w:rPr>
        <w:t xml:space="preserve">. (Fig.7). </w:t>
      </w:r>
      <w:r w:rsidR="00337497">
        <w:rPr>
          <w:noProof/>
        </w:rPr>
        <w:drawing>
          <wp:inline distT="0" distB="0" distL="0" distR="0" wp14:anchorId="12B725C8" wp14:editId="1731309E">
            <wp:extent cx="6009005" cy="3638550"/>
            <wp:effectExtent l="19050" t="19050" r="10795" b="19050"/>
            <wp:docPr id="3" name="Рисунок 6" descr="C:\Users\Iuliana\Desktop\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Iuliana\Desktop\HRS.jpg"/>
                    <pic:cNvPicPr>
                      <a:picLocks noChangeAspect="1" noChangeArrowheads="1"/>
                    </pic:cNvPicPr>
                  </pic:nvPicPr>
                  <pic:blipFill>
                    <a:blip r:embed="rId8"/>
                    <a:srcRect/>
                    <a:stretch>
                      <a:fillRect/>
                    </a:stretch>
                  </pic:blipFill>
                  <pic:spPr bwMode="auto">
                    <a:xfrm>
                      <a:off x="0" y="0"/>
                      <a:ext cx="6009005" cy="3638550"/>
                    </a:xfrm>
                    <a:prstGeom prst="rect">
                      <a:avLst/>
                    </a:prstGeom>
                    <a:noFill/>
                    <a:ln w="9525" cmpd="sng">
                      <a:solidFill>
                        <a:srgbClr val="000000"/>
                      </a:solidFill>
                      <a:miter lim="800000"/>
                      <a:headEnd/>
                      <a:tailEnd/>
                    </a:ln>
                    <a:effectLst/>
                  </pic:spPr>
                </pic:pic>
              </a:graphicData>
            </a:graphic>
          </wp:inline>
        </w:drawing>
      </w:r>
    </w:p>
    <w:p w14:paraId="3E4F136E" w14:textId="77777777" w:rsidR="00337497" w:rsidRPr="00337497" w:rsidRDefault="00337497" w:rsidP="00337497">
      <w:pPr>
        <w:pStyle w:val="Listparagraf"/>
        <w:spacing w:line="360" w:lineRule="auto"/>
        <w:jc w:val="both"/>
        <w:rPr>
          <w:rFonts w:ascii="Times New Roman" w:hAnsi="Times New Roman" w:cs="Times New Roman"/>
          <w:sz w:val="24"/>
          <w:szCs w:val="24"/>
        </w:rPr>
      </w:pPr>
    </w:p>
    <w:p w14:paraId="7AA94A82" w14:textId="77777777" w:rsidR="00337497" w:rsidRPr="00337497" w:rsidRDefault="00B5513E" w:rsidP="00337497">
      <w:pPr>
        <w:pStyle w:val="Listparagra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Pr>
          <w:rFonts w:ascii="Times New Roman" w:hAnsi="Times New Roman" w:cs="Times New Roman"/>
          <w:sz w:val="24"/>
          <w:szCs w:val="24"/>
          <w:lang w:val="en-US"/>
        </w:rPr>
        <w:t xml:space="preserve">4. </w:t>
      </w:r>
      <w:r w:rsidR="00337497" w:rsidRPr="00337497">
        <w:rPr>
          <w:rFonts w:ascii="Times New Roman" w:hAnsi="Times New Roman" w:cs="Times New Roman"/>
          <w:sz w:val="24"/>
          <w:szCs w:val="24"/>
        </w:rPr>
        <w:t>Sindromul hepatorenal</w:t>
      </w:r>
    </w:p>
    <w:p w14:paraId="4B9C5E7A" w14:textId="77777777" w:rsidR="00337497" w:rsidRPr="00337497" w:rsidRDefault="00B5513E" w:rsidP="00337497">
      <w:pPr>
        <w:pStyle w:val="Listparagraf"/>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337497" w:rsidRPr="00337497">
        <w:rPr>
          <w:rFonts w:ascii="Times New Roman" w:hAnsi="Times New Roman" w:cs="Times New Roman"/>
          <w:sz w:val="24"/>
          <w:szCs w:val="24"/>
        </w:rPr>
        <w:t>S. Silbernagl și F. Lang; Color Atlas of Pathophysiology)</w:t>
      </w:r>
    </w:p>
    <w:p w14:paraId="48E154E6" w14:textId="77777777" w:rsidR="00AC22BB" w:rsidRDefault="00AC22BB" w:rsidP="00412E48">
      <w:pPr>
        <w:spacing w:line="360" w:lineRule="auto"/>
        <w:jc w:val="both"/>
        <w:rPr>
          <w:rFonts w:ascii="Times New Roman" w:hAnsi="Times New Roman" w:cs="Times New Roman"/>
          <w:b/>
          <w:bCs/>
          <w:i/>
          <w:sz w:val="24"/>
          <w:szCs w:val="24"/>
          <w:lang w:val="ro-RO"/>
        </w:rPr>
      </w:pPr>
    </w:p>
    <w:p w14:paraId="0782C896" w14:textId="77777777" w:rsidR="00AC22BB" w:rsidRDefault="00AC22BB" w:rsidP="00412E48">
      <w:pPr>
        <w:spacing w:line="360" w:lineRule="auto"/>
        <w:jc w:val="both"/>
        <w:rPr>
          <w:rFonts w:ascii="Times New Roman" w:hAnsi="Times New Roman" w:cs="Times New Roman"/>
          <w:b/>
          <w:bCs/>
          <w:i/>
          <w:sz w:val="24"/>
          <w:szCs w:val="24"/>
          <w:lang w:val="ro-RO"/>
        </w:rPr>
      </w:pPr>
    </w:p>
    <w:p w14:paraId="3F55CB7A" w14:textId="77777777" w:rsidR="006069A6" w:rsidRPr="00412E48" w:rsidRDefault="006069A6" w:rsidP="00412E48">
      <w:pPr>
        <w:spacing w:line="360" w:lineRule="auto"/>
        <w:jc w:val="both"/>
        <w:rPr>
          <w:rFonts w:ascii="Times New Roman" w:hAnsi="Times New Roman" w:cs="Times New Roman"/>
          <w:b/>
          <w:bCs/>
          <w:sz w:val="24"/>
          <w:szCs w:val="24"/>
        </w:rPr>
      </w:pPr>
      <w:r w:rsidRPr="00412E48">
        <w:rPr>
          <w:rFonts w:ascii="Times New Roman" w:hAnsi="Times New Roman" w:cs="Times New Roman"/>
          <w:b/>
          <w:bCs/>
          <w:i/>
          <w:sz w:val="24"/>
          <w:szCs w:val="24"/>
        </w:rPr>
        <w:t>Encefalopatia hepatică</w:t>
      </w:r>
      <w:r w:rsidRPr="00412E48">
        <w:rPr>
          <w:rFonts w:ascii="Times New Roman" w:hAnsi="Times New Roman" w:cs="Times New Roman"/>
          <w:b/>
          <w:bCs/>
          <w:sz w:val="24"/>
          <w:szCs w:val="24"/>
        </w:rPr>
        <w:t xml:space="preserve"> (comă hepatică). </w:t>
      </w:r>
    </w:p>
    <w:p w14:paraId="596BEEDF"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i/>
          <w:sz w:val="24"/>
          <w:szCs w:val="24"/>
        </w:rPr>
        <w:t>Encefalopatia hepatică</w:t>
      </w:r>
      <w:r w:rsidRPr="00412E48">
        <w:rPr>
          <w:rFonts w:ascii="Times New Roman" w:hAnsi="Times New Roman" w:cs="Times New Roman"/>
          <w:sz w:val="24"/>
          <w:szCs w:val="24"/>
        </w:rPr>
        <w:t xml:space="preserve"> (comă hepatică). Encefalopatia hepatică se referă la totalitatea manifestărilor sistemului nervos central ale insuficienței hepatice. În insuficiența hepatică acută este caracteristică o schimbare bruscă a conștiinței cu presiune intracraniană crescută și edem </w:t>
      </w:r>
      <w:r w:rsidRPr="00412E48">
        <w:rPr>
          <w:rFonts w:ascii="Times New Roman" w:hAnsi="Times New Roman" w:cs="Times New Roman"/>
          <w:sz w:val="24"/>
          <w:szCs w:val="24"/>
        </w:rPr>
        <w:lastRenderedPageBreak/>
        <w:t xml:space="preserve">cerebral masiv care poate duce la moarte. Insuficiența hepatică cronică se caracterizează prin tulburări neuronale variind de la obnubilare  la confuzie, comă și convulsii. Un semn foarte timpuriu al encefalopatiei hepatice este un tremur </w:t>
      </w:r>
      <w:r w:rsidRPr="00412E48">
        <w:rPr>
          <w:rFonts w:ascii="Times New Roman" w:hAnsi="Times New Roman" w:cs="Times New Roman"/>
          <w:i/>
          <w:sz w:val="24"/>
          <w:szCs w:val="24"/>
        </w:rPr>
        <w:t>flapping</w:t>
      </w:r>
      <w:r w:rsidRPr="00412E48">
        <w:rPr>
          <w:rFonts w:ascii="Times New Roman" w:hAnsi="Times New Roman" w:cs="Times New Roman"/>
          <w:sz w:val="24"/>
          <w:szCs w:val="24"/>
        </w:rPr>
        <w:t xml:space="preserve"> numit asterixis. Asterixis-ul  se manifestă ca mișcări non-ritmice, rapide de extensie-flexie ale capului și extremităților, cel mai bine observate atunci când brațele sunt ținute în extensie cu articulațiile  dorsiflexate. Pot apărea diferite grade de pierdere a memoriei, împreună cu modificări ale personalității, cum ar fi euforia, iritabilitatea, anxietatea și lipsa de îngrijorare cu privire la aspectul personal. Vorbirea poate fi afectată, iar pacientul poate fi incapabil să efectueze anumite mișcări intenționate. Encefalopatia poate progresa până la rigiditate prin  decerebrare și apoi la o comă profundă terminală. Encefalopatia hepatică se dezvoltă la aproximativ 10% dintre persoanele cu șunturi portocavale. </w:t>
      </w:r>
    </w:p>
    <w:p w14:paraId="1CB7BBE7" w14:textId="77777777" w:rsidR="00412E48" w:rsidRDefault="00AC22BB" w:rsidP="00AC22BB">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337497" w:rsidRPr="00412E48">
        <w:rPr>
          <w:rFonts w:ascii="Times New Roman" w:hAnsi="Times New Roman" w:cs="Times New Roman"/>
          <w:sz w:val="24"/>
          <w:szCs w:val="24"/>
        </w:rPr>
        <w:t>Deși mecanismele moleculare ale HE nu sunt cunoscute cu siguranță, există o încercare de a le explica prin mai multe concepte fiziopatologice.</w:t>
      </w:r>
    </w:p>
    <w:p w14:paraId="4FB04D0E" w14:textId="77777777" w:rsidR="00412E48" w:rsidRDefault="00337497" w:rsidP="00AC22BB">
      <w:pPr>
        <w:spacing w:after="0" w:line="360" w:lineRule="auto"/>
        <w:jc w:val="both"/>
        <w:rPr>
          <w:rFonts w:ascii="Times New Roman" w:hAnsi="Times New Roman" w:cs="Times New Roman"/>
          <w:sz w:val="24"/>
          <w:szCs w:val="24"/>
          <w:lang w:val="ro-RO"/>
        </w:rPr>
      </w:pPr>
      <w:r w:rsidRPr="00412E48">
        <w:rPr>
          <w:rFonts w:ascii="Times New Roman" w:hAnsi="Times New Roman" w:cs="Times New Roman"/>
          <w:sz w:val="24"/>
          <w:szCs w:val="24"/>
        </w:rPr>
        <w:t xml:space="preserve"> - Conceptul de șunt porto-caval. Este cea mai veche teorie și încearcă să explice dezvoltarea HE prin mai multe mecanisme: intoxicația creierului cu sânge portal care ocolește ficatul și ajunge la creier nedetoxifiat; incapacitatea ficatului de a detoxifica toate substanțele toxice din sângele portal. </w:t>
      </w:r>
    </w:p>
    <w:p w14:paraId="3988FE82"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xml:space="preserve"> - Conceptul de intoxicație cu amoniac.</w:t>
      </w:r>
    </w:p>
    <w:p w14:paraId="579894B2" w14:textId="77777777" w:rsidR="00337497" w:rsidRPr="00412E48" w:rsidRDefault="00AC22BB" w:rsidP="00AC22BB">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337497" w:rsidRPr="00412E48">
        <w:rPr>
          <w:rFonts w:ascii="Times New Roman" w:hAnsi="Times New Roman" w:cs="Times New Roman"/>
          <w:sz w:val="24"/>
          <w:szCs w:val="24"/>
        </w:rPr>
        <w:t xml:space="preserve">Amoniacul este considerat un factor patogen cheie în dezvoltarea HE. La 90% dintre pacienții cu nivel de HE de amoniac în sânge este crescut. O funcție deosebit de importantă a ficatului este metabolizarea  amoniacului, un produs secundar al metabolismului proteinelor și aminoacizilor. Ionul de amoniu este produs din abundență în tractul intestinal, în special în colon, prin degradarea bacteriană a proteinelor  și a aminoacizilor. În mod normal, acești ioni de amoniu difuzează în sângele portal și sunt transportați în ficat, unde sunt convertiți în uree înainte de a intra în circulația generală. Când sângele din intestin ocolește ficatul sau ficatul este incapabil să transforme amoniacul în uree, amoniacul se deplasează direct în circulația generală și de acolo în circulația cerebrală.  Metabolizarea amoniacului se efectuează, fiziologic la nivelul ficatului prin sinteza ureei (ureogeneza) și la nivelul mușchiului (prin sinteza glutaminei). Ficatul sănătos extrage din sânge la primul pasaj până la 80% amoniac. În ficat, reacțiile care conduc la sinteza ureei din amoniac sunt cunoscute sub numele de ciclu ureogenetic Krebs-Henseleit (ornitină + amoniac + CO2 + ATP → Citrulină + amoniac → Arginină → Uree + ornitină). Transformarea amoniacului în glutamină are loc la nivelul ficatului și al SNC. Glutamina reprezintă o formă importantă de transport și depozitare a amoniacului. În condiții de exces de amoniac în sânge, acesta  poate fi detoxificat la nivelul astrocitelor prin conversia acidului glutamic în glutamină. Deci, astrocitele din SNC sunt celulele cheie asupra cărora amoniacul își </w:t>
      </w:r>
      <w:r w:rsidR="00337497" w:rsidRPr="00412E48">
        <w:rPr>
          <w:rFonts w:ascii="Times New Roman" w:hAnsi="Times New Roman" w:cs="Times New Roman"/>
          <w:sz w:val="24"/>
          <w:szCs w:val="24"/>
        </w:rPr>
        <w:lastRenderedPageBreak/>
        <w:t>exercită efectele: glutamatul este un aminoacid care acționează ca un neurotransmițător  excitator  și este prezent în veziculele presinaptice în peste 90% din neuroni. După eliberarea și activarea diferiților receptori postsinaptici, glutamatul este îndepărtat din fanta sinaptică. În astrocite, glutamatul este transformat în glutamină cu încorporarea unei molecule de amoniac și transportat în neuronul presinaptic, unde glutamina va fi transformată din nou în glutamat. La un pH fiziologic, amoniacul din sânge este în mare parte ionizat (NH4 +). Mici modificări ale pH-ului (ca și în cazul insuficienței hepatice) afectează cantitatea de amoniac neionizat (NH3), forma care trece prin difuzie bariera hematoencefalică. Concentrația ridicată de amoniac intră în astrocite unde se combină cu glutamat și formează glutamină. Excesul de  glutamat duce la un consum sporit de acid alfa-ketoglutaric, care este retras din ciclul Krebs. În cele din urmă, amoniacul duce la scăderea activității ciclului Krebs la nivelul SNC cu deficit energetic în neuroni și astrocite.</w:t>
      </w:r>
    </w:p>
    <w:p w14:paraId="138D57D8"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Amoniacul excesiv reduce fluxul sanguin cerebral și consumul de glucoză cerebrală în ciclul Krebs, acestea agravând producția de energie în ciclul Krebs;</w:t>
      </w:r>
    </w:p>
    <w:p w14:paraId="306FB184"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Hiperamoniemia conduce la modificări ale permeabilității membranei mitocondriale la nivelul astrocitelor. Acest proces este dependent de ionii Ca2 + și este reprezentat de o deschidere a porilor la nivelul membranei mitocondriale interne, ducând la colapsul gradientului ionic și la disfuncția mitocondrială finală. Pot fi implicați și alți factori în dezvoltarea disfuncției mitocondriale, dintre care cei mai importanți sunt: ​​specii reactive de oxigen, oxid nitric, pH-ul alcalin, glutamină. Astfel, disfuncția mitocondrială reprezintă un important mecanism patogenetic  în EH.</w:t>
      </w:r>
    </w:p>
    <w:p w14:paraId="47F9E9B2"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Nivelul ridicat de amoniac din creier duce la creșterea numărului de receptori benzodiazepinici la nivelul membranei mitocondriale externe din astrocite. Acest lucru duce la creșterea sintezei neurosteroizilor (tetrahidroprogesteron și tetrahidrodexicorticosteron). Activarea neurosteroizilor, care sunt agoniști ai receptorilor acidului γ-aminobutiric (GABA), poate fi responsabilă pentru efectul  inhibitor al funcțiilor  neuronale care caracterizează EH.</w:t>
      </w:r>
    </w:p>
    <w:p w14:paraId="59873C36"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S-a demonstrat că amoniacul intensifică stresul oxidativ inducând generarea de radicali liberi și nitro-tirozinarea proteinelor din creier. Acest proces este critic pentru funcția mitocondrială și în al doilea rând poate provoca eșecul neurotransmisiei normale.</w:t>
      </w:r>
    </w:p>
    <w:p w14:paraId="341DC8B2"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Amoniacul crește  permeabilitatea barierei hematoencefalice pentru alte  substanțe toxice absorbite din intestinul gros (acizi grași cu lanț scurt, fenoli, mercaptani etc.) și aminoacizi aromatici.</w:t>
      </w:r>
    </w:p>
    <w:p w14:paraId="75A92FC6"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xml:space="preserve">Deci, nivelul crescut de amoniac din creier are principalele efecte neurotoxice asupra astrocitelor (Fig.6). Se știe că astrocitele susțin  celulele din SNC cu rol important în controlul fluxului de electroliți, apă și substanțe nutritive între neuroni și microcirculație (celule tampon). Prin </w:t>
      </w:r>
      <w:r w:rsidRPr="00412E48">
        <w:rPr>
          <w:rFonts w:ascii="Times New Roman" w:hAnsi="Times New Roman" w:cs="Times New Roman"/>
          <w:sz w:val="24"/>
          <w:szCs w:val="24"/>
        </w:rPr>
        <w:lastRenderedPageBreak/>
        <w:t>inactivarea amoniacului, astrocitele se umplu cu glutamină, care este o substanță osmotică activă, ceea ce duce la deplasarea apei în interiorul celulei cu dezvoltarea edemului astrocitelor. Același efect are și inhibarea Na + / K + ATPazei de către alte substanțe toxice care nu sunt detoxifiate în ficat.</w:t>
      </w:r>
    </w:p>
    <w:p w14:paraId="769ABA55" w14:textId="77777777" w:rsidR="00337497" w:rsidRPr="00337497" w:rsidRDefault="00337497" w:rsidP="00AC22BB">
      <w:pPr>
        <w:pStyle w:val="Listparagraf"/>
        <w:spacing w:line="360" w:lineRule="auto"/>
        <w:ind w:left="540"/>
        <w:jc w:val="both"/>
        <w:rPr>
          <w:rFonts w:ascii="Times New Roman" w:hAnsi="Times New Roman" w:cs="Times New Roman"/>
          <w:sz w:val="24"/>
          <w:szCs w:val="24"/>
        </w:rPr>
      </w:pPr>
      <w:r>
        <w:rPr>
          <w:noProof/>
        </w:rPr>
        <w:drawing>
          <wp:inline distT="0" distB="0" distL="0" distR="0" wp14:anchorId="5522D166" wp14:editId="33C81225">
            <wp:extent cx="5153025" cy="4381500"/>
            <wp:effectExtent l="19050" t="19050" r="28575" b="19050"/>
            <wp:docPr id="2" name="Рисунок 2" descr="http://www.landesbioscience.com/curie/images/chapters/D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landesbioscience.com/curie/images/chapters/Dem3.jpg"/>
                    <pic:cNvPicPr>
                      <a:picLocks noChangeAspect="1" noChangeArrowheads="1"/>
                    </pic:cNvPicPr>
                  </pic:nvPicPr>
                  <pic:blipFill>
                    <a:blip r:embed="rId9"/>
                    <a:srcRect/>
                    <a:stretch>
                      <a:fillRect/>
                    </a:stretch>
                  </pic:blipFill>
                  <pic:spPr bwMode="auto">
                    <a:xfrm>
                      <a:off x="0" y="0"/>
                      <a:ext cx="5153025" cy="4381500"/>
                    </a:xfrm>
                    <a:prstGeom prst="rect">
                      <a:avLst/>
                    </a:prstGeom>
                    <a:noFill/>
                    <a:ln w="9525" cmpd="sng">
                      <a:solidFill>
                        <a:srgbClr val="000000"/>
                      </a:solidFill>
                      <a:miter lim="800000"/>
                      <a:headEnd/>
                      <a:tailEnd/>
                    </a:ln>
                    <a:effectLst/>
                  </pic:spPr>
                </pic:pic>
              </a:graphicData>
            </a:graphic>
          </wp:inline>
        </w:drawing>
      </w:r>
    </w:p>
    <w:p w14:paraId="28EB5560" w14:textId="77777777" w:rsidR="00337497" w:rsidRPr="00337497" w:rsidRDefault="00337497" w:rsidP="00337497">
      <w:pPr>
        <w:pStyle w:val="Listparagraf"/>
        <w:spacing w:line="360" w:lineRule="auto"/>
        <w:jc w:val="both"/>
        <w:rPr>
          <w:rFonts w:ascii="Times New Roman" w:hAnsi="Times New Roman" w:cs="Times New Roman"/>
          <w:sz w:val="24"/>
          <w:szCs w:val="24"/>
        </w:rPr>
      </w:pPr>
    </w:p>
    <w:p w14:paraId="67371F83" w14:textId="77777777" w:rsidR="00337497" w:rsidRPr="00337497" w:rsidRDefault="00B5513E" w:rsidP="00337497">
      <w:pPr>
        <w:pStyle w:val="Listparagra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Pr>
          <w:rFonts w:ascii="Times New Roman" w:hAnsi="Times New Roman" w:cs="Times New Roman"/>
          <w:sz w:val="24"/>
          <w:szCs w:val="24"/>
          <w:lang w:val="en-US"/>
        </w:rPr>
        <w:t>5</w:t>
      </w:r>
      <w:r w:rsidR="00337497" w:rsidRPr="00337497">
        <w:rPr>
          <w:rFonts w:ascii="Times New Roman" w:hAnsi="Times New Roman" w:cs="Times New Roman"/>
          <w:sz w:val="24"/>
          <w:szCs w:val="24"/>
        </w:rPr>
        <w:t xml:space="preserve"> Efectele amoniacului în astrocite</w:t>
      </w:r>
    </w:p>
    <w:p w14:paraId="48C0C40C" w14:textId="77777777" w:rsidR="00AC22BB" w:rsidRDefault="00337497" w:rsidP="00AC22BB">
      <w:pPr>
        <w:spacing w:after="0" w:line="360" w:lineRule="auto"/>
        <w:jc w:val="both"/>
        <w:rPr>
          <w:rFonts w:ascii="Times New Roman" w:hAnsi="Times New Roman" w:cs="Times New Roman"/>
          <w:i/>
          <w:sz w:val="24"/>
          <w:szCs w:val="24"/>
          <w:lang w:val="ro-RO"/>
        </w:rPr>
      </w:pPr>
      <w:r w:rsidRPr="00412E48">
        <w:rPr>
          <w:rFonts w:ascii="Times New Roman" w:hAnsi="Times New Roman" w:cs="Times New Roman"/>
          <w:i/>
          <w:sz w:val="24"/>
          <w:szCs w:val="24"/>
        </w:rPr>
        <w:t>Conceptul sinergic</w:t>
      </w:r>
    </w:p>
    <w:p w14:paraId="262DE9EF" w14:textId="77777777" w:rsidR="00337497" w:rsidRPr="00AC22BB" w:rsidRDefault="00337497" w:rsidP="00AC22BB">
      <w:pPr>
        <w:spacing w:after="0" w:line="360" w:lineRule="auto"/>
        <w:jc w:val="both"/>
        <w:rPr>
          <w:rFonts w:ascii="Times New Roman" w:hAnsi="Times New Roman" w:cs="Times New Roman"/>
          <w:i/>
          <w:sz w:val="24"/>
          <w:szCs w:val="24"/>
        </w:rPr>
      </w:pPr>
      <w:r w:rsidRPr="00412E48">
        <w:rPr>
          <w:rFonts w:ascii="Times New Roman" w:hAnsi="Times New Roman" w:cs="Times New Roman"/>
          <w:sz w:val="24"/>
          <w:szCs w:val="24"/>
        </w:rPr>
        <w:t>Se consideră că la efectele toxice ale amoniacului în dezvoltarea HE ar trebui adăugate și efectele toxice ale altor substanțe, în principal: acizi grași cu lanț scurt, mercaptani, amine și fenoli.</w:t>
      </w:r>
    </w:p>
    <w:p w14:paraId="4A744D0A"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xml:space="preserve">- </w:t>
      </w:r>
      <w:r w:rsidRPr="00412E48">
        <w:rPr>
          <w:rFonts w:ascii="Times New Roman" w:hAnsi="Times New Roman" w:cs="Times New Roman"/>
          <w:i/>
          <w:sz w:val="24"/>
          <w:szCs w:val="24"/>
        </w:rPr>
        <w:t>Acizii grași cu lanț scurt</w:t>
      </w:r>
      <w:r w:rsidRPr="00412E48">
        <w:rPr>
          <w:rFonts w:ascii="Times New Roman" w:hAnsi="Times New Roman" w:cs="Times New Roman"/>
          <w:sz w:val="24"/>
          <w:szCs w:val="24"/>
        </w:rPr>
        <w:t xml:space="preserve"> sunt sintetizați în intestinul gros din polizaharide de către microflora intestinală, sunt absorbiți în sângele portal și în cele din urmă sunt inactivați în ficat. La pacientul cu insuficiență hepatică, concentrația sistemică de acizi grași cu lanț scurt (cei mai cunoscuți sunt acidul acetic, acidul propionic, acidul butiric) este ridicată ceea ce contribuie la   neurotoxicitate. </w:t>
      </w:r>
    </w:p>
    <w:p w14:paraId="6ABC62F4"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xml:space="preserve">- </w:t>
      </w:r>
      <w:r w:rsidRPr="00412E48">
        <w:rPr>
          <w:rFonts w:ascii="Times New Roman" w:hAnsi="Times New Roman" w:cs="Times New Roman"/>
          <w:i/>
          <w:sz w:val="24"/>
          <w:szCs w:val="24"/>
        </w:rPr>
        <w:t>Mercaptanii</w:t>
      </w:r>
      <w:r w:rsidRPr="00412E48">
        <w:rPr>
          <w:rFonts w:ascii="Times New Roman" w:hAnsi="Times New Roman" w:cs="Times New Roman"/>
          <w:sz w:val="24"/>
          <w:szCs w:val="24"/>
        </w:rPr>
        <w:t xml:space="preserve"> sunt tiol-alcooli, produși prin catabolismul  bacterian al aminoacizilor sulfurici (în principal metionină) în intestinul gros și au efecte sinergice cu NH3. Metilsulfidul și metanetiolul sporesc efectele neurotoxice ale amoniacului, prin aceasta aprofundînd  deficiența </w:t>
      </w:r>
      <w:r w:rsidRPr="00412E48">
        <w:rPr>
          <w:rFonts w:ascii="Times New Roman" w:hAnsi="Times New Roman" w:cs="Times New Roman"/>
          <w:sz w:val="24"/>
          <w:szCs w:val="24"/>
        </w:rPr>
        <w:lastRenderedPageBreak/>
        <w:t>de energie la nivelul neuronilor și astrocitelor. În plus, mercaptanii inhibă enzimele ciclului ureogenetic  din ficat, sporind producția de amoniac.</w:t>
      </w:r>
    </w:p>
    <w:p w14:paraId="582D212D"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xml:space="preserve">- </w:t>
      </w:r>
      <w:r w:rsidRPr="00412E48">
        <w:rPr>
          <w:rFonts w:ascii="Times New Roman" w:hAnsi="Times New Roman" w:cs="Times New Roman"/>
          <w:i/>
          <w:sz w:val="24"/>
          <w:szCs w:val="24"/>
        </w:rPr>
        <w:t>Fenolii</w:t>
      </w:r>
      <w:r w:rsidRPr="00412E48">
        <w:rPr>
          <w:rFonts w:ascii="Times New Roman" w:hAnsi="Times New Roman" w:cs="Times New Roman"/>
          <w:sz w:val="24"/>
          <w:szCs w:val="24"/>
        </w:rPr>
        <w:t xml:space="preserve"> rezultă din catabolismul fenilalaninei și tirozinei, și împreună cu aminele neurotoxice (octopamina, tiramina, feniletanolamina) acționează ca falsi neurotransmițători.</w:t>
      </w:r>
    </w:p>
    <w:p w14:paraId="565EA2D3" w14:textId="77777777" w:rsidR="00337497" w:rsidRPr="00412E48" w:rsidRDefault="00337497" w:rsidP="00AC22BB">
      <w:pPr>
        <w:spacing w:after="0" w:line="360" w:lineRule="auto"/>
        <w:jc w:val="both"/>
        <w:rPr>
          <w:rFonts w:ascii="Times New Roman" w:hAnsi="Times New Roman" w:cs="Times New Roman"/>
          <w:i/>
          <w:sz w:val="24"/>
          <w:szCs w:val="24"/>
        </w:rPr>
      </w:pPr>
      <w:r w:rsidRPr="00412E48">
        <w:rPr>
          <w:rFonts w:ascii="Times New Roman" w:hAnsi="Times New Roman" w:cs="Times New Roman"/>
          <w:i/>
          <w:sz w:val="24"/>
          <w:szCs w:val="24"/>
        </w:rPr>
        <w:t>Conceptul tulburărilor de neurotransmisie  intracerebrală</w:t>
      </w:r>
    </w:p>
    <w:p w14:paraId="07994C93"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În HE poate fi atestat un dezechilibru între neurotransmițătorii excitatori și inhibitori. Există o creștere a nivelului  a neurotransmițătorilor inhibitori: reală (GABA, serotonină) și falsă (octopamină și feniletanolamină). Concentrația neurotransmițătorilor excitatori (dopamină, glutamat, norepinefrină) este redusă dramatic sau chiar absentă.</w:t>
      </w:r>
    </w:p>
    <w:p w14:paraId="1F1B67AA"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Acidul glutamic este unul dintre cei mai importanți neurotransmițători excitatori din creier, metabolizarea căruia  fiind efectuată în: astrocite și neuroni. Acest neurotransmițător este foarte important pentru îndepărtarea amoniacului care trece  bariera hematoencefalică, deoarece în SNC nu există enzime ale ciclului ureogenetic. Acest lucru duce la epuizarea glutamatului în SNC. Alți doi mediatori excitatori importanți sunt dopamina și noradrenalina, sinteză cărora este dramatic diminuată în HE. Acest lucru se datorează creșterii concentrației sanguine de aminoacizi aromatici și scăderii concentrației de aminoacizi ramificați. În această stare, bariera hematoencefalică devine mai permeabilă pentru aminoacizii aromatici. Nivelul ridicat de fenilalanină din neuronii excitatori inhibă tirozin-3-hidroilaza prin această și sinteza de  DOPA, care este precursorul noradrenalinei. Depleția dopaminei explică unele manifestări neuropshicice în HE: activitate motorie redusă, hipokinezie, tremor, tulburări cognitive, tulburări de memorie. Epuizarea noradrenalinei în HE este responsabilă de depresie, atenție diminuată, apatie, nonșalanță.</w:t>
      </w:r>
    </w:p>
    <w:p w14:paraId="7964AA70" w14:textId="77777777" w:rsidR="00337497" w:rsidRPr="00412E48" w:rsidRDefault="00412E48" w:rsidP="00AC22BB">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w:t>
      </w:r>
      <w:r w:rsidR="00337497" w:rsidRPr="00412E48">
        <w:rPr>
          <w:rFonts w:ascii="Times New Roman" w:hAnsi="Times New Roman" w:cs="Times New Roman"/>
          <w:sz w:val="24"/>
          <w:szCs w:val="24"/>
        </w:rPr>
        <w:t>Neurotransmițătorii inhibitori, în principal GABA și serotonina sunt sintetizați excesiv. GABA din HE are două surse, una endogenă prin decarboxilarea acidului glutamic în neuronii, iar alta este sursa din colon (sinteza GABA din acid glutamic din intestinul gros sub efectul decarboxilazelor bacteriene.  GABA trece bariera hematoencefalică, iar  GABA sintetizat în neuroni este stocat în veziculele presinaptice. După eliberarea în fanta  sinaptică, GABA acționează asupra receptorilor postsinaptici și deschide canalele Cl- ducând la hiperpolarizarea membranei postsinaptice, prin aceasta ducând la inhibiție. Același efect îl vor avea benzodiazepinele endogene, care sunt sintetizate în intestinul gros sub influența microflorei. Nivelul benzodiazepinelor din  sânge, lichidul cefalorahidian și urină crește la pacienții cu HE. Nivelul ridicat de GABA și benzodiazepinele endogene sunt responsabile de somnolență, tonus muscular redus, tulburări de memorie (amnezie anterogradă). Nivelul crescut de serotonină în SNC se datorează nivelului ridicat de triptofan din sânge, care trece bariera hematoencefalică. La nivelul neuronului,  triptofanul,  în prezența enzimei triptofan-hidrolaza este transformat în 5-</w:t>
      </w:r>
      <w:r w:rsidR="00337497" w:rsidRPr="00412E48">
        <w:rPr>
          <w:rFonts w:ascii="Times New Roman" w:hAnsi="Times New Roman" w:cs="Times New Roman"/>
          <w:sz w:val="24"/>
          <w:szCs w:val="24"/>
        </w:rPr>
        <w:lastRenderedPageBreak/>
        <w:t>hidrotriptamină (serotonină). Serotonina in exces este responsabilă de depresie, somnolență, inversiunea ritmului zi-noapte caracteristic pacienților cu HE.</w:t>
      </w:r>
    </w:p>
    <w:p w14:paraId="25EB880B"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i/>
          <w:sz w:val="24"/>
          <w:szCs w:val="24"/>
        </w:rPr>
        <w:t>Neurotransmițătorii falși</w:t>
      </w:r>
      <w:r w:rsidRPr="00412E48">
        <w:rPr>
          <w:rFonts w:ascii="Times New Roman" w:hAnsi="Times New Roman" w:cs="Times New Roman"/>
          <w:sz w:val="24"/>
          <w:szCs w:val="24"/>
        </w:rPr>
        <w:t xml:space="preserve"> (pseudoneurotransmițători) au originea din două surse. O sursă este rezultatul decarboxilării bacteriene a fenilalaninei și tirozinei în colon, cu formarea de feniletanolamină și respectiv octopamină. Acești pseudoneurotransmițători trec de bariera hematoencefalică și ajung la neuroni. A doua sursă de neurotransmițători falși este dereglarea  metabolismului intracerebral al fenilalaninei și tirozinei. În neuronii specializați, fenilalanina și tirozina sunt catabolizate prin alte căi metabolice cu formarea de pseudoneurotransmițători. Acești doi neurotransmițători falși (octopamină și feniletanolamină) împreună cu serotonina și GABA sunt responsabili de predominarea efectului inhibitor asupra celui  excitator  la pacienții cu HE.</w:t>
      </w:r>
    </w:p>
    <w:p w14:paraId="57CEE37D"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i/>
          <w:sz w:val="24"/>
          <w:szCs w:val="24"/>
        </w:rPr>
        <w:t>Conceptul de energogeneză redusă</w:t>
      </w:r>
      <w:r w:rsidRPr="00412E48">
        <w:rPr>
          <w:rFonts w:ascii="Times New Roman" w:hAnsi="Times New Roman" w:cs="Times New Roman"/>
          <w:sz w:val="24"/>
          <w:szCs w:val="24"/>
        </w:rPr>
        <w:t>. Acest concept poate fi explicat de mulți factori patogeni. Hipoglicemia datorată gluconeogenezei reduse și nivelului crescut de insulină, efectele amoniacului (vezi mai sus), efectele mercaptanilor.</w:t>
      </w:r>
    </w:p>
    <w:p w14:paraId="36FA15EA" w14:textId="77777777" w:rsidR="00337497" w:rsidRPr="00412E48" w:rsidRDefault="00337497" w:rsidP="00AC22BB">
      <w:pPr>
        <w:spacing w:after="0" w:line="360" w:lineRule="auto"/>
        <w:jc w:val="both"/>
        <w:rPr>
          <w:rFonts w:ascii="Times New Roman" w:hAnsi="Times New Roman" w:cs="Times New Roman"/>
          <w:i/>
          <w:sz w:val="24"/>
          <w:szCs w:val="24"/>
        </w:rPr>
      </w:pPr>
      <w:r w:rsidRPr="00412E48">
        <w:rPr>
          <w:rFonts w:ascii="Times New Roman" w:hAnsi="Times New Roman" w:cs="Times New Roman"/>
          <w:i/>
          <w:sz w:val="24"/>
          <w:szCs w:val="24"/>
        </w:rPr>
        <w:t>Conceptul de stres oxidativ și nitrozativ</w:t>
      </w:r>
    </w:p>
    <w:p w14:paraId="3327943D" w14:textId="77777777" w:rsidR="004B1CAA" w:rsidRPr="00412E48" w:rsidRDefault="00337497" w:rsidP="00AC22BB">
      <w:pPr>
        <w:spacing w:after="0" w:line="360" w:lineRule="auto"/>
        <w:jc w:val="both"/>
        <w:rPr>
          <w:rFonts w:ascii="Times New Roman" w:hAnsi="Times New Roman" w:cs="Times New Roman"/>
          <w:sz w:val="24"/>
          <w:szCs w:val="24"/>
          <w:lang w:val="ro-RO"/>
        </w:rPr>
      </w:pPr>
      <w:r w:rsidRPr="00412E48">
        <w:rPr>
          <w:rFonts w:ascii="Times New Roman" w:hAnsi="Times New Roman" w:cs="Times New Roman"/>
          <w:sz w:val="24"/>
          <w:szCs w:val="24"/>
        </w:rPr>
        <w:t>Acumulându</w:t>
      </w:r>
      <w:r w:rsidR="00412E48">
        <w:rPr>
          <w:rFonts w:ascii="Times New Roman" w:hAnsi="Times New Roman" w:cs="Times New Roman"/>
          <w:sz w:val="24"/>
          <w:szCs w:val="24"/>
          <w:lang w:val="ro-RO"/>
        </w:rPr>
        <w:t>-</w:t>
      </w:r>
      <w:r w:rsidRPr="00412E48">
        <w:rPr>
          <w:rFonts w:ascii="Times New Roman" w:hAnsi="Times New Roman" w:cs="Times New Roman"/>
          <w:sz w:val="24"/>
          <w:szCs w:val="24"/>
        </w:rPr>
        <w:t xml:space="preserve"> se la nivelul hepatocitelor, (consumul de alcool cronic, hepatotoxinele) radicalii liberi declanșează stresul oxidativ care interferează cu transmisia sinaptică. Expunerea pe termen lung a neuronilor la concentrații mari de H2O2 conduce la activarea receptorilor NMDA, acumularea de ioni Ca2 + în interiorul neuronilor, care declanșează o serie de evenimente patologice, precum și eliberarea de oxid nitric (NO). Atât în ​​HE acută, cât și în HE cronică, există o creștere a expresiei oxidului nitric sintază (NOS) asociată cu nivel crescut a L-argininei în  neuroni (arginina este precursorul pentru NO). Hiperamoniemia în insuficiența hepatică este responsabilă și pentru producția crescută de NO, ducând ulterior la tulburări</w:t>
      </w:r>
      <w:r w:rsidR="00412E48" w:rsidRPr="00412E48">
        <w:rPr>
          <w:rFonts w:ascii="Times New Roman" w:hAnsi="Times New Roman" w:cs="Times New Roman"/>
          <w:sz w:val="24"/>
          <w:szCs w:val="24"/>
        </w:rPr>
        <w:t xml:space="preserve"> de memorie, edem cerebral acut</w:t>
      </w:r>
    </w:p>
    <w:p w14:paraId="106EC706" w14:textId="77777777" w:rsidR="004B1CAA" w:rsidRDefault="004B1CAA" w:rsidP="00AC22BB">
      <w:pPr>
        <w:pStyle w:val="Listparagraf"/>
        <w:spacing w:after="0" w:line="360" w:lineRule="auto"/>
        <w:jc w:val="both"/>
        <w:rPr>
          <w:rFonts w:ascii="Times New Roman" w:hAnsi="Times New Roman" w:cs="Times New Roman"/>
          <w:sz w:val="24"/>
          <w:szCs w:val="24"/>
          <w:lang w:val="ro-RO"/>
        </w:rPr>
      </w:pPr>
    </w:p>
    <w:p w14:paraId="04D5E303" w14:textId="77777777" w:rsidR="00AC22BB" w:rsidRDefault="00AC22BB" w:rsidP="00AC22BB">
      <w:pPr>
        <w:pStyle w:val="Listparagraf"/>
        <w:spacing w:after="0" w:line="360" w:lineRule="auto"/>
        <w:jc w:val="both"/>
        <w:rPr>
          <w:rFonts w:ascii="Times New Roman" w:hAnsi="Times New Roman" w:cs="Times New Roman"/>
          <w:sz w:val="24"/>
          <w:szCs w:val="24"/>
          <w:lang w:val="ro-RO"/>
        </w:rPr>
      </w:pPr>
    </w:p>
    <w:p w14:paraId="1C72958D" w14:textId="77777777" w:rsidR="00AC22BB" w:rsidRDefault="00AC22BB" w:rsidP="00AC22BB">
      <w:pPr>
        <w:pStyle w:val="Listparagraf"/>
        <w:spacing w:after="0" w:line="360" w:lineRule="auto"/>
        <w:jc w:val="both"/>
        <w:rPr>
          <w:rFonts w:ascii="Times New Roman" w:hAnsi="Times New Roman" w:cs="Times New Roman"/>
          <w:sz w:val="24"/>
          <w:szCs w:val="24"/>
          <w:lang w:val="ro-RO"/>
        </w:rPr>
      </w:pPr>
    </w:p>
    <w:p w14:paraId="72E0032F" w14:textId="77777777" w:rsidR="00AC22BB" w:rsidRPr="00AC22BB" w:rsidRDefault="00AC22BB" w:rsidP="00AC22BB">
      <w:pPr>
        <w:pStyle w:val="Listparagraf"/>
        <w:spacing w:after="0" w:line="360" w:lineRule="auto"/>
        <w:jc w:val="both"/>
        <w:rPr>
          <w:rFonts w:ascii="Times New Roman" w:hAnsi="Times New Roman" w:cs="Times New Roman"/>
          <w:sz w:val="24"/>
          <w:szCs w:val="24"/>
          <w:lang w:val="ro-RO"/>
        </w:rPr>
      </w:pPr>
    </w:p>
    <w:p w14:paraId="16E70E6C" w14:textId="77777777" w:rsidR="007E49B4" w:rsidRPr="00240A2F" w:rsidRDefault="00AC22BB" w:rsidP="00AC22BB">
      <w:pPr>
        <w:pStyle w:val="Listparagraf"/>
        <w:spacing w:line="360" w:lineRule="auto"/>
        <w:ind w:left="540"/>
        <w:jc w:val="both"/>
        <w:rPr>
          <w:rFonts w:ascii="Times New Roman" w:hAnsi="Times New Roman" w:cs="Times New Roman"/>
          <w:sz w:val="24"/>
          <w:szCs w:val="24"/>
        </w:rPr>
      </w:pPr>
      <w:r>
        <w:rPr>
          <w:rFonts w:ascii="Times New Roman" w:hAnsi="Times New Roman" w:cs="Times New Roman"/>
          <w:b/>
          <w:sz w:val="24"/>
          <w:szCs w:val="24"/>
          <w:lang w:val="ro-RO"/>
        </w:rPr>
        <w:t xml:space="preserve"> </w:t>
      </w:r>
      <w:r w:rsidR="007E49B4" w:rsidRPr="00240A2F">
        <w:rPr>
          <w:rFonts w:ascii="Times New Roman" w:hAnsi="Times New Roman" w:cs="Times New Roman"/>
          <w:b/>
          <w:sz w:val="24"/>
          <w:szCs w:val="24"/>
        </w:rPr>
        <w:t>CIROZA</w:t>
      </w:r>
      <w:r w:rsidR="006069A6" w:rsidRPr="00240A2F">
        <w:rPr>
          <w:rFonts w:ascii="Times New Roman" w:hAnsi="Times New Roman" w:cs="Times New Roman"/>
          <w:b/>
          <w:sz w:val="24"/>
          <w:szCs w:val="24"/>
        </w:rPr>
        <w:t xml:space="preserve"> </w:t>
      </w:r>
      <w:r w:rsidR="00B5513E" w:rsidRPr="00240A2F">
        <w:rPr>
          <w:rFonts w:ascii="Times New Roman" w:hAnsi="Times New Roman" w:cs="Times New Roman"/>
          <w:b/>
          <w:sz w:val="24"/>
          <w:szCs w:val="24"/>
        </w:rPr>
        <w:t>HEPATICĂ</w:t>
      </w:r>
    </w:p>
    <w:p w14:paraId="392111E3" w14:textId="77777777" w:rsidR="00AD2E80" w:rsidRPr="00412E48" w:rsidRDefault="00AC22BB" w:rsidP="007B5A20">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ro-RO"/>
        </w:rPr>
        <w:tab/>
      </w:r>
      <w:r w:rsidR="00AD2E80" w:rsidRPr="00412E48">
        <w:rPr>
          <w:rFonts w:ascii="Times New Roman" w:hAnsi="Times New Roman" w:cs="Times New Roman"/>
          <w:sz w:val="24"/>
          <w:szCs w:val="24"/>
        </w:rPr>
        <w:t xml:space="preserve">Ciroza reprezintă stadiul final al bolii hepatice cronice în care o mare parte a țesutului hepatic funcțional a fost înlocuit cu țesut fibros (Fig.3). Se caracterizează prin fibroză difuză și conversia arhitecturii structurale hepatice. Este o boală în care necroza, inflamația, fibroza, regenerarea nodulară și formarea anastomozelor vasculare se dezvoltă mai mult sau mai puțin simultan. Țesutul fibros înlocuiește țesutul hepatic și formează benzi constrictive care perturbă fluxul sanguin și limfatic.  Perturbarea circulației  predispune la hipertensiune portală și la </w:t>
      </w:r>
      <w:r w:rsidR="00AD2E80" w:rsidRPr="00412E48">
        <w:rPr>
          <w:rFonts w:ascii="Times New Roman" w:hAnsi="Times New Roman" w:cs="Times New Roman"/>
          <w:sz w:val="24"/>
          <w:szCs w:val="24"/>
        </w:rPr>
        <w:lastRenderedPageBreak/>
        <w:t>complicațiile acesteia; obstrucția canalelor biliare și expunerea hepatocitelor la efectele distructive ale stazei biliare,  ducând la insuficiență hepatică.</w:t>
      </w:r>
    </w:p>
    <w:p w14:paraId="44B80456" w14:textId="77777777" w:rsidR="00AD2E80" w:rsidRPr="004F7D2E" w:rsidRDefault="00240A2F" w:rsidP="007B5A20">
      <w:pPr>
        <w:spacing w:after="0" w:line="360" w:lineRule="auto"/>
        <w:jc w:val="both"/>
        <w:rPr>
          <w:rFonts w:ascii="Times New Roman" w:hAnsi="Times New Roman" w:cs="Times New Roman"/>
          <w:b/>
          <w:sz w:val="24"/>
          <w:szCs w:val="24"/>
        </w:rPr>
      </w:pPr>
      <w:r w:rsidRPr="007B5A20">
        <w:rPr>
          <w:rFonts w:ascii="Times New Roman" w:hAnsi="Times New Roman" w:cs="Times New Roman"/>
          <w:b/>
          <w:sz w:val="24"/>
          <w:szCs w:val="24"/>
          <w:lang w:val="ro-RO"/>
        </w:rPr>
        <w:t>Eti</w:t>
      </w:r>
      <w:r w:rsidR="007B5A20" w:rsidRPr="007B5A20">
        <w:rPr>
          <w:rFonts w:ascii="Times New Roman" w:hAnsi="Times New Roman" w:cs="Times New Roman"/>
          <w:b/>
          <w:sz w:val="24"/>
          <w:szCs w:val="24"/>
          <w:lang w:val="ro-RO"/>
        </w:rPr>
        <w:t>o</w:t>
      </w:r>
      <w:r w:rsidRPr="007B5A20">
        <w:rPr>
          <w:rFonts w:ascii="Times New Roman" w:hAnsi="Times New Roman" w:cs="Times New Roman"/>
          <w:b/>
          <w:sz w:val="24"/>
          <w:szCs w:val="24"/>
          <w:lang w:val="ro-RO"/>
        </w:rPr>
        <w:t>logia</w:t>
      </w:r>
      <w:r>
        <w:rPr>
          <w:rFonts w:ascii="Times New Roman" w:hAnsi="Times New Roman" w:cs="Times New Roman"/>
          <w:sz w:val="24"/>
          <w:szCs w:val="24"/>
          <w:lang w:val="ro-RO"/>
        </w:rPr>
        <w:t xml:space="preserve">. </w:t>
      </w:r>
      <w:r w:rsidR="00AD2E80" w:rsidRPr="00240A2F">
        <w:rPr>
          <w:rFonts w:ascii="Times New Roman" w:hAnsi="Times New Roman" w:cs="Times New Roman"/>
          <w:sz w:val="24"/>
          <w:szCs w:val="24"/>
        </w:rPr>
        <w:t>Ciroza este cauzată de acțiunea  pe termen lung a unor factori nocivi, în special abuzului de alcool,care este cauza cirozei în 50% din cazuri la nivel mondial. Ciroza poate fi, de asemenea, etapa finală a hepatitei virale (20-40% din cazurile de ciroză din Europa). În hepatita   fulminantă acută, ciroza  se poate dezvolta în câteva săptămâni; în hepatita  cronică recurentă după luni sau ani. Ciroza poate să apară ca rezultat al insuficienței cardiovasculare  (ficat congestiv) sau după alte leziuni hepatice, de exemplu, ca etapă finală a unei boli de depozitare (hemocromatoză, boala Wilson).</w:t>
      </w:r>
      <w:r w:rsidRPr="004F7D2E">
        <w:rPr>
          <w:rFonts w:ascii="Times New Roman" w:hAnsi="Times New Roman" w:cs="Times New Roman"/>
          <w:b/>
          <w:sz w:val="24"/>
          <w:szCs w:val="24"/>
        </w:rPr>
        <w:t xml:space="preserve"> </w:t>
      </w:r>
    </w:p>
    <w:p w14:paraId="628B2D09" w14:textId="77777777" w:rsidR="00AD2E80" w:rsidRPr="007B5A20" w:rsidRDefault="004F7D2E" w:rsidP="007B5A2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E49B4">
        <w:rPr>
          <w:rFonts w:ascii="Times New Roman" w:hAnsi="Times New Roman" w:cs="Times New Roman"/>
          <w:b/>
          <w:sz w:val="24"/>
          <w:szCs w:val="24"/>
        </w:rPr>
        <w:t>Patogenia</w:t>
      </w:r>
      <w:r w:rsidR="007B5A20">
        <w:rPr>
          <w:rFonts w:ascii="Times New Roman" w:hAnsi="Times New Roman" w:cs="Times New Roman"/>
          <w:b/>
          <w:sz w:val="24"/>
          <w:szCs w:val="24"/>
          <w:lang w:val="ro-RO"/>
        </w:rPr>
        <w:t xml:space="preserve">. </w:t>
      </w:r>
      <w:r w:rsidR="00AD2E80" w:rsidRPr="00610E27">
        <w:rPr>
          <w:rFonts w:ascii="Times New Roman" w:hAnsi="Times New Roman" w:cs="Times New Roman"/>
          <w:sz w:val="24"/>
          <w:szCs w:val="24"/>
        </w:rPr>
        <w:t>Fibroza fi</w:t>
      </w:r>
      <w:r w:rsidR="00AD2E80">
        <w:rPr>
          <w:rFonts w:ascii="Times New Roman" w:hAnsi="Times New Roman" w:cs="Times New Roman"/>
          <w:sz w:val="24"/>
          <w:szCs w:val="24"/>
        </w:rPr>
        <w:t>catului se dezvoltă în mai multe etape</w:t>
      </w:r>
      <w:r w:rsidR="00AD2E80" w:rsidRPr="00610E27">
        <w:rPr>
          <w:rFonts w:ascii="Times New Roman" w:hAnsi="Times New Roman" w:cs="Times New Roman"/>
          <w:sz w:val="24"/>
          <w:szCs w:val="24"/>
        </w:rPr>
        <w:t xml:space="preserve">. Când </w:t>
      </w:r>
      <w:r w:rsidR="00AD2E80">
        <w:rPr>
          <w:rFonts w:ascii="Times New Roman" w:hAnsi="Times New Roman" w:cs="Times New Roman"/>
          <w:sz w:val="24"/>
          <w:szCs w:val="24"/>
        </w:rPr>
        <w:t>se lizează hepatocitele</w:t>
      </w:r>
      <w:r w:rsidR="00AD2E80" w:rsidRPr="00610E27">
        <w:rPr>
          <w:rFonts w:ascii="Times New Roman" w:hAnsi="Times New Roman" w:cs="Times New Roman"/>
          <w:sz w:val="24"/>
          <w:szCs w:val="24"/>
        </w:rPr>
        <w:t>, enzimele lizozomale, citokine</w:t>
      </w:r>
      <w:r w:rsidR="00AD2E80">
        <w:rPr>
          <w:rFonts w:ascii="Times New Roman" w:hAnsi="Times New Roman" w:cs="Times New Roman"/>
          <w:sz w:val="24"/>
          <w:szCs w:val="24"/>
        </w:rPr>
        <w:t xml:space="preserve">le, </w:t>
      </w:r>
      <w:r w:rsidR="00AD2E80" w:rsidRPr="00610E27">
        <w:rPr>
          <w:rFonts w:ascii="Times New Roman" w:hAnsi="Times New Roman" w:cs="Times New Roman"/>
          <w:sz w:val="24"/>
          <w:szCs w:val="24"/>
        </w:rPr>
        <w:t xml:space="preserve"> activează celulele Kupffer din sinusoidele hepatice </w:t>
      </w:r>
      <w:r w:rsidR="00AD2E80">
        <w:rPr>
          <w:rFonts w:ascii="Times New Roman" w:hAnsi="Times New Roman" w:cs="Times New Roman"/>
          <w:sz w:val="24"/>
          <w:szCs w:val="24"/>
        </w:rPr>
        <w:t xml:space="preserve">sunt atrase </w:t>
      </w:r>
      <w:r w:rsidR="00AD2E80" w:rsidRPr="00610E27">
        <w:rPr>
          <w:rFonts w:ascii="Times New Roman" w:hAnsi="Times New Roman" w:cs="Times New Roman"/>
          <w:sz w:val="24"/>
          <w:szCs w:val="24"/>
        </w:rPr>
        <w:t xml:space="preserve"> celulele inflamatorii (granulocite, limfocite și monocite) (Fig.3). Diversi factori de creștere și citokine sunt apoi eliberați din celulele Kupffer și celulele inflamatorii recrutate. Acești factori de creștere și citokine </w:t>
      </w:r>
      <w:r w:rsidR="00AD2E80">
        <w:rPr>
          <w:rFonts w:ascii="Times New Roman" w:hAnsi="Times New Roman" w:cs="Times New Roman"/>
          <w:sz w:val="24"/>
          <w:szCs w:val="24"/>
        </w:rPr>
        <w:t xml:space="preserve">contribuie la </w:t>
      </w:r>
      <w:r w:rsidR="00AD2E80" w:rsidRPr="00610E27">
        <w:rPr>
          <w:rFonts w:ascii="Times New Roman" w:hAnsi="Times New Roman" w:cs="Times New Roman"/>
          <w:sz w:val="24"/>
          <w:szCs w:val="24"/>
        </w:rPr>
        <w:t>:</w:t>
      </w:r>
    </w:p>
    <w:p w14:paraId="104B8B4A" w14:textId="77777777"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 transforma</w:t>
      </w:r>
      <w:r>
        <w:rPr>
          <w:rFonts w:ascii="Times New Roman" w:hAnsi="Times New Roman" w:cs="Times New Roman"/>
          <w:sz w:val="24"/>
          <w:szCs w:val="24"/>
        </w:rPr>
        <w:t xml:space="preserve">rea </w:t>
      </w:r>
      <w:r w:rsidRPr="00610E27">
        <w:rPr>
          <w:rFonts w:ascii="Times New Roman" w:hAnsi="Times New Roman" w:cs="Times New Roman"/>
          <w:sz w:val="24"/>
          <w:szCs w:val="24"/>
        </w:rPr>
        <w:t xml:space="preserve"> celulele Ito care stochează </w:t>
      </w:r>
      <w:r>
        <w:rPr>
          <w:rFonts w:ascii="Times New Roman" w:hAnsi="Times New Roman" w:cs="Times New Roman"/>
          <w:sz w:val="24"/>
          <w:szCs w:val="24"/>
        </w:rPr>
        <w:t xml:space="preserve">lipide </w:t>
      </w:r>
      <w:r w:rsidRPr="00610E27">
        <w:rPr>
          <w:rFonts w:ascii="Times New Roman" w:hAnsi="Times New Roman" w:cs="Times New Roman"/>
          <w:sz w:val="24"/>
          <w:szCs w:val="24"/>
        </w:rPr>
        <w:t xml:space="preserve"> în miofibroblaste;</w:t>
      </w:r>
    </w:p>
    <w:p w14:paraId="3D2B4144" w14:textId="77777777"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 transforma</w:t>
      </w:r>
      <w:r>
        <w:rPr>
          <w:rFonts w:ascii="Times New Roman" w:hAnsi="Times New Roman" w:cs="Times New Roman"/>
          <w:sz w:val="24"/>
          <w:szCs w:val="24"/>
        </w:rPr>
        <w:t>rea</w:t>
      </w:r>
      <w:r w:rsidRPr="00610E27">
        <w:rPr>
          <w:rFonts w:ascii="Times New Roman" w:hAnsi="Times New Roman" w:cs="Times New Roman"/>
          <w:sz w:val="24"/>
          <w:szCs w:val="24"/>
        </w:rPr>
        <w:t xml:space="preserve"> monocitele imigrate în macrofage active;</w:t>
      </w:r>
    </w:p>
    <w:p w14:paraId="3F73AE10" w14:textId="77777777" w:rsidR="00AD2E80" w:rsidRPr="00610E27" w:rsidRDefault="00AD2E80" w:rsidP="007B5A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declanșarea  proliferarii</w:t>
      </w:r>
      <w:r w:rsidRPr="00610E27">
        <w:rPr>
          <w:rFonts w:ascii="Times New Roman" w:hAnsi="Times New Roman" w:cs="Times New Roman"/>
          <w:sz w:val="24"/>
          <w:szCs w:val="24"/>
        </w:rPr>
        <w:t xml:space="preserve"> fibroblastelor;</w:t>
      </w:r>
    </w:p>
    <w:p w14:paraId="53E965EA" w14:textId="77777777" w:rsidR="00AD2E80" w:rsidRDefault="007B5A20" w:rsidP="007B5A20">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 xml:space="preserve"> Principalul tip </w:t>
      </w:r>
      <w:r w:rsidR="00AD2E80">
        <w:rPr>
          <w:rFonts w:ascii="Times New Roman" w:hAnsi="Times New Roman" w:cs="Times New Roman"/>
          <w:sz w:val="24"/>
          <w:szCs w:val="24"/>
        </w:rPr>
        <w:t xml:space="preserve">de celulă implicată în sinteza țesutului conjunctiv </w:t>
      </w:r>
      <w:r w:rsidR="00AD2E80" w:rsidRPr="00610E27">
        <w:rPr>
          <w:rFonts w:ascii="Times New Roman" w:hAnsi="Times New Roman" w:cs="Times New Roman"/>
          <w:sz w:val="24"/>
          <w:szCs w:val="24"/>
        </w:rPr>
        <w:t xml:space="preserve"> este celula stelată hepatică (celula Ito) (Fig.4). Deși funcționează în mod normal</w:t>
      </w:r>
      <w:r w:rsidR="00AD2E80">
        <w:rPr>
          <w:rFonts w:ascii="Times New Roman" w:hAnsi="Times New Roman" w:cs="Times New Roman"/>
          <w:sz w:val="24"/>
          <w:szCs w:val="24"/>
        </w:rPr>
        <w:t xml:space="preserve"> ca celule de stocare a lipidelor și </w:t>
      </w:r>
      <w:r w:rsidR="00AD2E80" w:rsidRPr="00610E27">
        <w:rPr>
          <w:rFonts w:ascii="Times New Roman" w:hAnsi="Times New Roman" w:cs="Times New Roman"/>
          <w:sz w:val="24"/>
          <w:szCs w:val="24"/>
        </w:rPr>
        <w:t xml:space="preserve"> de vitamina A, în timpul dezvoltării cirozei acestea devin </w:t>
      </w:r>
      <w:r w:rsidR="00AD2E80">
        <w:rPr>
          <w:rFonts w:ascii="Times New Roman" w:hAnsi="Times New Roman" w:cs="Times New Roman"/>
          <w:sz w:val="24"/>
          <w:szCs w:val="24"/>
        </w:rPr>
        <w:t xml:space="preserve">stimulate de către citokine și </w:t>
      </w:r>
      <w:r w:rsidR="00AD2E80" w:rsidRPr="00610E27">
        <w:rPr>
          <w:rFonts w:ascii="Times New Roman" w:hAnsi="Times New Roman" w:cs="Times New Roman"/>
          <w:sz w:val="24"/>
          <w:szCs w:val="24"/>
        </w:rPr>
        <w:t xml:space="preserve">activate, proces care include </w:t>
      </w:r>
    </w:p>
    <w:p w14:paraId="3BF7B480" w14:textId="77777777" w:rsidR="00AD2E80"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(1) activitate mitotică în zonele care dezvoltă o nouă fibroză parenchimatoasă, </w:t>
      </w:r>
    </w:p>
    <w:p w14:paraId="28D45AF5" w14:textId="77777777" w:rsidR="00AD2E80"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(2) o trecere de la fenotipul lipocitului în stare de repaus </w:t>
      </w:r>
      <w:r>
        <w:rPr>
          <w:rFonts w:ascii="Times New Roman" w:hAnsi="Times New Roman" w:cs="Times New Roman"/>
          <w:sz w:val="24"/>
          <w:szCs w:val="24"/>
        </w:rPr>
        <w:t xml:space="preserve">la </w:t>
      </w:r>
      <w:r w:rsidRPr="00610E27">
        <w:rPr>
          <w:rFonts w:ascii="Times New Roman" w:hAnsi="Times New Roman" w:cs="Times New Roman"/>
          <w:sz w:val="24"/>
          <w:szCs w:val="24"/>
        </w:rPr>
        <w:t xml:space="preserve">un fenotip de miofibroblast </w:t>
      </w:r>
    </w:p>
    <w:p w14:paraId="75B23547" w14:textId="77777777"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(3) capacitate crescută de sinteză și secreție a </w:t>
      </w:r>
      <w:r>
        <w:rPr>
          <w:rFonts w:ascii="Times New Roman" w:hAnsi="Times New Roman" w:cs="Times New Roman"/>
          <w:sz w:val="24"/>
          <w:szCs w:val="24"/>
        </w:rPr>
        <w:t xml:space="preserve">proteinelor matriceale. </w:t>
      </w:r>
      <w:r w:rsidRPr="00610E27">
        <w:rPr>
          <w:rFonts w:ascii="Times New Roman" w:hAnsi="Times New Roman" w:cs="Times New Roman"/>
          <w:sz w:val="24"/>
          <w:szCs w:val="24"/>
        </w:rPr>
        <w:t xml:space="preserve"> Cea mai mare activare a celulelor stelate este în zonele cu necroză hepatocelulară severă și inflamație. Stimulii pentru activarea celulelor stelate pot proveni din mai multe surse:</w:t>
      </w:r>
    </w:p>
    <w:p w14:paraId="50B2E18C" w14:textId="77777777"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(1) inflamație cronică, cu producerea de citokine inflamatorii, cum ar fi factorul de necroză tumorală (TNF), limfotoxina și interleukina-1β (IL-1β) și produse</w:t>
      </w:r>
      <w:r>
        <w:rPr>
          <w:rFonts w:ascii="Times New Roman" w:hAnsi="Times New Roman" w:cs="Times New Roman"/>
          <w:sz w:val="24"/>
          <w:szCs w:val="24"/>
        </w:rPr>
        <w:t>le</w:t>
      </w:r>
      <w:r w:rsidRPr="00610E27">
        <w:rPr>
          <w:rFonts w:ascii="Times New Roman" w:hAnsi="Times New Roman" w:cs="Times New Roman"/>
          <w:sz w:val="24"/>
          <w:szCs w:val="24"/>
        </w:rPr>
        <w:t xml:space="preserve"> de peroxidare a lipidelor;</w:t>
      </w:r>
    </w:p>
    <w:p w14:paraId="7983A254" w14:textId="77777777"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(2) producerea de citokine și chemokine de către celulele Kupffer, celulele endoteliale, hepatocitele și celulele epiteliale ale căilor biliare;</w:t>
      </w:r>
    </w:p>
    <w:p w14:paraId="49F774FD" w14:textId="77777777"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(3) ca răspuns la </w:t>
      </w:r>
      <w:r>
        <w:rPr>
          <w:rFonts w:ascii="Times New Roman" w:hAnsi="Times New Roman" w:cs="Times New Roman"/>
          <w:sz w:val="24"/>
          <w:szCs w:val="24"/>
        </w:rPr>
        <w:t xml:space="preserve">leziunea </w:t>
      </w:r>
      <w:r w:rsidRPr="00610E27">
        <w:rPr>
          <w:rFonts w:ascii="Times New Roman" w:hAnsi="Times New Roman" w:cs="Times New Roman"/>
          <w:sz w:val="24"/>
          <w:szCs w:val="24"/>
        </w:rPr>
        <w:t xml:space="preserve"> matricei extracelulare (ECM);</w:t>
      </w:r>
    </w:p>
    <w:p w14:paraId="354FED25" w14:textId="77777777"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(4) stimularea directă a celulelor stelate de către toxine.</w:t>
      </w:r>
    </w:p>
    <w:p w14:paraId="5649791C" w14:textId="77777777" w:rsidR="00AD2E80" w:rsidRPr="00610E27" w:rsidRDefault="00AD2E80" w:rsidP="007B5A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Citokine activează</w:t>
      </w:r>
      <w:r w:rsidRPr="00610E27">
        <w:rPr>
          <w:rFonts w:ascii="Times New Roman" w:hAnsi="Times New Roman" w:cs="Times New Roman"/>
          <w:sz w:val="24"/>
          <w:szCs w:val="24"/>
        </w:rPr>
        <w:t xml:space="preserve"> celulele stelate, care își pierd picăturile de lipide (care sunt prezente în starea de repaus) și dobândesc </w:t>
      </w:r>
      <w:r>
        <w:rPr>
          <w:rFonts w:ascii="Times New Roman" w:hAnsi="Times New Roman" w:cs="Times New Roman"/>
          <w:sz w:val="24"/>
          <w:szCs w:val="24"/>
        </w:rPr>
        <w:t xml:space="preserve">un profil de miofibroblaști. </w:t>
      </w:r>
      <w:r w:rsidRPr="00610E27">
        <w:rPr>
          <w:rFonts w:ascii="Times New Roman" w:hAnsi="Times New Roman" w:cs="Times New Roman"/>
          <w:sz w:val="24"/>
          <w:szCs w:val="24"/>
        </w:rPr>
        <w:t xml:space="preserve"> Proliferarea celulelor stelate este stimulată în special de factorul de creșter</w:t>
      </w:r>
      <w:r>
        <w:rPr>
          <w:rFonts w:ascii="Times New Roman" w:hAnsi="Times New Roman" w:cs="Times New Roman"/>
          <w:sz w:val="24"/>
          <w:szCs w:val="24"/>
        </w:rPr>
        <w:t xml:space="preserve">e derivat din trombocite (PDGF) și </w:t>
      </w:r>
      <w:r w:rsidRPr="00610E27">
        <w:rPr>
          <w:rFonts w:ascii="Times New Roman" w:hAnsi="Times New Roman" w:cs="Times New Roman"/>
          <w:sz w:val="24"/>
          <w:szCs w:val="24"/>
        </w:rPr>
        <w:t xml:space="preserve"> factorul de necroză tumorală </w:t>
      </w:r>
      <w:r w:rsidRPr="00610E27">
        <w:rPr>
          <w:rFonts w:ascii="Times New Roman" w:hAnsi="Times New Roman" w:cs="Times New Roman"/>
          <w:sz w:val="24"/>
          <w:szCs w:val="24"/>
        </w:rPr>
        <w:lastRenderedPageBreak/>
        <w:t>(TNF)</w:t>
      </w:r>
      <w:r>
        <w:rPr>
          <w:rFonts w:ascii="Times New Roman" w:hAnsi="Times New Roman" w:cs="Times New Roman"/>
          <w:sz w:val="24"/>
          <w:szCs w:val="24"/>
        </w:rPr>
        <w:t>.</w:t>
      </w:r>
      <w:r w:rsidRPr="00610E27">
        <w:rPr>
          <w:rFonts w:ascii="Times New Roman" w:hAnsi="Times New Roman" w:cs="Times New Roman"/>
          <w:sz w:val="24"/>
          <w:szCs w:val="24"/>
        </w:rPr>
        <w:t xml:space="preserve"> Contracția celulelor stelate activate este stimulată de endotelina-1 (ET-1). Depunerea matricei extracelulare (fibrogeneza) e</w:t>
      </w:r>
      <w:r>
        <w:rPr>
          <w:rFonts w:ascii="Times New Roman" w:hAnsi="Times New Roman" w:cs="Times New Roman"/>
          <w:sz w:val="24"/>
          <w:szCs w:val="24"/>
        </w:rPr>
        <w:t xml:space="preserve">ste stimulată în special de  Factorul </w:t>
      </w:r>
      <w:r w:rsidRPr="00610E27">
        <w:rPr>
          <w:rFonts w:ascii="Times New Roman" w:hAnsi="Times New Roman" w:cs="Times New Roman"/>
          <w:sz w:val="24"/>
          <w:szCs w:val="24"/>
        </w:rPr>
        <w:t xml:space="preserve"> transforma</w:t>
      </w:r>
      <w:r>
        <w:rPr>
          <w:rFonts w:ascii="Times New Roman" w:hAnsi="Times New Roman" w:cs="Times New Roman"/>
          <w:sz w:val="24"/>
          <w:szCs w:val="24"/>
        </w:rPr>
        <w:t xml:space="preserve">tor </w:t>
      </w:r>
      <w:r w:rsidRPr="00610E27">
        <w:rPr>
          <w:rFonts w:ascii="Times New Roman" w:hAnsi="Times New Roman" w:cs="Times New Roman"/>
          <w:sz w:val="24"/>
          <w:szCs w:val="24"/>
        </w:rPr>
        <w:t xml:space="preserve"> de creștere b (TGF-b). Chimiotaxia celulelor stelate activate în zonele de leziune, cum ar fi în cazul în care hepatocitele au suferit apoptoză, este promovată de PDGF și de proteina chemotactică monocitară-1 (MCP-1). Celulele Kupffer sunt, de asemenea, o sursă majoră de TNF e</w:t>
      </w:r>
      <w:r>
        <w:rPr>
          <w:rFonts w:ascii="Times New Roman" w:hAnsi="Times New Roman" w:cs="Times New Roman"/>
          <w:sz w:val="24"/>
          <w:szCs w:val="24"/>
        </w:rPr>
        <w:t>liberat în circulația sistemică.  Alte</w:t>
      </w:r>
      <w:r w:rsidRPr="00610E27">
        <w:rPr>
          <w:rFonts w:ascii="Times New Roman" w:hAnsi="Times New Roman" w:cs="Times New Roman"/>
          <w:sz w:val="24"/>
          <w:szCs w:val="24"/>
        </w:rPr>
        <w:t xml:space="preserve"> celule </w:t>
      </w:r>
      <w:r>
        <w:rPr>
          <w:rFonts w:ascii="Times New Roman" w:hAnsi="Times New Roman" w:cs="Times New Roman"/>
          <w:sz w:val="24"/>
          <w:szCs w:val="24"/>
        </w:rPr>
        <w:t xml:space="preserve">ce </w:t>
      </w:r>
      <w:r w:rsidRPr="00610E27">
        <w:rPr>
          <w:rFonts w:ascii="Times New Roman" w:hAnsi="Times New Roman" w:cs="Times New Roman"/>
          <w:sz w:val="24"/>
          <w:szCs w:val="24"/>
        </w:rPr>
        <w:t xml:space="preserve">contribuie  în mod semnificativ la depunerea </w:t>
      </w:r>
      <w:r>
        <w:rPr>
          <w:rFonts w:ascii="Times New Roman" w:hAnsi="Times New Roman" w:cs="Times New Roman"/>
          <w:sz w:val="24"/>
          <w:szCs w:val="24"/>
        </w:rPr>
        <w:t xml:space="preserve">țesutului conjunctiv sunt </w:t>
      </w:r>
      <w:r w:rsidRPr="00610E27">
        <w:rPr>
          <w:rFonts w:ascii="Times New Roman" w:hAnsi="Times New Roman" w:cs="Times New Roman"/>
          <w:sz w:val="24"/>
          <w:szCs w:val="24"/>
        </w:rPr>
        <w:t xml:space="preserve"> fibroblaste</w:t>
      </w:r>
      <w:r>
        <w:rPr>
          <w:rFonts w:ascii="Times New Roman" w:hAnsi="Times New Roman" w:cs="Times New Roman"/>
          <w:sz w:val="24"/>
          <w:szCs w:val="24"/>
        </w:rPr>
        <w:t>le.</w:t>
      </w:r>
    </w:p>
    <w:p w14:paraId="5BB80AC0" w14:textId="77777777" w:rsidR="007B5A20" w:rsidRDefault="007B5A20" w:rsidP="007B5A20">
      <w:pPr>
        <w:spacing w:after="0" w:line="360" w:lineRule="auto"/>
        <w:jc w:val="both"/>
        <w:rPr>
          <w:rFonts w:ascii="Times New Roman" w:hAnsi="Times New Roman"/>
          <w:noProof/>
          <w:sz w:val="24"/>
          <w:szCs w:val="24"/>
          <w:lang w:val="ro-RO"/>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 xml:space="preserve">Ca urmare a acestor numeroase interacțiuni, producția matricei extracelulare este crescută de </w:t>
      </w:r>
      <w:r w:rsidR="00AD2E80">
        <w:rPr>
          <w:rFonts w:ascii="Times New Roman" w:hAnsi="Times New Roman" w:cs="Times New Roman"/>
          <w:sz w:val="24"/>
          <w:szCs w:val="24"/>
        </w:rPr>
        <w:t xml:space="preserve">cître </w:t>
      </w:r>
      <w:r w:rsidR="00AD2E80" w:rsidRPr="00610E27">
        <w:rPr>
          <w:rFonts w:ascii="Times New Roman" w:hAnsi="Times New Roman" w:cs="Times New Roman"/>
          <w:sz w:val="24"/>
          <w:szCs w:val="24"/>
        </w:rPr>
        <w:t>miofibroblaste și fibroblaste, ducând la</w:t>
      </w:r>
      <w:r w:rsidR="00AD2E80">
        <w:rPr>
          <w:rFonts w:ascii="Times New Roman" w:hAnsi="Times New Roman" w:cs="Times New Roman"/>
          <w:sz w:val="24"/>
          <w:szCs w:val="24"/>
        </w:rPr>
        <w:t xml:space="preserve"> o depunere crescută de colagen</w:t>
      </w:r>
      <w:r w:rsidR="00AD2E80" w:rsidRPr="00610E27">
        <w:rPr>
          <w:rFonts w:ascii="Times New Roman" w:hAnsi="Times New Roman" w:cs="Times New Roman"/>
          <w:sz w:val="24"/>
          <w:szCs w:val="24"/>
        </w:rPr>
        <w:t xml:space="preserve"> (tipurile I, III și IV), proteoglicani (decorină, big</w:t>
      </w:r>
      <w:r w:rsidR="00AD2E80">
        <w:rPr>
          <w:rFonts w:ascii="Times New Roman" w:hAnsi="Times New Roman" w:cs="Times New Roman"/>
          <w:sz w:val="24"/>
          <w:szCs w:val="24"/>
        </w:rPr>
        <w:t>li</w:t>
      </w:r>
      <w:r w:rsidR="00AD2E80" w:rsidRPr="00610E27">
        <w:rPr>
          <w:rFonts w:ascii="Times New Roman" w:hAnsi="Times New Roman" w:cs="Times New Roman"/>
          <w:sz w:val="24"/>
          <w:szCs w:val="24"/>
        </w:rPr>
        <w:t>can, lumican, agrecan) și glicoproteine ​​(fibronectină, laminină, tenascină, undulină) în spațiul Dis</w:t>
      </w:r>
      <w:r w:rsidR="00AD2E80">
        <w:rPr>
          <w:rFonts w:ascii="Times New Roman" w:hAnsi="Times New Roman" w:cs="Times New Roman"/>
          <w:sz w:val="24"/>
          <w:szCs w:val="24"/>
        </w:rPr>
        <w:t xml:space="preserve">sé. În ficatul normal, colagenul  interstițial (tipurile I și III) este concentrat </w:t>
      </w:r>
      <w:r w:rsidR="00AD2E80" w:rsidRPr="00610E27">
        <w:rPr>
          <w:rFonts w:ascii="Times New Roman" w:hAnsi="Times New Roman" w:cs="Times New Roman"/>
          <w:sz w:val="24"/>
          <w:szCs w:val="24"/>
        </w:rPr>
        <w:t xml:space="preserve"> în tractul portal și în jurul venelor centrale, cu fascicule ocazionale în spațiul Disse. Colagenul (reticulina) care se </w:t>
      </w:r>
      <w:r w:rsidR="00AD2E80">
        <w:rPr>
          <w:rFonts w:ascii="Times New Roman" w:hAnsi="Times New Roman" w:cs="Times New Roman"/>
          <w:sz w:val="24"/>
          <w:szCs w:val="24"/>
        </w:rPr>
        <w:t xml:space="preserve">poziționează </w:t>
      </w:r>
      <w:r w:rsidR="00AD2E80" w:rsidRPr="00610E27">
        <w:rPr>
          <w:rFonts w:ascii="Times New Roman" w:hAnsi="Times New Roman" w:cs="Times New Roman"/>
          <w:sz w:val="24"/>
          <w:szCs w:val="24"/>
        </w:rPr>
        <w:t xml:space="preserve"> alături de hepatocite este compus din fire delicate de colagen de tip IV</w:t>
      </w:r>
      <w:r w:rsidR="00AD2E80">
        <w:rPr>
          <w:rFonts w:ascii="Times New Roman" w:hAnsi="Times New Roman" w:cs="Times New Roman"/>
          <w:sz w:val="24"/>
          <w:szCs w:val="24"/>
        </w:rPr>
        <w:t>.</w:t>
      </w:r>
      <w:r w:rsidR="00AD2E80" w:rsidRPr="00610E27">
        <w:rPr>
          <w:rFonts w:ascii="Times New Roman" w:hAnsi="Times New Roman" w:cs="Times New Roman"/>
          <w:sz w:val="24"/>
          <w:szCs w:val="24"/>
        </w:rPr>
        <w:t xml:space="preserve"> În ciroza, colagenul de tip I și III se depune în lobul, creând tracturi septale. Noile </w:t>
      </w:r>
      <w:r w:rsidR="00AD2E80">
        <w:rPr>
          <w:rFonts w:ascii="Times New Roman" w:hAnsi="Times New Roman" w:cs="Times New Roman"/>
          <w:sz w:val="24"/>
          <w:szCs w:val="24"/>
        </w:rPr>
        <w:t xml:space="preserve">vase </w:t>
      </w:r>
      <w:r w:rsidR="00AD2E80" w:rsidRPr="00610E27">
        <w:rPr>
          <w:rFonts w:ascii="Times New Roman" w:hAnsi="Times New Roman" w:cs="Times New Roman"/>
          <w:sz w:val="24"/>
          <w:szCs w:val="24"/>
        </w:rPr>
        <w:t xml:space="preserve">din septuri conectează </w:t>
      </w:r>
      <w:r w:rsidR="00AD2E80">
        <w:rPr>
          <w:rFonts w:ascii="Times New Roman" w:hAnsi="Times New Roman" w:cs="Times New Roman"/>
          <w:sz w:val="24"/>
          <w:szCs w:val="24"/>
        </w:rPr>
        <w:t>v</w:t>
      </w:r>
      <w:r w:rsidR="00AD2E80" w:rsidRPr="00610E27">
        <w:rPr>
          <w:rFonts w:ascii="Times New Roman" w:hAnsi="Times New Roman" w:cs="Times New Roman"/>
          <w:sz w:val="24"/>
          <w:szCs w:val="24"/>
        </w:rPr>
        <w:t>as</w:t>
      </w:r>
      <w:r w:rsidR="00AD2E80">
        <w:rPr>
          <w:rFonts w:ascii="Times New Roman" w:hAnsi="Times New Roman" w:cs="Times New Roman"/>
          <w:sz w:val="24"/>
          <w:szCs w:val="24"/>
        </w:rPr>
        <w:t>ele din regiunea portală</w:t>
      </w:r>
      <w:r w:rsidR="00AD2E80" w:rsidRPr="00610E27">
        <w:rPr>
          <w:rFonts w:ascii="Times New Roman" w:hAnsi="Times New Roman" w:cs="Times New Roman"/>
          <w:sz w:val="24"/>
          <w:szCs w:val="24"/>
        </w:rPr>
        <w:t xml:space="preserve"> (arterele hepatice și venele portale) și venele hepatice terminale, </w:t>
      </w:r>
      <w:r w:rsidR="00AD2E80">
        <w:rPr>
          <w:rFonts w:ascii="Times New Roman" w:hAnsi="Times New Roman" w:cs="Times New Roman"/>
          <w:sz w:val="24"/>
          <w:szCs w:val="24"/>
        </w:rPr>
        <w:t xml:space="preserve">modificănd circulația sângelui. </w:t>
      </w:r>
      <w:r w:rsidR="00AD2E80" w:rsidRPr="00610E27">
        <w:rPr>
          <w:rFonts w:ascii="Times New Roman" w:hAnsi="Times New Roman" w:cs="Times New Roman"/>
          <w:sz w:val="24"/>
          <w:szCs w:val="24"/>
        </w:rPr>
        <w:t xml:space="preserve"> Depunerea continuă a colagenului în spațiul Disse este însoțită de pierderea fenestrațiilor în celulele endoteliale sinusoidale. În acest proces, spațiul sinusoidal seamănă mai degrabă cu un capilar decât cu un </w:t>
      </w:r>
      <w:r w:rsidR="00AD2E80">
        <w:rPr>
          <w:rFonts w:ascii="Times New Roman" w:hAnsi="Times New Roman" w:cs="Times New Roman"/>
          <w:sz w:val="24"/>
          <w:szCs w:val="24"/>
        </w:rPr>
        <w:t xml:space="preserve">vas </w:t>
      </w:r>
      <w:r w:rsidR="00AD2E80" w:rsidRPr="00610E27">
        <w:rPr>
          <w:rFonts w:ascii="Times New Roman" w:hAnsi="Times New Roman" w:cs="Times New Roman"/>
          <w:sz w:val="24"/>
          <w:szCs w:val="24"/>
        </w:rPr>
        <w:t>de schimb de substanțe  între hepatocite și plasmă. Rezultatul net este un ficat fibrotic, nodu</w:t>
      </w:r>
      <w:r w:rsidR="00AD2E80">
        <w:rPr>
          <w:rFonts w:ascii="Times New Roman" w:hAnsi="Times New Roman" w:cs="Times New Roman"/>
          <w:sz w:val="24"/>
          <w:szCs w:val="24"/>
        </w:rPr>
        <w:t xml:space="preserve">lar, în care livrarea de sânge spre </w:t>
      </w:r>
      <w:r w:rsidR="00AD2E80" w:rsidRPr="00610E27">
        <w:rPr>
          <w:rFonts w:ascii="Times New Roman" w:hAnsi="Times New Roman" w:cs="Times New Roman"/>
          <w:sz w:val="24"/>
          <w:szCs w:val="24"/>
        </w:rPr>
        <w:t xml:space="preserve"> hep</w:t>
      </w:r>
      <w:r w:rsidR="00AD2E80">
        <w:rPr>
          <w:rFonts w:ascii="Times New Roman" w:hAnsi="Times New Roman" w:cs="Times New Roman"/>
          <w:sz w:val="24"/>
          <w:szCs w:val="24"/>
        </w:rPr>
        <w:t xml:space="preserve">atociteeste  grav compromisă, </w:t>
      </w:r>
      <w:r w:rsidR="00AD2E80" w:rsidRPr="00610E27">
        <w:rPr>
          <w:rFonts w:ascii="Times New Roman" w:hAnsi="Times New Roman" w:cs="Times New Roman"/>
          <w:sz w:val="24"/>
          <w:szCs w:val="24"/>
        </w:rPr>
        <w:t xml:space="preserve"> la fel și capacitatea hepatocitelor de a secreta substanțe în plasmă. </w:t>
      </w:r>
      <w:r w:rsidR="00AD2E80">
        <w:rPr>
          <w:rFonts w:ascii="Times New Roman" w:hAnsi="Times New Roman" w:cs="Times New Roman"/>
          <w:sz w:val="24"/>
          <w:szCs w:val="24"/>
        </w:rPr>
        <w:t>Hiperregenerarea nodulară contribuie și la obliter</w:t>
      </w:r>
      <w:r w:rsidR="00AD2E80" w:rsidRPr="00610E27">
        <w:rPr>
          <w:rFonts w:ascii="Times New Roman" w:hAnsi="Times New Roman" w:cs="Times New Roman"/>
          <w:sz w:val="24"/>
          <w:szCs w:val="24"/>
        </w:rPr>
        <w:t>a</w:t>
      </w:r>
      <w:r w:rsidR="00AD2E80">
        <w:rPr>
          <w:rFonts w:ascii="Times New Roman" w:hAnsi="Times New Roman" w:cs="Times New Roman"/>
          <w:sz w:val="24"/>
          <w:szCs w:val="24"/>
        </w:rPr>
        <w:t>rea ducturilor biliare.  H</w:t>
      </w:r>
      <w:r w:rsidR="00AD2E80" w:rsidRPr="00610E27">
        <w:rPr>
          <w:rFonts w:ascii="Times New Roman" w:hAnsi="Times New Roman" w:cs="Times New Roman"/>
          <w:sz w:val="24"/>
          <w:szCs w:val="24"/>
        </w:rPr>
        <w:t xml:space="preserve">epatocitele rămase </w:t>
      </w:r>
      <w:r w:rsidR="00AD2E80">
        <w:rPr>
          <w:rFonts w:ascii="Times New Roman" w:hAnsi="Times New Roman" w:cs="Times New Roman"/>
          <w:sz w:val="24"/>
          <w:szCs w:val="24"/>
        </w:rPr>
        <w:t xml:space="preserve">intacte </w:t>
      </w:r>
      <w:r w:rsidR="00AD2E80" w:rsidRPr="00610E27">
        <w:rPr>
          <w:rFonts w:ascii="Times New Roman" w:hAnsi="Times New Roman" w:cs="Times New Roman"/>
          <w:sz w:val="24"/>
          <w:szCs w:val="24"/>
        </w:rPr>
        <w:t>sunt stimulate să  regenereze și să prolifereze sub formă de noduli sferici în limitele septelor fibroase.</w:t>
      </w:r>
      <w:r w:rsidR="00240A2F">
        <w:rPr>
          <w:rFonts w:ascii="Times New Roman" w:hAnsi="Times New Roman"/>
          <w:noProof/>
          <w:sz w:val="24"/>
          <w:szCs w:val="24"/>
        </w:rPr>
        <w:t xml:space="preserve"> </w:t>
      </w:r>
    </w:p>
    <w:p w14:paraId="3E8150F3" w14:textId="77777777" w:rsidR="00AD2E80" w:rsidRDefault="00AD2E80" w:rsidP="007B5A20">
      <w:pPr>
        <w:spacing w:after="0" w:line="360" w:lineRule="auto"/>
        <w:jc w:val="both"/>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14:anchorId="1D6CD1FC" wp14:editId="72C08164">
            <wp:extent cx="6120130" cy="5067300"/>
            <wp:effectExtent l="19050" t="19050" r="13970" b="19050"/>
            <wp:docPr id="10" name="Picture 2" descr="C:\Users\Iuliana\Desktop\liver fib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liver fibrosis.jpg"/>
                    <pic:cNvPicPr>
                      <a:picLocks noChangeAspect="1" noChangeArrowheads="1"/>
                    </pic:cNvPicPr>
                  </pic:nvPicPr>
                  <pic:blipFill>
                    <a:blip r:embed="rId10"/>
                    <a:srcRect/>
                    <a:stretch>
                      <a:fillRect/>
                    </a:stretch>
                  </pic:blipFill>
                  <pic:spPr bwMode="auto">
                    <a:xfrm>
                      <a:off x="0" y="0"/>
                      <a:ext cx="6120130" cy="5067300"/>
                    </a:xfrm>
                    <a:prstGeom prst="rect">
                      <a:avLst/>
                    </a:prstGeom>
                    <a:noFill/>
                    <a:ln w="9525" cmpd="sng">
                      <a:solidFill>
                        <a:srgbClr val="000000"/>
                      </a:solidFill>
                      <a:miter lim="800000"/>
                      <a:headEnd/>
                      <a:tailEnd/>
                    </a:ln>
                    <a:effectLst/>
                  </pic:spPr>
                </pic:pic>
              </a:graphicData>
            </a:graphic>
          </wp:inline>
        </w:drawing>
      </w:r>
    </w:p>
    <w:p w14:paraId="020B5505" w14:textId="77777777" w:rsidR="00AD2E80" w:rsidRPr="008D6632" w:rsidRDefault="00B5513E" w:rsidP="00AD2E80">
      <w:pPr>
        <w:autoSpaceDE w:val="0"/>
        <w:autoSpaceDN w:val="0"/>
        <w:adjustRightInd w:val="0"/>
        <w:spacing w:after="0"/>
        <w:ind w:firstLine="720"/>
        <w:jc w:val="center"/>
        <w:rPr>
          <w:rFonts w:ascii="Times New Roman" w:hAnsi="Times New Roman"/>
          <w:sz w:val="24"/>
          <w:szCs w:val="24"/>
        </w:rPr>
      </w:pPr>
      <w:r>
        <w:rPr>
          <w:rFonts w:ascii="Times New Roman" w:hAnsi="Times New Roman"/>
          <w:sz w:val="24"/>
          <w:szCs w:val="24"/>
          <w:lang w:val="en-US"/>
        </w:rPr>
        <w:t>Fig. 6</w:t>
      </w:r>
      <w:r w:rsidR="00AD2E80" w:rsidRPr="008D6632">
        <w:rPr>
          <w:rFonts w:ascii="Times New Roman" w:hAnsi="Times New Roman"/>
          <w:sz w:val="24"/>
          <w:szCs w:val="24"/>
          <w:lang w:val="en-US"/>
        </w:rPr>
        <w:t xml:space="preserve">. </w:t>
      </w:r>
      <w:r w:rsidR="00AD2E80" w:rsidRPr="008D6632">
        <w:rPr>
          <w:rFonts w:ascii="Times New Roman" w:hAnsi="Times New Roman"/>
          <w:sz w:val="24"/>
          <w:szCs w:val="24"/>
        </w:rPr>
        <w:t>Patogenia fibrozei hepatice</w:t>
      </w:r>
    </w:p>
    <w:p w14:paraId="07C95306" w14:textId="77777777" w:rsidR="00AD2E80" w:rsidRPr="008D6632" w:rsidRDefault="00AD2E80" w:rsidP="00AD2E80">
      <w:pPr>
        <w:autoSpaceDE w:val="0"/>
        <w:autoSpaceDN w:val="0"/>
        <w:adjustRightInd w:val="0"/>
        <w:spacing w:after="0" w:line="240" w:lineRule="auto"/>
        <w:jc w:val="center"/>
        <w:rPr>
          <w:rFonts w:ascii="Times New Roman" w:eastAsia="Sabon-Roman" w:hAnsi="Times New Roman"/>
          <w:bCs/>
          <w:sz w:val="24"/>
          <w:szCs w:val="24"/>
          <w:lang w:val="en-US"/>
        </w:rPr>
      </w:pPr>
      <w:r w:rsidRPr="008D6632">
        <w:rPr>
          <w:rFonts w:ascii="Times New Roman" w:eastAsia="Sabon-Roman" w:hAnsi="Times New Roman"/>
          <w:bCs/>
          <w:sz w:val="24"/>
          <w:szCs w:val="24"/>
          <w:lang w:val="en-US"/>
        </w:rPr>
        <w:t>(</w:t>
      </w:r>
      <w:proofErr w:type="spellStart"/>
      <w:r>
        <w:rPr>
          <w:rFonts w:ascii="Times New Roman" w:eastAsia="Sabon-Roman" w:hAnsi="Times New Roman"/>
          <w:bCs/>
          <w:sz w:val="24"/>
          <w:szCs w:val="24"/>
          <w:lang w:val="en-US"/>
        </w:rPr>
        <w:t>După</w:t>
      </w:r>
      <w:r w:rsidRPr="008D6632">
        <w:rPr>
          <w:rFonts w:ascii="Times New Roman" w:eastAsia="Sabon-Roman" w:hAnsi="Times New Roman"/>
          <w:bCs/>
          <w:sz w:val="24"/>
          <w:szCs w:val="24"/>
          <w:lang w:val="en-US"/>
        </w:rPr>
        <w:t>S</w:t>
      </w:r>
      <w:proofErr w:type="spellEnd"/>
      <w:r w:rsidRPr="008D6632">
        <w:rPr>
          <w:rFonts w:ascii="Times New Roman" w:eastAsia="Sabon-Roman" w:hAnsi="Times New Roman"/>
          <w:bCs/>
          <w:sz w:val="24"/>
          <w:szCs w:val="24"/>
          <w:lang w:val="en-US"/>
        </w:rPr>
        <w:t xml:space="preserve">. </w:t>
      </w:r>
      <w:proofErr w:type="spellStart"/>
      <w:r w:rsidRPr="008D6632">
        <w:rPr>
          <w:rFonts w:ascii="Times New Roman" w:eastAsia="Sabon-Roman" w:hAnsi="Times New Roman"/>
          <w:bCs/>
          <w:sz w:val="24"/>
          <w:szCs w:val="24"/>
          <w:lang w:val="en-US"/>
        </w:rPr>
        <w:t>Silbernagl</w:t>
      </w:r>
      <w:r>
        <w:rPr>
          <w:rFonts w:ascii="Times New Roman" w:eastAsia="Sabon-Roman" w:hAnsi="Times New Roman"/>
          <w:bCs/>
          <w:sz w:val="24"/>
          <w:szCs w:val="24"/>
          <w:lang w:val="en-US"/>
        </w:rPr>
        <w:t>și</w:t>
      </w:r>
      <w:r w:rsidRPr="008D6632">
        <w:rPr>
          <w:rFonts w:ascii="Times New Roman" w:eastAsia="Sabon-Roman" w:hAnsi="Times New Roman"/>
          <w:bCs/>
          <w:sz w:val="24"/>
          <w:szCs w:val="24"/>
          <w:lang w:val="en-US"/>
        </w:rPr>
        <w:t>F</w:t>
      </w:r>
      <w:proofErr w:type="spellEnd"/>
      <w:r w:rsidRPr="008D6632">
        <w:rPr>
          <w:rFonts w:ascii="Times New Roman" w:eastAsia="Sabon-Roman" w:hAnsi="Times New Roman"/>
          <w:bCs/>
          <w:sz w:val="24"/>
          <w:szCs w:val="24"/>
          <w:lang w:val="en-US"/>
        </w:rPr>
        <w:t xml:space="preserve">. </w:t>
      </w:r>
      <w:proofErr w:type="gramStart"/>
      <w:r w:rsidRPr="008D6632">
        <w:rPr>
          <w:rFonts w:ascii="Times New Roman" w:eastAsia="Sabon-Roman" w:hAnsi="Times New Roman"/>
          <w:bCs/>
          <w:sz w:val="24"/>
          <w:szCs w:val="24"/>
          <w:lang w:val="en-US"/>
        </w:rPr>
        <w:t xml:space="preserve">Lang;  </w:t>
      </w:r>
      <w:proofErr w:type="spellStart"/>
      <w:r w:rsidRPr="008D6632">
        <w:rPr>
          <w:rFonts w:ascii="Times New Roman" w:eastAsia="Sabon-Roman" w:hAnsi="Times New Roman"/>
          <w:bCs/>
          <w:sz w:val="24"/>
          <w:szCs w:val="24"/>
          <w:lang w:val="en-US"/>
        </w:rPr>
        <w:t>Atlas</w:t>
      </w:r>
      <w:r>
        <w:rPr>
          <w:rFonts w:ascii="Times New Roman" w:eastAsia="Sabon-Roman" w:hAnsi="Times New Roman"/>
          <w:bCs/>
          <w:sz w:val="24"/>
          <w:szCs w:val="24"/>
          <w:lang w:val="en-US"/>
        </w:rPr>
        <w:t>ul</w:t>
      </w:r>
      <w:proofErr w:type="spellEnd"/>
      <w:proofErr w:type="gramEnd"/>
      <w:r>
        <w:rPr>
          <w:rFonts w:ascii="Times New Roman" w:eastAsia="Sabon-Roman" w:hAnsi="Times New Roman"/>
          <w:bCs/>
          <w:sz w:val="24"/>
          <w:szCs w:val="24"/>
          <w:lang w:val="en-US"/>
        </w:rPr>
        <w:t xml:space="preserve"> color de </w:t>
      </w:r>
      <w:proofErr w:type="spellStart"/>
      <w:r>
        <w:rPr>
          <w:rFonts w:ascii="Times New Roman" w:eastAsia="Sabon-Roman" w:hAnsi="Times New Roman"/>
          <w:bCs/>
          <w:sz w:val="24"/>
          <w:szCs w:val="24"/>
          <w:lang w:val="en-US"/>
        </w:rPr>
        <w:t>Fiziopatologie</w:t>
      </w:r>
      <w:proofErr w:type="spellEnd"/>
      <w:r w:rsidRPr="008D6632">
        <w:rPr>
          <w:rFonts w:ascii="Times New Roman" w:eastAsia="Sabon-Roman" w:hAnsi="Times New Roman"/>
          <w:bCs/>
          <w:sz w:val="24"/>
          <w:szCs w:val="24"/>
          <w:lang w:val="en-US"/>
        </w:rPr>
        <w:t>)</w:t>
      </w:r>
    </w:p>
    <w:p w14:paraId="5182B51E" w14:textId="77777777" w:rsidR="00AD2E80" w:rsidRPr="00610E27" w:rsidRDefault="00AD2E80" w:rsidP="00AD2E80">
      <w:pPr>
        <w:spacing w:line="360" w:lineRule="auto"/>
        <w:jc w:val="both"/>
        <w:rPr>
          <w:rFonts w:ascii="Times New Roman" w:hAnsi="Times New Roman" w:cs="Times New Roman"/>
          <w:sz w:val="24"/>
          <w:szCs w:val="24"/>
        </w:rPr>
      </w:pPr>
      <w:r>
        <w:rPr>
          <w:rFonts w:ascii="Times New Roman" w:hAnsi="Times New Roman"/>
          <w:b/>
          <w:noProof/>
          <w:sz w:val="24"/>
          <w:szCs w:val="24"/>
        </w:rPr>
        <w:drawing>
          <wp:inline distT="0" distB="0" distL="0" distR="0" wp14:anchorId="5E30D927" wp14:editId="1307A8E1">
            <wp:extent cx="6120130" cy="2962275"/>
            <wp:effectExtent l="19050" t="19050" r="13970" b="28575"/>
            <wp:docPr id="13" name="Picture 4" descr="D:\liver pancreas\CEL STE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ver pancreas\CEL STELAT.jpg"/>
                    <pic:cNvPicPr>
                      <a:picLocks noChangeAspect="1" noChangeArrowheads="1"/>
                    </pic:cNvPicPr>
                  </pic:nvPicPr>
                  <pic:blipFill>
                    <a:blip r:embed="rId11"/>
                    <a:srcRect/>
                    <a:stretch>
                      <a:fillRect/>
                    </a:stretch>
                  </pic:blipFill>
                  <pic:spPr bwMode="auto">
                    <a:xfrm>
                      <a:off x="0" y="0"/>
                      <a:ext cx="6120130" cy="2962275"/>
                    </a:xfrm>
                    <a:prstGeom prst="rect">
                      <a:avLst/>
                    </a:prstGeom>
                    <a:noFill/>
                    <a:ln w="9525" cmpd="sng">
                      <a:solidFill>
                        <a:srgbClr val="000000"/>
                      </a:solidFill>
                      <a:miter lim="800000"/>
                      <a:headEnd/>
                      <a:tailEnd/>
                    </a:ln>
                    <a:effectLst/>
                  </pic:spPr>
                </pic:pic>
              </a:graphicData>
            </a:graphic>
          </wp:inline>
        </w:drawing>
      </w:r>
    </w:p>
    <w:p w14:paraId="1E6B299E" w14:textId="77777777" w:rsidR="00AD2E80" w:rsidRDefault="00B5513E" w:rsidP="00AD2E80">
      <w:pPr>
        <w:autoSpaceDE w:val="0"/>
        <w:autoSpaceDN w:val="0"/>
        <w:adjustRightInd w:val="0"/>
        <w:spacing w:after="0"/>
        <w:ind w:firstLine="720"/>
        <w:jc w:val="center"/>
        <w:rPr>
          <w:rFonts w:ascii="Times New Roman" w:hAnsi="Times New Roman"/>
          <w:sz w:val="24"/>
          <w:szCs w:val="24"/>
          <w:lang w:val="ro-RO"/>
        </w:rPr>
      </w:pPr>
      <w:r>
        <w:rPr>
          <w:rFonts w:ascii="Times New Roman" w:hAnsi="Times New Roman"/>
          <w:sz w:val="24"/>
          <w:szCs w:val="24"/>
          <w:lang w:val="en-US"/>
        </w:rPr>
        <w:t>Fig.</w:t>
      </w:r>
      <w:proofErr w:type="gramStart"/>
      <w:r>
        <w:rPr>
          <w:rFonts w:ascii="Times New Roman" w:hAnsi="Times New Roman"/>
          <w:sz w:val="24"/>
          <w:szCs w:val="24"/>
          <w:lang w:val="en-US"/>
        </w:rPr>
        <w:t xml:space="preserve">7 </w:t>
      </w:r>
      <w:r w:rsidR="00AD2E80" w:rsidRPr="008D6632">
        <w:rPr>
          <w:rFonts w:ascii="Times New Roman" w:hAnsi="Times New Roman"/>
          <w:sz w:val="24"/>
          <w:szCs w:val="24"/>
          <w:lang w:val="en-US"/>
        </w:rPr>
        <w:t xml:space="preserve"> </w:t>
      </w:r>
      <w:proofErr w:type="spellStart"/>
      <w:r w:rsidR="00AD2E80" w:rsidRPr="008D6632">
        <w:rPr>
          <w:rFonts w:ascii="Times New Roman" w:hAnsi="Times New Roman"/>
          <w:sz w:val="24"/>
          <w:szCs w:val="24"/>
          <w:lang w:val="en-US"/>
        </w:rPr>
        <w:t>Rol</w:t>
      </w:r>
      <w:proofErr w:type="spellEnd"/>
      <w:r w:rsidR="00AD2E80" w:rsidRPr="008D6632">
        <w:rPr>
          <w:rFonts w:ascii="Times New Roman" w:hAnsi="Times New Roman"/>
          <w:sz w:val="24"/>
          <w:szCs w:val="24"/>
          <w:lang w:val="ro-RO"/>
        </w:rPr>
        <w:t>ul</w:t>
      </w:r>
      <w:proofErr w:type="gramEnd"/>
      <w:r w:rsidR="00AD2E80" w:rsidRPr="008D6632">
        <w:rPr>
          <w:rFonts w:ascii="Times New Roman" w:hAnsi="Times New Roman"/>
          <w:sz w:val="24"/>
          <w:szCs w:val="24"/>
          <w:lang w:val="ro-RO"/>
        </w:rPr>
        <w:t xml:space="preserve"> celulelor stelate în patogenia fibrozei hepatice </w:t>
      </w:r>
    </w:p>
    <w:p w14:paraId="102841E8" w14:textId="77777777" w:rsidR="00AD2E80" w:rsidRPr="005706FB" w:rsidRDefault="00AD2E80" w:rsidP="00AD2E80">
      <w:pPr>
        <w:autoSpaceDE w:val="0"/>
        <w:autoSpaceDN w:val="0"/>
        <w:adjustRightInd w:val="0"/>
        <w:spacing w:after="0" w:line="240" w:lineRule="auto"/>
        <w:jc w:val="center"/>
        <w:rPr>
          <w:rFonts w:ascii="Times New Roman" w:eastAsia="Sabon-Roman" w:hAnsi="Times New Roman"/>
          <w:bCs/>
          <w:sz w:val="24"/>
          <w:szCs w:val="24"/>
          <w:lang w:val="ro-RO"/>
        </w:rPr>
      </w:pPr>
      <w:r w:rsidRPr="005706FB">
        <w:rPr>
          <w:rFonts w:ascii="Times New Roman" w:eastAsia="Sabon-Roman" w:hAnsi="Times New Roman"/>
          <w:bCs/>
          <w:sz w:val="24"/>
          <w:szCs w:val="24"/>
          <w:lang w:val="ro-RO"/>
        </w:rPr>
        <w:t>(După S. Silbernagl și F. Lang;  Atlasul color de Fiziopatologie )</w:t>
      </w:r>
    </w:p>
    <w:p w14:paraId="73751AE6" w14:textId="77777777" w:rsidR="00AD2E80" w:rsidRPr="005706FB" w:rsidRDefault="00AD2E80" w:rsidP="00AD2E80">
      <w:pPr>
        <w:autoSpaceDE w:val="0"/>
        <w:autoSpaceDN w:val="0"/>
        <w:adjustRightInd w:val="0"/>
        <w:spacing w:after="0"/>
        <w:ind w:firstLine="720"/>
        <w:jc w:val="center"/>
        <w:rPr>
          <w:rFonts w:ascii="Times New Roman" w:hAnsi="Times New Roman"/>
          <w:sz w:val="24"/>
          <w:szCs w:val="24"/>
          <w:lang w:val="ro-RO"/>
        </w:rPr>
      </w:pPr>
    </w:p>
    <w:p w14:paraId="6E95DD8B" w14:textId="77777777" w:rsidR="00AD2E80" w:rsidRPr="005706FB" w:rsidRDefault="00AD2E80" w:rsidP="00AD2E80">
      <w:pPr>
        <w:autoSpaceDE w:val="0"/>
        <w:autoSpaceDN w:val="0"/>
        <w:adjustRightInd w:val="0"/>
        <w:spacing w:after="0"/>
        <w:rPr>
          <w:rFonts w:ascii="Times New Roman" w:hAnsi="Times New Roman"/>
          <w:b/>
          <w:sz w:val="24"/>
          <w:szCs w:val="24"/>
          <w:lang w:val="ro-RO"/>
        </w:rPr>
      </w:pPr>
    </w:p>
    <w:p w14:paraId="0660FE3B" w14:textId="77777777" w:rsidR="00AD2E80" w:rsidRPr="007003E0" w:rsidRDefault="00AD2E80" w:rsidP="00AD2E80">
      <w:pPr>
        <w:spacing w:line="360" w:lineRule="auto"/>
        <w:jc w:val="both"/>
        <w:rPr>
          <w:rFonts w:ascii="Times New Roman" w:hAnsi="Times New Roman" w:cs="Times New Roman"/>
          <w:sz w:val="24"/>
          <w:szCs w:val="24"/>
        </w:rPr>
      </w:pPr>
      <w:r w:rsidRPr="007003E0">
        <w:rPr>
          <w:rFonts w:ascii="Times New Roman" w:hAnsi="Times New Roman" w:cs="Times New Roman"/>
          <w:sz w:val="24"/>
          <w:szCs w:val="24"/>
        </w:rPr>
        <w:t xml:space="preserve">Dacă leziunea cronică care duce la formarea cicatricilor este întreruptă (eliminarea infecției cu virusul hepatitei, încetarea consumului de alcool),  activarea celulelor stelate încetează, cicatricile se condensează, devenind mai dense și mai subțiri și apoi, </w:t>
      </w:r>
      <w:r>
        <w:rPr>
          <w:rFonts w:ascii="Times New Roman" w:hAnsi="Times New Roman" w:cs="Times New Roman"/>
          <w:sz w:val="24"/>
          <w:szCs w:val="24"/>
        </w:rPr>
        <w:t xml:space="preserve">sub acțiunea  </w:t>
      </w:r>
      <w:r w:rsidRPr="007003E0">
        <w:rPr>
          <w:rFonts w:ascii="Times New Roman" w:hAnsi="Times New Roman" w:cs="Times New Roman"/>
          <w:sz w:val="24"/>
          <w:szCs w:val="24"/>
        </w:rPr>
        <w:t>metaloproteinazelor produse de hepatocite, încep să de</w:t>
      </w:r>
      <w:r>
        <w:rPr>
          <w:rFonts w:ascii="Times New Roman" w:hAnsi="Times New Roman" w:cs="Times New Roman"/>
          <w:sz w:val="24"/>
          <w:szCs w:val="24"/>
        </w:rPr>
        <w:t xml:space="preserve">gradeze. Dacă necroza este  limitată </w:t>
      </w:r>
      <w:r w:rsidRPr="007003E0">
        <w:rPr>
          <w:rFonts w:ascii="Times New Roman" w:hAnsi="Times New Roman" w:cs="Times New Roman"/>
          <w:sz w:val="24"/>
          <w:szCs w:val="24"/>
        </w:rPr>
        <w:t xml:space="preserve"> la </w:t>
      </w:r>
      <w:r>
        <w:rPr>
          <w:rFonts w:ascii="Times New Roman" w:hAnsi="Times New Roman" w:cs="Times New Roman"/>
          <w:sz w:val="24"/>
          <w:szCs w:val="24"/>
        </w:rPr>
        <w:t xml:space="preserve">nivel </w:t>
      </w:r>
      <w:r w:rsidRPr="007003E0">
        <w:rPr>
          <w:rFonts w:ascii="Times New Roman" w:hAnsi="Times New Roman" w:cs="Times New Roman"/>
          <w:sz w:val="24"/>
          <w:szCs w:val="24"/>
        </w:rPr>
        <w:t>centr</w:t>
      </w:r>
      <w:r>
        <w:rPr>
          <w:rFonts w:ascii="Times New Roman" w:hAnsi="Times New Roman" w:cs="Times New Roman"/>
          <w:sz w:val="24"/>
          <w:szCs w:val="24"/>
        </w:rPr>
        <w:t>olobular</w:t>
      </w:r>
      <w:r w:rsidRPr="007003E0">
        <w:rPr>
          <w:rFonts w:ascii="Times New Roman" w:hAnsi="Times New Roman" w:cs="Times New Roman"/>
          <w:sz w:val="24"/>
          <w:szCs w:val="24"/>
        </w:rPr>
        <w:t>, este posibilă restituirea completă a structurii ficatului. C</w:t>
      </w:r>
      <w:r>
        <w:rPr>
          <w:rFonts w:ascii="Times New Roman" w:hAnsi="Times New Roman" w:cs="Times New Roman"/>
          <w:sz w:val="24"/>
          <w:szCs w:val="24"/>
        </w:rPr>
        <w:t xml:space="preserve">u toate acestea, dacă necroza </w:t>
      </w:r>
      <w:r w:rsidRPr="007003E0">
        <w:rPr>
          <w:rFonts w:ascii="Times New Roman" w:hAnsi="Times New Roman" w:cs="Times New Roman"/>
          <w:sz w:val="24"/>
          <w:szCs w:val="24"/>
        </w:rPr>
        <w:t>s-a</w:t>
      </w:r>
      <w:r>
        <w:rPr>
          <w:rFonts w:ascii="Times New Roman" w:hAnsi="Times New Roman" w:cs="Times New Roman"/>
          <w:sz w:val="24"/>
          <w:szCs w:val="24"/>
        </w:rPr>
        <w:t xml:space="preserve"> infiltrat </w:t>
      </w:r>
      <w:r w:rsidRPr="007003E0">
        <w:rPr>
          <w:rFonts w:ascii="Times New Roman" w:hAnsi="Times New Roman" w:cs="Times New Roman"/>
          <w:sz w:val="24"/>
          <w:szCs w:val="24"/>
        </w:rPr>
        <w:t xml:space="preserve"> prin parenchimul periferic al lobulilor hepatici, se formează septuri de țesut conjunctiv. Ca urmare, regenerarea funcțională completă nu mai este posibilă și se formează noduli</w:t>
      </w:r>
      <w:r>
        <w:rPr>
          <w:rFonts w:ascii="Times New Roman" w:hAnsi="Times New Roman" w:cs="Times New Roman"/>
          <w:sz w:val="24"/>
          <w:szCs w:val="24"/>
        </w:rPr>
        <w:t xml:space="preserve"> hiperregenerativi</w:t>
      </w:r>
      <w:r w:rsidRPr="007003E0">
        <w:rPr>
          <w:rFonts w:ascii="Times New Roman" w:hAnsi="Times New Roman" w:cs="Times New Roman"/>
          <w:sz w:val="24"/>
          <w:szCs w:val="24"/>
        </w:rPr>
        <w:t>.</w:t>
      </w:r>
    </w:p>
    <w:p w14:paraId="5205E417" w14:textId="77777777" w:rsidR="00AD2E80" w:rsidRPr="007003E0" w:rsidRDefault="00AD2E80" w:rsidP="00AD2E80">
      <w:pPr>
        <w:spacing w:line="360" w:lineRule="auto"/>
        <w:jc w:val="both"/>
        <w:rPr>
          <w:rFonts w:ascii="Times New Roman" w:hAnsi="Times New Roman" w:cs="Times New Roman"/>
          <w:sz w:val="24"/>
          <w:szCs w:val="24"/>
        </w:rPr>
      </w:pPr>
      <w:r w:rsidRPr="007003E0">
        <w:rPr>
          <w:rFonts w:ascii="Times New Roman" w:hAnsi="Times New Roman" w:cs="Times New Roman"/>
          <w:sz w:val="24"/>
          <w:szCs w:val="24"/>
        </w:rPr>
        <w:t>Manifestările cirozei sunt variabile</w:t>
      </w:r>
      <w:r>
        <w:rPr>
          <w:rFonts w:ascii="Times New Roman" w:hAnsi="Times New Roman" w:cs="Times New Roman"/>
          <w:sz w:val="24"/>
          <w:szCs w:val="24"/>
        </w:rPr>
        <w:t xml:space="preserve">. </w:t>
      </w:r>
      <w:r w:rsidRPr="007003E0">
        <w:rPr>
          <w:rFonts w:ascii="Times New Roman" w:hAnsi="Times New Roman" w:cs="Times New Roman"/>
          <w:sz w:val="24"/>
          <w:szCs w:val="24"/>
        </w:rPr>
        <w:t>De multe ori nu există simptome până când boala nu este mult avansată. Manifestările tardive ale cirozei sunt legate de hipertensiunea portală și insuficiența celulelor hepatice. Splenomegalia, ascita și șunturile porto-</w:t>
      </w:r>
      <w:r>
        <w:rPr>
          <w:rFonts w:ascii="Times New Roman" w:hAnsi="Times New Roman" w:cs="Times New Roman"/>
          <w:sz w:val="24"/>
          <w:szCs w:val="24"/>
        </w:rPr>
        <w:t xml:space="preserve"> cavale </w:t>
      </w:r>
      <w:r w:rsidRPr="007003E0">
        <w:rPr>
          <w:rFonts w:ascii="Times New Roman" w:hAnsi="Times New Roman" w:cs="Times New Roman"/>
          <w:sz w:val="24"/>
          <w:szCs w:val="24"/>
        </w:rPr>
        <w:t>(adică varicele esofagiene, varicele anorectale și caput medusae) rezultă din hipertensiunea portală.</w:t>
      </w:r>
    </w:p>
    <w:p w14:paraId="470C2B35" w14:textId="77777777" w:rsidR="004F7D2E" w:rsidRPr="00B5513E" w:rsidRDefault="004F7D2E" w:rsidP="007E49B4">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 Manifestările cirozei heptice</w:t>
      </w:r>
    </w:p>
    <w:p w14:paraId="38E27CD3" w14:textId="77777777" w:rsidR="00337497" w:rsidRPr="00347374" w:rsidRDefault="004F7D2E" w:rsidP="006A4BB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B1CAA">
        <w:rPr>
          <w:rFonts w:ascii="Times New Roman" w:hAnsi="Times New Roman" w:cs="Times New Roman"/>
          <w:b/>
          <w:sz w:val="24"/>
          <w:szCs w:val="24"/>
        </w:rPr>
        <w:t>Hipertensiunea portală</w:t>
      </w:r>
      <w:r w:rsidR="006A4BB3">
        <w:rPr>
          <w:rFonts w:ascii="Times New Roman" w:hAnsi="Times New Roman" w:cs="Times New Roman"/>
          <w:b/>
          <w:sz w:val="24"/>
          <w:szCs w:val="24"/>
          <w:lang w:val="ro-RO"/>
        </w:rPr>
        <w:t xml:space="preserve">. </w:t>
      </w:r>
      <w:r w:rsidR="00337497" w:rsidRPr="00610E27">
        <w:rPr>
          <w:rFonts w:ascii="Times New Roman" w:hAnsi="Times New Roman" w:cs="Times New Roman"/>
          <w:sz w:val="24"/>
          <w:szCs w:val="24"/>
        </w:rPr>
        <w:t>Sângele venos din stomac, intestine, splină, pancreas și vezică biliară trece prin vena por</w:t>
      </w:r>
      <w:r w:rsidR="00337497">
        <w:rPr>
          <w:rFonts w:ascii="Times New Roman" w:hAnsi="Times New Roman" w:cs="Times New Roman"/>
          <w:sz w:val="24"/>
          <w:szCs w:val="24"/>
        </w:rPr>
        <w:t xml:space="preserve">tă în ficat, unde, în sinusoide </w:t>
      </w:r>
      <w:r w:rsidR="00337497" w:rsidRPr="00610E27">
        <w:rPr>
          <w:rFonts w:ascii="Times New Roman" w:hAnsi="Times New Roman" w:cs="Times New Roman"/>
          <w:sz w:val="24"/>
          <w:szCs w:val="24"/>
        </w:rPr>
        <w:t>după amestecul cu sânge bogat în oxigen al arterei hepatice, intră în contact strâns cu hepatocitele. Aproximativ 15% din debitul cardiac curge prin ficat, totuși rezistența sa la curgere este atât de scăzută încât presiunea normală</w:t>
      </w:r>
      <w:r w:rsidR="00337497">
        <w:rPr>
          <w:rFonts w:ascii="Times New Roman" w:hAnsi="Times New Roman" w:cs="Times New Roman"/>
          <w:sz w:val="24"/>
          <w:szCs w:val="24"/>
        </w:rPr>
        <w:t xml:space="preserve"> în vena</w:t>
      </w:r>
      <w:r w:rsidR="00337497" w:rsidRPr="00610E27">
        <w:rPr>
          <w:rFonts w:ascii="Times New Roman" w:hAnsi="Times New Roman" w:cs="Times New Roman"/>
          <w:sz w:val="24"/>
          <w:szCs w:val="24"/>
        </w:rPr>
        <w:t xml:space="preserve"> porte este de numai 4 - 8 mmHg. Dacă  secțiun</w:t>
      </w:r>
      <w:r w:rsidR="00337497">
        <w:rPr>
          <w:rFonts w:ascii="Times New Roman" w:hAnsi="Times New Roman" w:cs="Times New Roman"/>
          <w:sz w:val="24"/>
          <w:szCs w:val="24"/>
        </w:rPr>
        <w:t>ea transversală</w:t>
      </w:r>
      <w:r w:rsidR="00337497" w:rsidRPr="00610E27">
        <w:rPr>
          <w:rFonts w:ascii="Times New Roman" w:hAnsi="Times New Roman" w:cs="Times New Roman"/>
          <w:sz w:val="24"/>
          <w:szCs w:val="24"/>
        </w:rPr>
        <w:t xml:space="preserve"> a patului vascular </w:t>
      </w:r>
      <w:r w:rsidR="00337497">
        <w:rPr>
          <w:rFonts w:ascii="Times New Roman" w:hAnsi="Times New Roman" w:cs="Times New Roman"/>
          <w:sz w:val="24"/>
          <w:szCs w:val="24"/>
        </w:rPr>
        <w:t xml:space="preserve">din </w:t>
      </w:r>
      <w:r w:rsidR="00337497" w:rsidRPr="00610E27">
        <w:rPr>
          <w:rFonts w:ascii="Times New Roman" w:hAnsi="Times New Roman" w:cs="Times New Roman"/>
          <w:sz w:val="24"/>
          <w:szCs w:val="24"/>
        </w:rPr>
        <w:t xml:space="preserve"> ficat este restricționată, crește presiunea </w:t>
      </w:r>
      <w:r w:rsidR="00337497">
        <w:rPr>
          <w:rFonts w:ascii="Times New Roman" w:hAnsi="Times New Roman" w:cs="Times New Roman"/>
          <w:sz w:val="24"/>
          <w:szCs w:val="24"/>
        </w:rPr>
        <w:t>în vena portă</w:t>
      </w:r>
      <w:r w:rsidR="00337497" w:rsidRPr="00610E27">
        <w:rPr>
          <w:rFonts w:ascii="Times New Roman" w:hAnsi="Times New Roman" w:cs="Times New Roman"/>
          <w:sz w:val="24"/>
          <w:szCs w:val="24"/>
        </w:rPr>
        <w:t xml:space="preserve"> și se dezvoltă hipertensiunea portală.</w:t>
      </w:r>
    </w:p>
    <w:p w14:paraId="63DB8C0F" w14:textId="77777777" w:rsidR="00337497" w:rsidRPr="00610E27" w:rsidRDefault="00337497"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Hipertensiunea portală se caracterizează printr-o rezistență crescută la </w:t>
      </w:r>
      <w:r>
        <w:rPr>
          <w:rFonts w:ascii="Times New Roman" w:hAnsi="Times New Roman" w:cs="Times New Roman"/>
          <w:sz w:val="24"/>
          <w:szCs w:val="24"/>
        </w:rPr>
        <w:t xml:space="preserve">flux </w:t>
      </w:r>
      <w:r w:rsidRPr="00610E27">
        <w:rPr>
          <w:rFonts w:ascii="Times New Roman" w:hAnsi="Times New Roman" w:cs="Times New Roman"/>
          <w:sz w:val="24"/>
          <w:szCs w:val="24"/>
        </w:rPr>
        <w:t xml:space="preserve"> în sistemul venos portal și o presiune </w:t>
      </w:r>
      <w:r>
        <w:rPr>
          <w:rFonts w:ascii="Times New Roman" w:hAnsi="Times New Roman" w:cs="Times New Roman"/>
          <w:sz w:val="24"/>
          <w:szCs w:val="24"/>
        </w:rPr>
        <w:t xml:space="preserve">în vena portă </w:t>
      </w:r>
      <w:r w:rsidRPr="00610E27">
        <w:rPr>
          <w:rFonts w:ascii="Times New Roman" w:hAnsi="Times New Roman" w:cs="Times New Roman"/>
          <w:sz w:val="24"/>
          <w:szCs w:val="24"/>
        </w:rPr>
        <w:t xml:space="preserve"> peste 12 mm Hg.</w:t>
      </w:r>
    </w:p>
    <w:p w14:paraId="7898FA61" w14:textId="77777777" w:rsidR="00337497" w:rsidRPr="00B5513E" w:rsidRDefault="00B5513E" w:rsidP="006A4BB3">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00337497" w:rsidRPr="00610E27">
        <w:rPr>
          <w:rFonts w:ascii="Times New Roman" w:hAnsi="Times New Roman" w:cs="Times New Roman"/>
          <w:sz w:val="24"/>
          <w:szCs w:val="24"/>
        </w:rPr>
        <w:t xml:space="preserve">Hipertensiunea portală poate fi cauzată de o varietate de afecțiuni care cresc rezistența la fluxul sanguin hepatic, inclusiv obstrucții prehepatice, posthepatice și intrahepatice (cu referire la lobulii hepatici, mai </w:t>
      </w:r>
      <w:r w:rsidR="00337497">
        <w:rPr>
          <w:rFonts w:ascii="Times New Roman" w:hAnsi="Times New Roman" w:cs="Times New Roman"/>
          <w:sz w:val="24"/>
          <w:szCs w:val="24"/>
        </w:rPr>
        <w:t xml:space="preserve">degrabă decât la întregul ficat </w:t>
      </w:r>
      <w:r>
        <w:rPr>
          <w:rFonts w:ascii="Times New Roman" w:hAnsi="Times New Roman" w:cs="Times New Roman"/>
          <w:sz w:val="24"/>
          <w:szCs w:val="24"/>
          <w:lang w:val="en-US"/>
        </w:rPr>
        <w:t>.</w:t>
      </w:r>
    </w:p>
    <w:p w14:paraId="1FCA60C3" w14:textId="77777777" w:rsidR="00337497" w:rsidRPr="00610E27" w:rsidRDefault="00337497"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w:t>
      </w:r>
      <w:r w:rsidR="00B5513E">
        <w:rPr>
          <w:rFonts w:ascii="Times New Roman" w:hAnsi="Times New Roman" w:cs="Times New Roman"/>
          <w:sz w:val="24"/>
          <w:szCs w:val="24"/>
          <w:lang w:val="en-US"/>
        </w:rPr>
        <w:tab/>
      </w:r>
      <w:r w:rsidRPr="00610E27">
        <w:rPr>
          <w:rFonts w:ascii="Times New Roman" w:hAnsi="Times New Roman" w:cs="Times New Roman"/>
          <w:sz w:val="24"/>
          <w:szCs w:val="24"/>
        </w:rPr>
        <w:t xml:space="preserve">Cauzele prehepatice ale hipertensiunii portale includ tromboza venei porte și compresia externă datorată cancerului sau ganglionilor limfatici măriti care produc </w:t>
      </w:r>
      <w:r>
        <w:rPr>
          <w:rFonts w:ascii="Times New Roman" w:hAnsi="Times New Roman" w:cs="Times New Roman"/>
          <w:sz w:val="24"/>
          <w:szCs w:val="24"/>
        </w:rPr>
        <w:t xml:space="preserve">compresia </w:t>
      </w:r>
      <w:r w:rsidRPr="00610E27">
        <w:rPr>
          <w:rFonts w:ascii="Times New Roman" w:hAnsi="Times New Roman" w:cs="Times New Roman"/>
          <w:sz w:val="24"/>
          <w:szCs w:val="24"/>
        </w:rPr>
        <w:t xml:space="preserve"> venei porte înainte ca aceasta să intre în ficat.</w:t>
      </w:r>
    </w:p>
    <w:p w14:paraId="31EEE6B1" w14:textId="77777777" w:rsidR="00337497" w:rsidRPr="00610E27" w:rsidRDefault="00337497"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w:t>
      </w:r>
      <w:r w:rsidR="00B5513E">
        <w:rPr>
          <w:rFonts w:ascii="Times New Roman" w:hAnsi="Times New Roman" w:cs="Times New Roman"/>
          <w:sz w:val="24"/>
          <w:szCs w:val="24"/>
          <w:lang w:val="en-US"/>
        </w:rPr>
        <w:tab/>
      </w:r>
      <w:r w:rsidRPr="00610E27">
        <w:rPr>
          <w:rFonts w:ascii="Times New Roman" w:hAnsi="Times New Roman" w:cs="Times New Roman"/>
          <w:sz w:val="24"/>
          <w:szCs w:val="24"/>
        </w:rPr>
        <w:t xml:space="preserve">Cauzele intrahepatice ale hipertensiunii portale includ afecțiuni care provoacă obstrucția fluxului sanguin în ficat. În ciroza alcoolică, care este cauza principală a hipertensiunii portale, benzile de țesut fibros și nodulii fibroși distorsionează arhitectura ficatului și cresc rezistența la fluxul sanguin portal, ceea ce duce la hipertensiune portală. Cauzele intrahepatice mult mai puțin </w:t>
      </w:r>
      <w:r w:rsidRPr="00610E27">
        <w:rPr>
          <w:rFonts w:ascii="Times New Roman" w:hAnsi="Times New Roman" w:cs="Times New Roman"/>
          <w:sz w:val="24"/>
          <w:szCs w:val="24"/>
        </w:rPr>
        <w:lastRenderedPageBreak/>
        <w:t>frecvente sunt schistosomiaza,  boala granulomatoasă fibroasă difuză, cum ar fi sarcoidoza, și bolile care afectează microcirculația portală, cum ar fi hiperplazia regenerativă nodulară.</w:t>
      </w:r>
    </w:p>
    <w:p w14:paraId="3514E393" w14:textId="77777777" w:rsidR="00337497" w:rsidRPr="00610E27" w:rsidRDefault="00B5513E"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337497" w:rsidRPr="00610E27">
        <w:rPr>
          <w:rFonts w:ascii="Times New Roman" w:hAnsi="Times New Roman" w:cs="Times New Roman"/>
          <w:sz w:val="24"/>
          <w:szCs w:val="24"/>
        </w:rPr>
        <w:t>Obstrucția posthepatică se referă la orice obstrucție a fluxului sanguin prin venele hepatice dincolo de lobulii ficatului, fie în interiorul, fie distal de ficat. Este cauzată de afecțiuni precum tromboza venelor hepatice, boala veno-ocluzivă și insuficiența cardiacă severă dreaptă care împiedică scurgerea sângelui venos din ficat. Sindromul Budd-Chiari se referă la boala congestivă a ficatului cauzată de ocluzia venelor portale și a afluenților acestora. Principala cauză a sindromului Budd-Chiari este tromboza venelor hepatice, în asociere cu diverse afecțiuni, cum ar fi policitemia vera, stări de hipercoagulabilitate asociate cu t</w:t>
      </w:r>
      <w:r w:rsidR="00337497">
        <w:rPr>
          <w:rFonts w:ascii="Times New Roman" w:hAnsi="Times New Roman" w:cs="Times New Roman"/>
          <w:sz w:val="24"/>
          <w:szCs w:val="24"/>
        </w:rPr>
        <w:t>umori maligne, sarcină, infecții bacteriene</w:t>
      </w:r>
      <w:r w:rsidR="00337497" w:rsidRPr="00610E27">
        <w:rPr>
          <w:rFonts w:ascii="Times New Roman" w:hAnsi="Times New Roman" w:cs="Times New Roman"/>
          <w:sz w:val="24"/>
          <w:szCs w:val="24"/>
        </w:rPr>
        <w:t>, boli metastatice ale ficatului și traume.</w:t>
      </w:r>
    </w:p>
    <w:p w14:paraId="7D6B5EFB" w14:textId="77777777" w:rsidR="00337497" w:rsidRPr="00610E27" w:rsidRDefault="00B5513E"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337497" w:rsidRPr="00610E27">
        <w:rPr>
          <w:rFonts w:ascii="Times New Roman" w:hAnsi="Times New Roman" w:cs="Times New Roman"/>
          <w:sz w:val="24"/>
          <w:szCs w:val="24"/>
        </w:rPr>
        <w:t>Fiziopatologia hipertensiunii portale este complexă și implică rezistență la fluxul portal la nivelul sinusoidelor și o creștere a fluxului portal cauzată de circulația hiperdinamică. Rezistența crescută la fluxul portal la nivelul sinusoi</w:t>
      </w:r>
      <w:r w:rsidR="00337497">
        <w:rPr>
          <w:rFonts w:ascii="Times New Roman" w:hAnsi="Times New Roman" w:cs="Times New Roman"/>
          <w:sz w:val="24"/>
          <w:szCs w:val="24"/>
        </w:rPr>
        <w:t xml:space="preserve">delor </w:t>
      </w:r>
      <w:r w:rsidR="00337497" w:rsidRPr="00610E27">
        <w:rPr>
          <w:rFonts w:ascii="Times New Roman" w:hAnsi="Times New Roman" w:cs="Times New Roman"/>
          <w:sz w:val="24"/>
          <w:szCs w:val="24"/>
        </w:rPr>
        <w:t xml:space="preserve"> este cauzată de contracția celulelor musculare netede vasculare și miofibroblaste</w:t>
      </w:r>
      <w:r w:rsidR="00337497">
        <w:rPr>
          <w:rFonts w:ascii="Times New Roman" w:hAnsi="Times New Roman" w:cs="Times New Roman"/>
          <w:sz w:val="24"/>
          <w:szCs w:val="24"/>
        </w:rPr>
        <w:t>lor</w:t>
      </w:r>
      <w:r w:rsidR="00337497" w:rsidRPr="00610E27">
        <w:rPr>
          <w:rFonts w:ascii="Times New Roman" w:hAnsi="Times New Roman" w:cs="Times New Roman"/>
          <w:sz w:val="24"/>
          <w:szCs w:val="24"/>
        </w:rPr>
        <w:t xml:space="preserve"> și de întreruperea fluxului sanguin prin cicatrizare și formarea de noduli parenchimatoși. Alterările în celulele endoteliale sinusoidale care contribuie la vasoconstricția intrahepatică asociată cu hipertensiunea portală includ o scădere a producției de oxid nitric și eliberarea crescută de endotelină-1 (ET-1), angiotensinogen și eicosanoizi. </w:t>
      </w:r>
      <w:r>
        <w:rPr>
          <w:rFonts w:ascii="Times New Roman" w:hAnsi="Times New Roman" w:cs="Times New Roman"/>
          <w:sz w:val="24"/>
          <w:szCs w:val="24"/>
          <w:lang w:val="en-US"/>
        </w:rPr>
        <w:tab/>
      </w:r>
      <w:r w:rsidR="00337497" w:rsidRPr="00610E27">
        <w:rPr>
          <w:rFonts w:ascii="Times New Roman" w:hAnsi="Times New Roman" w:cs="Times New Roman"/>
          <w:sz w:val="24"/>
          <w:szCs w:val="24"/>
        </w:rPr>
        <w:t>Remodelarea sinusoidală și anastomoza dintre sistemul arterial și portal în septurile fibroase contribuie la hipertensiunea portală. Remodelarea sinusoidală și șunturile intrahepati</w:t>
      </w:r>
      <w:r w:rsidR="00337497">
        <w:rPr>
          <w:rFonts w:ascii="Times New Roman" w:hAnsi="Times New Roman" w:cs="Times New Roman"/>
          <w:sz w:val="24"/>
          <w:szCs w:val="24"/>
        </w:rPr>
        <w:t xml:space="preserve">ce interferează, de asemenea, </w:t>
      </w:r>
      <w:r w:rsidR="00337497" w:rsidRPr="00610E27">
        <w:rPr>
          <w:rFonts w:ascii="Times New Roman" w:hAnsi="Times New Roman" w:cs="Times New Roman"/>
          <w:sz w:val="24"/>
          <w:szCs w:val="24"/>
        </w:rPr>
        <w:t xml:space="preserve"> schimbul metabolic dintre sângele sinusoidal și hepatocite.</w:t>
      </w:r>
    </w:p>
    <w:p w14:paraId="1B27C88F" w14:textId="77777777" w:rsidR="00337497" w:rsidRDefault="00337497"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Un alt factor major în dezvoltarea hipertensiunii portale este creșterea fluxului sanguin venos portal rezultat dintr-o circulație hiperdinamică. Aceasta este cauzată de vasodilatația arterială, în primul rând în circulația splanchnică. Fluxul sanguin arterial splanchnic crescut</w:t>
      </w:r>
      <w:r>
        <w:rPr>
          <w:rFonts w:ascii="Times New Roman" w:hAnsi="Times New Roman" w:cs="Times New Roman"/>
          <w:sz w:val="24"/>
          <w:szCs w:val="24"/>
        </w:rPr>
        <w:t xml:space="preserve"> con</w:t>
      </w:r>
      <w:r w:rsidRPr="00610E27">
        <w:rPr>
          <w:rFonts w:ascii="Times New Roman" w:hAnsi="Times New Roman" w:cs="Times New Roman"/>
          <w:sz w:val="24"/>
          <w:szCs w:val="24"/>
        </w:rPr>
        <w:t xml:space="preserve">duce la creșterea efluxului venos în sistemul venos portal. </w:t>
      </w:r>
    </w:p>
    <w:p w14:paraId="6045D5B6" w14:textId="77777777" w:rsidR="00337497" w:rsidRPr="00610E27" w:rsidRDefault="00B5513E"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Dependent </w:t>
      </w:r>
      <w:proofErr w:type="gramStart"/>
      <w:r>
        <w:rPr>
          <w:rFonts w:ascii="Times New Roman" w:hAnsi="Times New Roman" w:cs="Times New Roman"/>
          <w:sz w:val="24"/>
          <w:szCs w:val="24"/>
          <w:lang w:val="en-US"/>
        </w:rPr>
        <w:t xml:space="preserve">de </w:t>
      </w:r>
      <w:r w:rsidR="00337497" w:rsidRPr="00610E27">
        <w:rPr>
          <w:rFonts w:ascii="Times New Roman" w:hAnsi="Times New Roman" w:cs="Times New Roman"/>
          <w:sz w:val="24"/>
          <w:szCs w:val="24"/>
        </w:rPr>
        <w:t xml:space="preserve"> locul</w:t>
      </w:r>
      <w:proofErr w:type="gramEnd"/>
      <w:r w:rsidR="00337497" w:rsidRPr="00610E27">
        <w:rPr>
          <w:rFonts w:ascii="Times New Roman" w:hAnsi="Times New Roman" w:cs="Times New Roman"/>
          <w:sz w:val="24"/>
          <w:szCs w:val="24"/>
        </w:rPr>
        <w:t xml:space="preserve"> obstrucției, o presiune crescută </w:t>
      </w:r>
      <w:r w:rsidR="00337497">
        <w:rPr>
          <w:rFonts w:ascii="Times New Roman" w:hAnsi="Times New Roman" w:cs="Times New Roman"/>
          <w:sz w:val="24"/>
          <w:szCs w:val="24"/>
        </w:rPr>
        <w:t>în vena</w:t>
      </w:r>
      <w:r w:rsidR="00337497" w:rsidRPr="00610E27">
        <w:rPr>
          <w:rFonts w:ascii="Times New Roman" w:hAnsi="Times New Roman" w:cs="Times New Roman"/>
          <w:sz w:val="24"/>
          <w:szCs w:val="24"/>
        </w:rPr>
        <w:t xml:space="preserve"> porte va duce la tulburări în organele </w:t>
      </w:r>
      <w:r w:rsidR="00337497">
        <w:rPr>
          <w:rFonts w:ascii="Times New Roman" w:hAnsi="Times New Roman" w:cs="Times New Roman"/>
          <w:sz w:val="24"/>
          <w:szCs w:val="24"/>
        </w:rPr>
        <w:t>adiacente</w:t>
      </w:r>
      <w:r w:rsidR="00337497" w:rsidRPr="00610E27">
        <w:rPr>
          <w:rFonts w:ascii="Times New Roman" w:hAnsi="Times New Roman" w:cs="Times New Roman"/>
          <w:sz w:val="24"/>
          <w:szCs w:val="24"/>
        </w:rPr>
        <w:t xml:space="preserve"> (malabsorbție, splenomegali</w:t>
      </w:r>
      <w:r w:rsidR="00337497">
        <w:rPr>
          <w:rFonts w:ascii="Times New Roman" w:hAnsi="Times New Roman" w:cs="Times New Roman"/>
          <w:sz w:val="24"/>
          <w:szCs w:val="24"/>
        </w:rPr>
        <w:t>e cu anemie și trombocitopenie</w:t>
      </w:r>
      <w:r w:rsidR="00337497" w:rsidRPr="00610E27">
        <w:rPr>
          <w:rFonts w:ascii="Times New Roman" w:hAnsi="Times New Roman" w:cs="Times New Roman"/>
          <w:sz w:val="24"/>
          <w:szCs w:val="24"/>
        </w:rPr>
        <w:t xml:space="preserve">. Aceste circuite de bypass portal folosesc vase colaterale care sunt în mod normal </w:t>
      </w:r>
      <w:r w:rsidR="00337497">
        <w:rPr>
          <w:rFonts w:ascii="Times New Roman" w:hAnsi="Times New Roman" w:cs="Times New Roman"/>
          <w:sz w:val="24"/>
          <w:szCs w:val="24"/>
        </w:rPr>
        <w:t>spasmate</w:t>
      </w:r>
      <w:r w:rsidR="00337497" w:rsidRPr="00610E27">
        <w:rPr>
          <w:rFonts w:ascii="Times New Roman" w:hAnsi="Times New Roman" w:cs="Times New Roman"/>
          <w:sz w:val="24"/>
          <w:szCs w:val="24"/>
        </w:rPr>
        <w:t xml:space="preserve">, dar </w:t>
      </w:r>
      <w:r w:rsidR="00337497">
        <w:rPr>
          <w:rFonts w:ascii="Times New Roman" w:hAnsi="Times New Roman" w:cs="Times New Roman"/>
          <w:sz w:val="24"/>
          <w:szCs w:val="24"/>
        </w:rPr>
        <w:t xml:space="preserve">în aceste condiții se dilată </w:t>
      </w:r>
      <w:r w:rsidR="00337497" w:rsidRPr="00610E27">
        <w:rPr>
          <w:rFonts w:ascii="Times New Roman" w:hAnsi="Times New Roman" w:cs="Times New Roman"/>
          <w:sz w:val="24"/>
          <w:szCs w:val="24"/>
        </w:rPr>
        <w:t xml:space="preserve">(formarea varicelor; „hemoroizi” ai plexului venos rectal; caput medusae la venele paraumbilicale). Venele esofagiene </w:t>
      </w:r>
      <w:r w:rsidR="00337497">
        <w:rPr>
          <w:rFonts w:ascii="Times New Roman" w:hAnsi="Times New Roman" w:cs="Times New Roman"/>
          <w:sz w:val="24"/>
          <w:szCs w:val="24"/>
        </w:rPr>
        <w:t xml:space="preserve">dilatate </w:t>
      </w:r>
      <w:r w:rsidR="00337497" w:rsidRPr="00610E27">
        <w:rPr>
          <w:rFonts w:ascii="Times New Roman" w:hAnsi="Times New Roman" w:cs="Times New Roman"/>
          <w:sz w:val="24"/>
          <w:szCs w:val="24"/>
        </w:rPr>
        <w:t xml:space="preserve"> sunt  în pericol de rupere. Acest fapt, în special împreună cu trombocitopenia și o deficiență a factorilor de coagulare (sinteza redusă într-un ficat deteriorat), poate duce la sângerări masive care pot pune viața în pericol. Vasodilatatoarele eliberate în hipertensiunea portală (glucagon, VIP, substanța P, prostacicline, NO etc.) conduc, de asemenea, la o scădere a tensiunii arteriale sistemice. Acest lucru va determina o creștere compensatorie a </w:t>
      </w:r>
      <w:r w:rsidR="00337497">
        <w:rPr>
          <w:rFonts w:ascii="Times New Roman" w:hAnsi="Times New Roman" w:cs="Times New Roman"/>
          <w:sz w:val="24"/>
          <w:szCs w:val="24"/>
        </w:rPr>
        <w:t xml:space="preserve">debitului </w:t>
      </w:r>
      <w:r w:rsidR="00337497" w:rsidRPr="00610E27">
        <w:rPr>
          <w:rFonts w:ascii="Times New Roman" w:hAnsi="Times New Roman" w:cs="Times New Roman"/>
          <w:sz w:val="24"/>
          <w:szCs w:val="24"/>
        </w:rPr>
        <w:t>cardiac, rezultând hiperperfuzia organelor abdominale și a circuitelor colaterale (bypass).</w:t>
      </w:r>
    </w:p>
    <w:p w14:paraId="7224970F" w14:textId="77777777" w:rsidR="00337497" w:rsidRPr="00610E27" w:rsidRDefault="00B5513E"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ab/>
      </w:r>
      <w:r w:rsidR="00337497" w:rsidRPr="00610E27">
        <w:rPr>
          <w:rFonts w:ascii="Times New Roman" w:hAnsi="Times New Roman" w:cs="Times New Roman"/>
          <w:sz w:val="24"/>
          <w:szCs w:val="24"/>
        </w:rPr>
        <w:t xml:space="preserve">Funcția hepatică este de obicei neafectată în obstrucția prehepatică și presinusoidală, deoarece aportul de sânge este asigurat printr-o creștere compensatorie a fluxului din artera hepatică. Totuși, în obstrucția sinusoidală, postsinusoidală și posthepatică afectarea hepatică este de obicei cauza și apoi parțial și rezultatul obstrucției. În consecință, drenajul limfei hepatice bogate în proteine ​​este afectat </w:t>
      </w:r>
      <w:r w:rsidR="00337497">
        <w:rPr>
          <w:rFonts w:ascii="Times New Roman" w:hAnsi="Times New Roman" w:cs="Times New Roman"/>
          <w:sz w:val="24"/>
          <w:szCs w:val="24"/>
        </w:rPr>
        <w:t>și s</w:t>
      </w:r>
      <w:r w:rsidR="00337497" w:rsidRPr="00610E27">
        <w:rPr>
          <w:rFonts w:ascii="Times New Roman" w:hAnsi="Times New Roman" w:cs="Times New Roman"/>
          <w:sz w:val="24"/>
          <w:szCs w:val="24"/>
        </w:rPr>
        <w:t xml:space="preserve">e dezvoltă ascita. </w:t>
      </w:r>
      <w:r w:rsidR="00337497">
        <w:rPr>
          <w:rFonts w:ascii="Times New Roman" w:hAnsi="Times New Roman" w:cs="Times New Roman"/>
          <w:sz w:val="24"/>
          <w:szCs w:val="24"/>
        </w:rPr>
        <w:t>H</w:t>
      </w:r>
      <w:r w:rsidR="00337497" w:rsidRPr="00610E27">
        <w:rPr>
          <w:rFonts w:ascii="Times New Roman" w:hAnsi="Times New Roman" w:cs="Times New Roman"/>
          <w:sz w:val="24"/>
          <w:szCs w:val="24"/>
        </w:rPr>
        <w:t>iperaldosteronism</w:t>
      </w:r>
      <w:r w:rsidR="00337497">
        <w:rPr>
          <w:rFonts w:ascii="Times New Roman" w:hAnsi="Times New Roman" w:cs="Times New Roman"/>
          <w:sz w:val="24"/>
          <w:szCs w:val="24"/>
        </w:rPr>
        <w:t xml:space="preserve">ul </w:t>
      </w:r>
      <w:r w:rsidR="00337497" w:rsidRPr="00610E27">
        <w:rPr>
          <w:rFonts w:ascii="Times New Roman" w:hAnsi="Times New Roman" w:cs="Times New Roman"/>
          <w:sz w:val="24"/>
          <w:szCs w:val="24"/>
        </w:rPr>
        <w:t xml:space="preserve"> secundar are ca rezultat o creștere a volumului </w:t>
      </w:r>
      <w:r w:rsidR="00337497">
        <w:rPr>
          <w:rFonts w:ascii="Times New Roman" w:hAnsi="Times New Roman" w:cs="Times New Roman"/>
          <w:sz w:val="24"/>
          <w:szCs w:val="24"/>
        </w:rPr>
        <w:t xml:space="preserve">de lichid </w:t>
      </w:r>
      <w:r w:rsidR="00337497" w:rsidRPr="00610E27">
        <w:rPr>
          <w:rFonts w:ascii="Times New Roman" w:hAnsi="Times New Roman" w:cs="Times New Roman"/>
          <w:sz w:val="24"/>
          <w:szCs w:val="24"/>
        </w:rPr>
        <w:t>extracelular.</w:t>
      </w:r>
    </w:p>
    <w:p w14:paraId="00C40287" w14:textId="77777777" w:rsidR="00337497" w:rsidRPr="00610E27" w:rsidRDefault="00B5513E"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337497" w:rsidRPr="00610E27">
        <w:rPr>
          <w:rFonts w:ascii="Times New Roman" w:hAnsi="Times New Roman" w:cs="Times New Roman"/>
          <w:sz w:val="24"/>
          <w:szCs w:val="24"/>
        </w:rPr>
        <w:t>Deoarece sângele din intestin ocolește ficatul, substanțele toxice (NH3, amine</w:t>
      </w:r>
      <w:r w:rsidR="00337497">
        <w:rPr>
          <w:rFonts w:ascii="Times New Roman" w:hAnsi="Times New Roman" w:cs="Times New Roman"/>
          <w:sz w:val="24"/>
          <w:szCs w:val="24"/>
        </w:rPr>
        <w:t>le</w:t>
      </w:r>
      <w:r w:rsidR="00337497" w:rsidRPr="00610E27">
        <w:rPr>
          <w:rFonts w:ascii="Times New Roman" w:hAnsi="Times New Roman" w:cs="Times New Roman"/>
          <w:sz w:val="24"/>
          <w:szCs w:val="24"/>
        </w:rPr>
        <w:t xml:space="preserve"> biogene, acizi grași cu lanț scurt etc.) care sunt </w:t>
      </w:r>
      <w:r w:rsidR="00337497">
        <w:rPr>
          <w:rFonts w:ascii="Times New Roman" w:hAnsi="Times New Roman" w:cs="Times New Roman"/>
          <w:sz w:val="24"/>
          <w:szCs w:val="24"/>
        </w:rPr>
        <w:t xml:space="preserve">metabolizate </w:t>
      </w:r>
      <w:r w:rsidR="00337497" w:rsidRPr="00610E27">
        <w:rPr>
          <w:rFonts w:ascii="Times New Roman" w:hAnsi="Times New Roman" w:cs="Times New Roman"/>
          <w:sz w:val="24"/>
          <w:szCs w:val="24"/>
        </w:rPr>
        <w:t xml:space="preserve"> în mod normal  de către celulele hepatice </w:t>
      </w:r>
      <w:r w:rsidR="00337497">
        <w:rPr>
          <w:rFonts w:ascii="Times New Roman" w:hAnsi="Times New Roman" w:cs="Times New Roman"/>
          <w:sz w:val="24"/>
          <w:szCs w:val="24"/>
        </w:rPr>
        <w:t xml:space="preserve">și </w:t>
      </w:r>
      <w:r w:rsidR="00337497" w:rsidRPr="00610E27">
        <w:rPr>
          <w:rFonts w:ascii="Times New Roman" w:hAnsi="Times New Roman" w:cs="Times New Roman"/>
          <w:sz w:val="24"/>
          <w:szCs w:val="24"/>
        </w:rPr>
        <w:t xml:space="preserve">ajung în sistemul nervos central, -se dezvoltă encefalopatia sistemică („hepatică”). În cele din urmă, hipertensiunea portală poate </w:t>
      </w:r>
      <w:r w:rsidR="00337497">
        <w:rPr>
          <w:rFonts w:ascii="Times New Roman" w:hAnsi="Times New Roman" w:cs="Times New Roman"/>
          <w:sz w:val="24"/>
          <w:szCs w:val="24"/>
        </w:rPr>
        <w:t xml:space="preserve">provoca o enteropatie exudativă, amplificând </w:t>
      </w:r>
      <w:r w:rsidR="00337497" w:rsidRPr="00610E27">
        <w:rPr>
          <w:rFonts w:ascii="Times New Roman" w:hAnsi="Times New Roman" w:cs="Times New Roman"/>
          <w:sz w:val="24"/>
          <w:szCs w:val="24"/>
        </w:rPr>
        <w:t>ascita</w:t>
      </w:r>
      <w:r w:rsidR="00337497">
        <w:rPr>
          <w:rFonts w:ascii="Times New Roman" w:hAnsi="Times New Roman" w:cs="Times New Roman"/>
          <w:sz w:val="24"/>
          <w:szCs w:val="24"/>
        </w:rPr>
        <w:t>.</w:t>
      </w:r>
      <w:r w:rsidR="00337497">
        <w:rPr>
          <w:rFonts w:ascii="Times New Roman" w:hAnsi="Times New Roman"/>
          <w:noProof/>
          <w:sz w:val="24"/>
          <w:szCs w:val="24"/>
        </w:rPr>
        <w:drawing>
          <wp:inline distT="0" distB="0" distL="0" distR="0" wp14:anchorId="27E66EF2" wp14:editId="4E3AFE06">
            <wp:extent cx="6120130" cy="5067300"/>
            <wp:effectExtent l="19050" t="19050" r="13970" b="19050"/>
            <wp:docPr id="5" name="Рисунок 4" descr="C:\Users\Iuliana\Deskto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Iuliana\Desktop\HP.jpg"/>
                    <pic:cNvPicPr>
                      <a:picLocks noChangeAspect="1" noChangeArrowheads="1"/>
                    </pic:cNvPicPr>
                  </pic:nvPicPr>
                  <pic:blipFill>
                    <a:blip r:embed="rId12"/>
                    <a:srcRect/>
                    <a:stretch>
                      <a:fillRect/>
                    </a:stretch>
                  </pic:blipFill>
                  <pic:spPr bwMode="auto">
                    <a:xfrm>
                      <a:off x="0" y="0"/>
                      <a:ext cx="6120130" cy="5067300"/>
                    </a:xfrm>
                    <a:prstGeom prst="rect">
                      <a:avLst/>
                    </a:prstGeom>
                    <a:noFill/>
                    <a:ln w="9525" cmpd="sng">
                      <a:solidFill>
                        <a:srgbClr val="000000"/>
                      </a:solidFill>
                      <a:miter lim="800000"/>
                      <a:headEnd/>
                      <a:tailEnd/>
                    </a:ln>
                    <a:effectLst/>
                  </pic:spPr>
                </pic:pic>
              </a:graphicData>
            </a:graphic>
          </wp:inline>
        </w:drawing>
      </w:r>
    </w:p>
    <w:p w14:paraId="7AA1B40E" w14:textId="77777777" w:rsidR="00337497" w:rsidRPr="00610E27" w:rsidRDefault="00337497" w:rsidP="00337497">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Fig. 8 Cauze și consecințe în hipertensiunea portală</w:t>
      </w:r>
    </w:p>
    <w:p w14:paraId="28857413" w14:textId="77777777" w:rsidR="00337497" w:rsidRPr="00610E27" w:rsidRDefault="00337497" w:rsidP="003374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(După </w:t>
      </w:r>
      <w:r w:rsidRPr="00610E27">
        <w:rPr>
          <w:rFonts w:ascii="Times New Roman" w:hAnsi="Times New Roman" w:cs="Times New Roman"/>
          <w:sz w:val="24"/>
          <w:szCs w:val="24"/>
        </w:rPr>
        <w:t xml:space="preserve"> S. Silbernagl și F. Lang;</w:t>
      </w:r>
      <w:r>
        <w:rPr>
          <w:rFonts w:ascii="Times New Roman" w:hAnsi="Times New Roman" w:cs="Times New Roman"/>
          <w:sz w:val="24"/>
          <w:szCs w:val="24"/>
        </w:rPr>
        <w:t xml:space="preserve"> Atlasul co</w:t>
      </w:r>
      <w:r w:rsidRPr="00610E27">
        <w:rPr>
          <w:rFonts w:ascii="Times New Roman" w:hAnsi="Times New Roman" w:cs="Times New Roman"/>
          <w:sz w:val="24"/>
          <w:szCs w:val="24"/>
        </w:rPr>
        <w:t>lor de fiziopatologie)</w:t>
      </w:r>
    </w:p>
    <w:p w14:paraId="22C2CD01" w14:textId="77777777" w:rsidR="006A4BB3" w:rsidRDefault="00337497" w:rsidP="006A4BB3">
      <w:pPr>
        <w:spacing w:after="0" w:line="360" w:lineRule="auto"/>
        <w:jc w:val="both"/>
        <w:rPr>
          <w:rFonts w:ascii="Times New Roman" w:hAnsi="Times New Roman" w:cs="Times New Roman"/>
          <w:sz w:val="24"/>
          <w:szCs w:val="24"/>
          <w:lang w:val="ro-RO"/>
        </w:rPr>
      </w:pPr>
      <w:r w:rsidRPr="004B1CAA">
        <w:rPr>
          <w:rFonts w:ascii="Times New Roman" w:hAnsi="Times New Roman" w:cs="Times New Roman"/>
          <w:b/>
          <w:bCs/>
          <w:i/>
          <w:sz w:val="24"/>
          <w:szCs w:val="24"/>
        </w:rPr>
        <w:t>Ascita</w:t>
      </w:r>
      <w:r w:rsidRPr="004B1CAA">
        <w:rPr>
          <w:rFonts w:ascii="Times New Roman" w:hAnsi="Times New Roman" w:cs="Times New Roman"/>
          <w:b/>
          <w:bCs/>
          <w:sz w:val="24"/>
          <w:szCs w:val="24"/>
        </w:rPr>
        <w:t>.</w:t>
      </w:r>
      <w:r w:rsidRPr="00610E27">
        <w:rPr>
          <w:rFonts w:ascii="Times New Roman" w:hAnsi="Times New Roman" w:cs="Times New Roman"/>
          <w:sz w:val="24"/>
          <w:szCs w:val="24"/>
        </w:rPr>
        <w:t xml:space="preserve"> Ascita apare atunci când cantitatea de lichid din cavitatea peritoneală este crescută și este o manifestare t</w:t>
      </w:r>
      <w:r>
        <w:rPr>
          <w:rFonts w:ascii="Times New Roman" w:hAnsi="Times New Roman" w:cs="Times New Roman"/>
          <w:sz w:val="24"/>
          <w:szCs w:val="24"/>
        </w:rPr>
        <w:t xml:space="preserve">ardivă </w:t>
      </w:r>
      <w:r w:rsidRPr="00610E27">
        <w:rPr>
          <w:rFonts w:ascii="Times New Roman" w:hAnsi="Times New Roman" w:cs="Times New Roman"/>
          <w:sz w:val="24"/>
          <w:szCs w:val="24"/>
        </w:rPr>
        <w:t xml:space="preserve"> a cirozei și a hipertensiunii portale. Nu este neobișnuit ca persoanele cu </w:t>
      </w:r>
      <w:r w:rsidRPr="00610E27">
        <w:rPr>
          <w:rFonts w:ascii="Times New Roman" w:hAnsi="Times New Roman" w:cs="Times New Roman"/>
          <w:sz w:val="24"/>
          <w:szCs w:val="24"/>
        </w:rPr>
        <w:lastRenderedPageBreak/>
        <w:t>ciroză avansată să prezinte o acumulare de 15 L sau mai mult de lichid ascitic. În 85% din cazuri, ascita este cauzată de ciroză. Ascita devine de obicei detectabilă clinic atunci când s-au acumulat cel puțin 500 ml</w:t>
      </w:r>
      <w:r>
        <w:rPr>
          <w:rFonts w:ascii="Times New Roman" w:hAnsi="Times New Roman" w:cs="Times New Roman"/>
          <w:sz w:val="24"/>
          <w:szCs w:val="24"/>
        </w:rPr>
        <w:t xml:space="preserve"> intraperitoneal.</w:t>
      </w:r>
      <w:r w:rsidRPr="00610E27">
        <w:rPr>
          <w:rFonts w:ascii="Times New Roman" w:hAnsi="Times New Roman" w:cs="Times New Roman"/>
          <w:sz w:val="24"/>
          <w:szCs w:val="24"/>
        </w:rPr>
        <w:t xml:space="preserve"> Lichidul este în general seros, având mai puțin de 3 gm / dL de proteină (în mare parte albumină) și un gradient de </w:t>
      </w:r>
      <w:r>
        <w:rPr>
          <w:rFonts w:ascii="Times New Roman" w:hAnsi="Times New Roman" w:cs="Times New Roman"/>
          <w:sz w:val="24"/>
          <w:szCs w:val="24"/>
        </w:rPr>
        <w:t xml:space="preserve">albumină </w:t>
      </w:r>
      <w:r w:rsidRPr="00610E27">
        <w:rPr>
          <w:rFonts w:ascii="Times New Roman" w:hAnsi="Times New Roman" w:cs="Times New Roman"/>
          <w:sz w:val="24"/>
          <w:szCs w:val="24"/>
        </w:rPr>
        <w:t>ser</w:t>
      </w:r>
      <w:r>
        <w:rPr>
          <w:rFonts w:ascii="Times New Roman" w:hAnsi="Times New Roman" w:cs="Times New Roman"/>
          <w:sz w:val="24"/>
          <w:szCs w:val="24"/>
        </w:rPr>
        <w:t xml:space="preserve">ică </w:t>
      </w:r>
      <w:r w:rsidRPr="00610E27">
        <w:rPr>
          <w:rFonts w:ascii="Times New Roman" w:hAnsi="Times New Roman" w:cs="Times New Roman"/>
          <w:sz w:val="24"/>
          <w:szCs w:val="24"/>
        </w:rPr>
        <w:t xml:space="preserve"> până la ascită de 1 gm / dL. Lichidul poate conține un număr redus de celule mezoteliale și leucocite mononucleare. </w:t>
      </w:r>
      <w:r>
        <w:rPr>
          <w:rFonts w:ascii="Times New Roman" w:hAnsi="Times New Roman" w:cs="Times New Roman"/>
          <w:sz w:val="24"/>
          <w:szCs w:val="24"/>
        </w:rPr>
        <w:t>Excesul</w:t>
      </w:r>
      <w:r w:rsidRPr="00610E27">
        <w:rPr>
          <w:rFonts w:ascii="Times New Roman" w:hAnsi="Times New Roman" w:cs="Times New Roman"/>
          <w:sz w:val="24"/>
          <w:szCs w:val="24"/>
        </w:rPr>
        <w:t xml:space="preserve"> de neutrofile sugerează infecția, în timp ce prezența celulelor sanguine indică posibilul cancer diseminat intra-abdominal. În cazul ascitei de lungă durată, scurgerea lichidului peritoneal prin </w:t>
      </w:r>
      <w:r>
        <w:rPr>
          <w:rFonts w:ascii="Times New Roman" w:hAnsi="Times New Roman" w:cs="Times New Roman"/>
          <w:sz w:val="24"/>
          <w:szCs w:val="24"/>
        </w:rPr>
        <w:t>vasele limfatice</w:t>
      </w:r>
      <w:r w:rsidRPr="00610E27">
        <w:rPr>
          <w:rFonts w:ascii="Times New Roman" w:hAnsi="Times New Roman" w:cs="Times New Roman"/>
          <w:sz w:val="24"/>
          <w:szCs w:val="24"/>
        </w:rPr>
        <w:t xml:space="preserve"> trans-diafragmatice poate produce hidrotorax, mai des pe partea dreaptă. </w:t>
      </w:r>
      <w:r>
        <w:rPr>
          <w:rFonts w:ascii="Times New Roman" w:hAnsi="Times New Roman" w:cs="Times New Roman"/>
          <w:sz w:val="24"/>
          <w:szCs w:val="24"/>
        </w:rPr>
        <w:t xml:space="preserve">Bolnavii acuză </w:t>
      </w:r>
      <w:r w:rsidRPr="00610E27">
        <w:rPr>
          <w:rFonts w:ascii="Times New Roman" w:hAnsi="Times New Roman" w:cs="Times New Roman"/>
          <w:sz w:val="24"/>
          <w:szCs w:val="24"/>
        </w:rPr>
        <w:t xml:space="preserve"> disconfort abdominal, dispnee și insomnie. Unele persoane pot avea dificultăți de mers</w:t>
      </w:r>
      <w:r>
        <w:rPr>
          <w:rFonts w:ascii="Times New Roman" w:hAnsi="Times New Roman" w:cs="Times New Roman"/>
          <w:sz w:val="24"/>
          <w:szCs w:val="24"/>
        </w:rPr>
        <w:t>.</w:t>
      </w:r>
      <w:r w:rsidRPr="00610E27">
        <w:rPr>
          <w:rFonts w:ascii="Times New Roman" w:hAnsi="Times New Roman" w:cs="Times New Roman"/>
          <w:sz w:val="24"/>
          <w:szCs w:val="24"/>
        </w:rPr>
        <w:t xml:space="preserve"> Deși mecanismele responsabile pentru dezvoltarea ascitei nu sunt complet înțelese, mai mulți factori par să contribuie la acumularea de lichide, inclusiv o creștere a presiunii  hidrostatice datorită hipertensiunii portale și obstrucției fluxului venos prin ficat (mecanism hidrostatic), </w:t>
      </w:r>
      <w:r>
        <w:rPr>
          <w:rFonts w:ascii="Times New Roman" w:hAnsi="Times New Roman" w:cs="Times New Roman"/>
          <w:sz w:val="24"/>
          <w:szCs w:val="24"/>
        </w:rPr>
        <w:t xml:space="preserve"> retenție de </w:t>
      </w:r>
      <w:r w:rsidRPr="00610E27">
        <w:rPr>
          <w:rFonts w:ascii="Times New Roman" w:hAnsi="Times New Roman" w:cs="Times New Roman"/>
          <w:sz w:val="24"/>
          <w:szCs w:val="24"/>
        </w:rPr>
        <w:t xml:space="preserve">sare și apă </w:t>
      </w:r>
      <w:r>
        <w:rPr>
          <w:rFonts w:ascii="Times New Roman" w:hAnsi="Times New Roman" w:cs="Times New Roman"/>
          <w:sz w:val="24"/>
          <w:szCs w:val="24"/>
        </w:rPr>
        <w:t xml:space="preserve">de către </w:t>
      </w:r>
      <w:r w:rsidRPr="00610E27">
        <w:rPr>
          <w:rFonts w:ascii="Times New Roman" w:hAnsi="Times New Roman" w:cs="Times New Roman"/>
          <w:sz w:val="24"/>
          <w:szCs w:val="24"/>
        </w:rPr>
        <w:t xml:space="preserve"> rinichi (mecanism osmotic), scăderea presiunii oncotice datorită afectării sintezei albuminei de către ficat (mecanisme hipooncotice), afectarea drenajului limfatic (mecanism limfostatic) și permeabilitatea crescută directă a pereților vaselor (mecanism membranogen).</w:t>
      </w:r>
    </w:p>
    <w:p w14:paraId="263F5982" w14:textId="77777777" w:rsidR="00337497" w:rsidRPr="00610E27" w:rsidRDefault="006A4BB3"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337497" w:rsidRPr="00610E27">
        <w:rPr>
          <w:rFonts w:ascii="Times New Roman" w:hAnsi="Times New Roman" w:cs="Times New Roman"/>
          <w:sz w:val="24"/>
          <w:szCs w:val="24"/>
        </w:rPr>
        <w:t xml:space="preserve">Volumul de sânge scăzut (teoria subumplerii) și volumul excesiv de sânge (teoria supraumplerii) </w:t>
      </w:r>
      <w:r w:rsidR="00337497">
        <w:rPr>
          <w:rFonts w:ascii="Times New Roman" w:hAnsi="Times New Roman" w:cs="Times New Roman"/>
          <w:sz w:val="24"/>
          <w:szCs w:val="24"/>
        </w:rPr>
        <w:t>sunt teorii care  explică</w:t>
      </w:r>
      <w:r w:rsidR="00337497" w:rsidRPr="00610E27">
        <w:rPr>
          <w:rFonts w:ascii="Times New Roman" w:hAnsi="Times New Roman" w:cs="Times New Roman"/>
          <w:sz w:val="24"/>
          <w:szCs w:val="24"/>
        </w:rPr>
        <w:t xml:space="preserve"> creșterea retenției de sare și apă de către rinichi. Conform teoriei de umplere, o </w:t>
      </w:r>
      <w:r w:rsidR="00337497">
        <w:rPr>
          <w:rFonts w:ascii="Times New Roman" w:hAnsi="Times New Roman" w:cs="Times New Roman"/>
          <w:sz w:val="24"/>
          <w:szCs w:val="24"/>
        </w:rPr>
        <w:t xml:space="preserve">scădere </w:t>
      </w:r>
      <w:r w:rsidR="00337497" w:rsidRPr="00610E27">
        <w:rPr>
          <w:rFonts w:ascii="Times New Roman" w:hAnsi="Times New Roman" w:cs="Times New Roman"/>
          <w:sz w:val="24"/>
          <w:szCs w:val="24"/>
        </w:rPr>
        <w:t xml:space="preserve"> a volumului efectiv de sânge constituie un semnal aferent care determină rinichii să rețină sare și apă. Volumul eficient de sânge poate fi redus din cauza </w:t>
      </w:r>
      <w:r w:rsidR="00337497">
        <w:rPr>
          <w:rFonts w:ascii="Times New Roman" w:hAnsi="Times New Roman" w:cs="Times New Roman"/>
          <w:sz w:val="24"/>
          <w:szCs w:val="24"/>
        </w:rPr>
        <w:t xml:space="preserve">acumulării </w:t>
      </w:r>
      <w:r w:rsidR="00337497" w:rsidRPr="00610E27">
        <w:rPr>
          <w:rFonts w:ascii="Times New Roman" w:hAnsi="Times New Roman" w:cs="Times New Roman"/>
          <w:sz w:val="24"/>
          <w:szCs w:val="24"/>
        </w:rPr>
        <w:t xml:space="preserve"> de lichid în cavitatea p</w:t>
      </w:r>
      <w:r w:rsidR="00337497">
        <w:rPr>
          <w:rFonts w:ascii="Times New Roman" w:hAnsi="Times New Roman" w:cs="Times New Roman"/>
          <w:sz w:val="24"/>
          <w:szCs w:val="24"/>
        </w:rPr>
        <w:t xml:space="preserve">eritoneală, precum și a edemelor </w:t>
      </w:r>
      <w:r w:rsidR="00337497" w:rsidRPr="00610E27">
        <w:rPr>
          <w:rFonts w:ascii="Times New Roman" w:hAnsi="Times New Roman" w:cs="Times New Roman"/>
          <w:sz w:val="24"/>
          <w:szCs w:val="24"/>
        </w:rPr>
        <w:t xml:space="preserve"> sau din cauza vasodilatației cauzate de prezența substanțelor vasodilatatoare circulante. Vasodilatația arterială în circulația splanchnică tinde să reducă tensiunea arterială. Odată cu </w:t>
      </w:r>
      <w:r w:rsidR="00337497">
        <w:rPr>
          <w:rFonts w:ascii="Times New Roman" w:hAnsi="Times New Roman" w:cs="Times New Roman"/>
          <w:sz w:val="24"/>
          <w:szCs w:val="24"/>
        </w:rPr>
        <w:t xml:space="preserve">scăderea </w:t>
      </w:r>
      <w:r w:rsidR="00337497" w:rsidRPr="00610E27">
        <w:rPr>
          <w:rFonts w:ascii="Times New Roman" w:hAnsi="Times New Roman" w:cs="Times New Roman"/>
          <w:sz w:val="24"/>
          <w:szCs w:val="24"/>
        </w:rPr>
        <w:t xml:space="preserve"> vasodilatației, ritmul cardiac și debitul cardiac nu pot menține tensiunea arterială. Acest lucru declanșează activarea vasoconstrictorilor, inclusiv sistemul renină-ang</w:t>
      </w:r>
      <w:r w:rsidR="00337497">
        <w:rPr>
          <w:rFonts w:ascii="Times New Roman" w:hAnsi="Times New Roman" w:cs="Times New Roman"/>
          <w:sz w:val="24"/>
          <w:szCs w:val="24"/>
        </w:rPr>
        <w:t xml:space="preserve">iotensină, și creșterea  secreției </w:t>
      </w:r>
      <w:r w:rsidR="00337497" w:rsidRPr="00610E27">
        <w:rPr>
          <w:rFonts w:ascii="Times New Roman" w:hAnsi="Times New Roman" w:cs="Times New Roman"/>
          <w:sz w:val="24"/>
          <w:szCs w:val="24"/>
        </w:rPr>
        <w:t xml:space="preserve"> de hor</w:t>
      </w:r>
      <w:r w:rsidR="00337497">
        <w:rPr>
          <w:rFonts w:ascii="Times New Roman" w:hAnsi="Times New Roman" w:cs="Times New Roman"/>
          <w:sz w:val="24"/>
          <w:szCs w:val="24"/>
        </w:rPr>
        <w:t>mon antidiuretic. H</w:t>
      </w:r>
      <w:r w:rsidR="00337497" w:rsidRPr="00610E27">
        <w:rPr>
          <w:rFonts w:ascii="Times New Roman" w:hAnsi="Times New Roman" w:cs="Times New Roman"/>
          <w:sz w:val="24"/>
          <w:szCs w:val="24"/>
        </w:rPr>
        <w:t>ipertensiune</w:t>
      </w:r>
      <w:r w:rsidR="00337497">
        <w:rPr>
          <w:rFonts w:ascii="Times New Roman" w:hAnsi="Times New Roman" w:cs="Times New Roman"/>
          <w:sz w:val="24"/>
          <w:szCs w:val="24"/>
        </w:rPr>
        <w:t>a</w:t>
      </w:r>
      <w:r w:rsidR="00337497" w:rsidRPr="00610E27">
        <w:rPr>
          <w:rFonts w:ascii="Times New Roman" w:hAnsi="Times New Roman" w:cs="Times New Roman"/>
          <w:sz w:val="24"/>
          <w:szCs w:val="24"/>
        </w:rPr>
        <w:t xml:space="preserve"> portală, vasodilatație</w:t>
      </w:r>
      <w:r w:rsidR="00337497">
        <w:rPr>
          <w:rFonts w:ascii="Times New Roman" w:hAnsi="Times New Roman" w:cs="Times New Roman"/>
          <w:sz w:val="24"/>
          <w:szCs w:val="24"/>
        </w:rPr>
        <w:t>a</w:t>
      </w:r>
      <w:r w:rsidR="00337497" w:rsidRPr="00610E27">
        <w:rPr>
          <w:rFonts w:ascii="Times New Roman" w:hAnsi="Times New Roman" w:cs="Times New Roman"/>
          <w:sz w:val="24"/>
          <w:szCs w:val="24"/>
        </w:rPr>
        <w:t xml:space="preserve"> și retenție</w:t>
      </w:r>
      <w:r w:rsidR="00337497">
        <w:rPr>
          <w:rFonts w:ascii="Times New Roman" w:hAnsi="Times New Roman" w:cs="Times New Roman"/>
          <w:sz w:val="24"/>
          <w:szCs w:val="24"/>
        </w:rPr>
        <w:t>a</w:t>
      </w:r>
      <w:r w:rsidR="00337497" w:rsidRPr="00610E27">
        <w:rPr>
          <w:rFonts w:ascii="Times New Roman" w:hAnsi="Times New Roman" w:cs="Times New Roman"/>
          <w:sz w:val="24"/>
          <w:szCs w:val="24"/>
        </w:rPr>
        <w:t xml:space="preserve"> de sodiu și apă crește presiunea de perfuzie a capilarelor interstițiale, provocând extravazarea lichidului în cavitatea abdominală. Teoria supraumplerii pr</w:t>
      </w:r>
      <w:r w:rsidR="00337497">
        <w:rPr>
          <w:rFonts w:ascii="Times New Roman" w:hAnsi="Times New Roman" w:cs="Times New Roman"/>
          <w:sz w:val="24"/>
          <w:szCs w:val="24"/>
        </w:rPr>
        <w:t xml:space="preserve">esupune </w:t>
      </w:r>
      <w:r w:rsidR="00337497" w:rsidRPr="00610E27">
        <w:rPr>
          <w:rFonts w:ascii="Times New Roman" w:hAnsi="Times New Roman" w:cs="Times New Roman"/>
          <w:sz w:val="24"/>
          <w:szCs w:val="24"/>
        </w:rPr>
        <w:t xml:space="preserve"> că evenimentul inițial în dezvoltarea ascitei este retenția renală de sare și apă cauzată de tulburări ale ficatului în sine. Aceste tulburări includ </w:t>
      </w:r>
      <w:r w:rsidR="00337497">
        <w:rPr>
          <w:rFonts w:ascii="Times New Roman" w:hAnsi="Times New Roman" w:cs="Times New Roman"/>
          <w:sz w:val="24"/>
          <w:szCs w:val="24"/>
        </w:rPr>
        <w:t xml:space="preserve">dereglarea metabolizării </w:t>
      </w:r>
      <w:r w:rsidR="00337497" w:rsidRPr="00610E27">
        <w:rPr>
          <w:rFonts w:ascii="Times New Roman" w:hAnsi="Times New Roman" w:cs="Times New Roman"/>
          <w:sz w:val="24"/>
          <w:szCs w:val="24"/>
        </w:rPr>
        <w:t>aldosteronul</w:t>
      </w:r>
      <w:r w:rsidR="00337497">
        <w:rPr>
          <w:rFonts w:ascii="Times New Roman" w:hAnsi="Times New Roman" w:cs="Times New Roman"/>
          <w:sz w:val="24"/>
          <w:szCs w:val="24"/>
        </w:rPr>
        <w:t>ui</w:t>
      </w:r>
      <w:r w:rsidR="00337497" w:rsidRPr="00610E27">
        <w:rPr>
          <w:rFonts w:ascii="Times New Roman" w:hAnsi="Times New Roman" w:cs="Times New Roman"/>
          <w:sz w:val="24"/>
          <w:szCs w:val="24"/>
        </w:rPr>
        <w:t xml:space="preserve">, determinând o creștere a </w:t>
      </w:r>
      <w:r w:rsidR="00337497">
        <w:rPr>
          <w:rFonts w:ascii="Times New Roman" w:hAnsi="Times New Roman" w:cs="Times New Roman"/>
          <w:sz w:val="24"/>
          <w:szCs w:val="24"/>
        </w:rPr>
        <w:t>retenției de sare și</w:t>
      </w:r>
      <w:r w:rsidR="00337497" w:rsidRPr="00610E27">
        <w:rPr>
          <w:rFonts w:ascii="Times New Roman" w:hAnsi="Times New Roman" w:cs="Times New Roman"/>
          <w:sz w:val="24"/>
          <w:szCs w:val="24"/>
        </w:rPr>
        <w:t xml:space="preserve"> apă de către rinichi (hiperaldosteronism secundar).</w:t>
      </w:r>
    </w:p>
    <w:p w14:paraId="6759A844" w14:textId="77777777" w:rsidR="00337497" w:rsidRPr="00610E27" w:rsidRDefault="002A56C1"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337497" w:rsidRPr="00610E27">
        <w:rPr>
          <w:rFonts w:ascii="Times New Roman" w:hAnsi="Times New Roman" w:cs="Times New Roman"/>
          <w:sz w:val="24"/>
          <w:szCs w:val="24"/>
        </w:rPr>
        <w:t>Un alt mecanism în dezvoltarea ascitei este cel limfatic</w:t>
      </w:r>
      <w:r w:rsidR="00337497">
        <w:rPr>
          <w:rFonts w:ascii="Times New Roman" w:hAnsi="Times New Roman" w:cs="Times New Roman"/>
          <w:sz w:val="24"/>
          <w:szCs w:val="24"/>
        </w:rPr>
        <w:t>,</w:t>
      </w:r>
      <w:r w:rsidR="00337497" w:rsidRPr="00610E27">
        <w:rPr>
          <w:rFonts w:ascii="Times New Roman" w:hAnsi="Times New Roman" w:cs="Times New Roman"/>
          <w:sz w:val="24"/>
          <w:szCs w:val="24"/>
        </w:rPr>
        <w:t xml:space="preserve"> datorat </w:t>
      </w:r>
      <w:r w:rsidR="00337497">
        <w:rPr>
          <w:rFonts w:ascii="Times New Roman" w:hAnsi="Times New Roman" w:cs="Times New Roman"/>
          <w:sz w:val="24"/>
          <w:szCs w:val="24"/>
        </w:rPr>
        <w:t xml:space="preserve">trecerii </w:t>
      </w:r>
      <w:r w:rsidR="00337497" w:rsidRPr="00610E27">
        <w:rPr>
          <w:rFonts w:ascii="Times New Roman" w:hAnsi="Times New Roman" w:cs="Times New Roman"/>
          <w:sz w:val="24"/>
          <w:szCs w:val="24"/>
        </w:rPr>
        <w:t xml:space="preserve"> limfei hepatice în cavitatea peritoneală. Debitul limfatic al canalului toracic normal este de aproximativ 800-1000 ml / zi. În cazul cirozei, fluxul limfatic hepatic se poate apropia de 20 L / zi, depășind capacitatea </w:t>
      </w:r>
      <w:r w:rsidR="00337497" w:rsidRPr="00610E27">
        <w:rPr>
          <w:rFonts w:ascii="Times New Roman" w:hAnsi="Times New Roman" w:cs="Times New Roman"/>
          <w:sz w:val="24"/>
          <w:szCs w:val="24"/>
        </w:rPr>
        <w:lastRenderedPageBreak/>
        <w:t>canalului toracic. Limfa hepatică este bogată în proteine ​​și săracă în trigliceride, ceea ce explică prezența proteinelor în lichidul ascitic.</w:t>
      </w:r>
    </w:p>
    <w:p w14:paraId="759922F3" w14:textId="77777777" w:rsidR="00337497" w:rsidRPr="00610E27" w:rsidRDefault="006A4BB3"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337497" w:rsidRPr="00610E27">
        <w:rPr>
          <w:rFonts w:ascii="Times New Roman" w:hAnsi="Times New Roman" w:cs="Times New Roman"/>
          <w:sz w:val="24"/>
          <w:szCs w:val="24"/>
        </w:rPr>
        <w:t>Peritonita bacteriană spontană este o complicație la persoanele cu ciroză și ascită. Infecția este gravă și prezintă o rată ridicată a mortalității chiar și atunci când este tratată cu antibiotice. Pro</w:t>
      </w:r>
      <w:r w:rsidR="00337497">
        <w:rPr>
          <w:rFonts w:ascii="Times New Roman" w:hAnsi="Times New Roman" w:cs="Times New Roman"/>
          <w:sz w:val="24"/>
          <w:szCs w:val="24"/>
        </w:rPr>
        <w:t xml:space="preserve">babil, lichidul peritoneal conține </w:t>
      </w:r>
      <w:r w:rsidR="00337497" w:rsidRPr="00610E27">
        <w:rPr>
          <w:rFonts w:ascii="Times New Roman" w:hAnsi="Times New Roman" w:cs="Times New Roman"/>
          <w:sz w:val="24"/>
          <w:szCs w:val="24"/>
        </w:rPr>
        <w:t xml:space="preserve">bacterii din sânge sau limfă sau din </w:t>
      </w:r>
      <w:r w:rsidR="00337497">
        <w:rPr>
          <w:rFonts w:ascii="Times New Roman" w:hAnsi="Times New Roman" w:cs="Times New Roman"/>
          <w:sz w:val="24"/>
          <w:szCs w:val="24"/>
        </w:rPr>
        <w:t xml:space="preserve">cele permeabilizate </w:t>
      </w:r>
      <w:r w:rsidR="00337497" w:rsidRPr="00610E27">
        <w:rPr>
          <w:rFonts w:ascii="Times New Roman" w:hAnsi="Times New Roman" w:cs="Times New Roman"/>
          <w:sz w:val="24"/>
          <w:szCs w:val="24"/>
        </w:rPr>
        <w:t xml:space="preserve"> prin peretele intestinal. Simptomele includ febră și dureri abdominale. Alte simptome includ agravarea encefalopatiei hepatice, diaree, hipotermie și </w:t>
      </w:r>
      <w:r w:rsidR="00337497">
        <w:rPr>
          <w:rFonts w:ascii="Times New Roman" w:hAnsi="Times New Roman" w:cs="Times New Roman"/>
          <w:sz w:val="24"/>
          <w:szCs w:val="24"/>
        </w:rPr>
        <w:t xml:space="preserve">pot conduce la </w:t>
      </w:r>
      <w:r w:rsidR="00337497" w:rsidRPr="00610E27">
        <w:rPr>
          <w:rFonts w:ascii="Times New Roman" w:hAnsi="Times New Roman" w:cs="Times New Roman"/>
          <w:sz w:val="24"/>
          <w:szCs w:val="24"/>
        </w:rPr>
        <w:t>șoc. Este diagnosticat printr-un număr de neutrofile de 250 celule / mm3 sau mai mare și o concentrație de proteine ​​de 1 g / dL sau mai puțin în lichidul ascitic.</w:t>
      </w:r>
    </w:p>
    <w:p w14:paraId="0EDEB3D9" w14:textId="77777777" w:rsidR="00337497" w:rsidRDefault="00337497" w:rsidP="006A4BB3">
      <w:pPr>
        <w:spacing w:after="0" w:line="360" w:lineRule="auto"/>
        <w:jc w:val="both"/>
        <w:rPr>
          <w:rFonts w:ascii="Times New Roman" w:hAnsi="Times New Roman" w:cs="Times New Roman"/>
          <w:sz w:val="24"/>
          <w:szCs w:val="24"/>
        </w:rPr>
      </w:pPr>
      <w:r w:rsidRPr="004B1CAA">
        <w:rPr>
          <w:rFonts w:ascii="Times New Roman" w:hAnsi="Times New Roman" w:cs="Times New Roman"/>
          <w:b/>
          <w:bCs/>
          <w:i/>
          <w:sz w:val="24"/>
          <w:szCs w:val="24"/>
        </w:rPr>
        <w:t>Splenomegalia</w:t>
      </w:r>
      <w:r w:rsidRPr="004B1CAA">
        <w:rPr>
          <w:rFonts w:ascii="Times New Roman" w:hAnsi="Times New Roman" w:cs="Times New Roman"/>
          <w:b/>
          <w:bCs/>
          <w:sz w:val="24"/>
          <w:szCs w:val="24"/>
        </w:rPr>
        <w:t>.</w:t>
      </w:r>
      <w:r w:rsidRPr="00610E27">
        <w:rPr>
          <w:rFonts w:ascii="Times New Roman" w:hAnsi="Times New Roman" w:cs="Times New Roman"/>
          <w:sz w:val="24"/>
          <w:szCs w:val="24"/>
        </w:rPr>
        <w:t xml:space="preserve"> Splina se mărește progresiv în hipertensiunea portală din cauza </w:t>
      </w:r>
      <w:r>
        <w:rPr>
          <w:rFonts w:ascii="Times New Roman" w:hAnsi="Times New Roman" w:cs="Times New Roman"/>
          <w:sz w:val="24"/>
          <w:szCs w:val="24"/>
        </w:rPr>
        <w:t xml:space="preserve">acumulării </w:t>
      </w:r>
      <w:r w:rsidRPr="00610E27">
        <w:rPr>
          <w:rFonts w:ascii="Times New Roman" w:hAnsi="Times New Roman" w:cs="Times New Roman"/>
          <w:sz w:val="24"/>
          <w:szCs w:val="24"/>
        </w:rPr>
        <w:t xml:space="preserve"> sângelui în vena splenică. Gradul de mărire splenică variază foarte mult și poate ajunge până la 1000 gm, dar nu este neapărat corelat cu alte caracteristici ale hipertensiunii portale. Splina mărită </w:t>
      </w:r>
      <w:r>
        <w:rPr>
          <w:rFonts w:ascii="Times New Roman" w:hAnsi="Times New Roman" w:cs="Times New Roman"/>
          <w:sz w:val="24"/>
          <w:szCs w:val="24"/>
        </w:rPr>
        <w:t>con</w:t>
      </w:r>
      <w:r w:rsidRPr="00610E27">
        <w:rPr>
          <w:rFonts w:ascii="Times New Roman" w:hAnsi="Times New Roman" w:cs="Times New Roman"/>
          <w:sz w:val="24"/>
          <w:szCs w:val="24"/>
        </w:rPr>
        <w:t>duce adesea la sechestrarea unui număr semnificativ de elemente sanguine și la dezvoltarea unui sindrom cunoscut sub numele de hipersplenism. Hipersplenismul se caracterizează printr-o scădere a duratei de viață a tuturor elementelor f</w:t>
      </w:r>
      <w:r>
        <w:rPr>
          <w:rFonts w:ascii="Times New Roman" w:hAnsi="Times New Roman" w:cs="Times New Roman"/>
          <w:sz w:val="24"/>
          <w:szCs w:val="24"/>
        </w:rPr>
        <w:t xml:space="preserve">igurate </w:t>
      </w:r>
      <w:r w:rsidRPr="00610E27">
        <w:rPr>
          <w:rFonts w:ascii="Times New Roman" w:hAnsi="Times New Roman" w:cs="Times New Roman"/>
          <w:sz w:val="24"/>
          <w:szCs w:val="24"/>
        </w:rPr>
        <w:t xml:space="preserve"> ale sângelui, ducând la anemie, trombocitopenie și leucopenie. </w:t>
      </w:r>
    </w:p>
    <w:p w14:paraId="10A65125" w14:textId="77777777" w:rsidR="007E49B4" w:rsidRDefault="00337497" w:rsidP="006A4BB3">
      <w:pPr>
        <w:spacing w:after="0" w:line="360" w:lineRule="auto"/>
        <w:jc w:val="both"/>
        <w:rPr>
          <w:rFonts w:ascii="Times New Roman" w:hAnsi="Times New Roman" w:cs="Times New Roman"/>
          <w:sz w:val="24"/>
          <w:szCs w:val="24"/>
          <w:lang w:val="ro-RO"/>
        </w:rPr>
      </w:pPr>
      <w:r w:rsidRPr="004B1CAA">
        <w:rPr>
          <w:rFonts w:ascii="Times New Roman" w:hAnsi="Times New Roman" w:cs="Times New Roman"/>
          <w:b/>
          <w:bCs/>
          <w:i/>
          <w:sz w:val="24"/>
          <w:szCs w:val="24"/>
        </w:rPr>
        <w:t xml:space="preserve"> Șunturi portosistemice</w:t>
      </w:r>
      <w:r w:rsidRPr="004B1CAA">
        <w:rPr>
          <w:rFonts w:ascii="Times New Roman" w:hAnsi="Times New Roman" w:cs="Times New Roman"/>
          <w:b/>
          <w:bCs/>
          <w:sz w:val="24"/>
          <w:szCs w:val="24"/>
        </w:rPr>
        <w:t>.</w:t>
      </w:r>
      <w:r w:rsidRPr="00610E27">
        <w:rPr>
          <w:rFonts w:ascii="Times New Roman" w:hAnsi="Times New Roman" w:cs="Times New Roman"/>
          <w:sz w:val="24"/>
          <w:szCs w:val="24"/>
        </w:rPr>
        <w:t xml:space="preserve"> Odată cu obstrucția treptată a fluxului de sânge venos în ficat, presiunea din vena portală crește și se dezvoltă </w:t>
      </w:r>
      <w:r>
        <w:rPr>
          <w:rFonts w:ascii="Times New Roman" w:hAnsi="Times New Roman" w:cs="Times New Roman"/>
          <w:sz w:val="24"/>
          <w:szCs w:val="24"/>
        </w:rPr>
        <w:t xml:space="preserve"> colaterale mari între vena  porta</w:t>
      </w:r>
      <w:r w:rsidRPr="00610E27">
        <w:rPr>
          <w:rFonts w:ascii="Times New Roman" w:hAnsi="Times New Roman" w:cs="Times New Roman"/>
          <w:sz w:val="24"/>
          <w:szCs w:val="24"/>
        </w:rPr>
        <w:t xml:space="preserve"> și </w:t>
      </w:r>
      <w:r>
        <w:rPr>
          <w:rFonts w:ascii="Times New Roman" w:hAnsi="Times New Roman" w:cs="Times New Roman"/>
          <w:sz w:val="24"/>
          <w:szCs w:val="24"/>
        </w:rPr>
        <w:t xml:space="preserve">cavă. </w:t>
      </w:r>
      <w:r w:rsidRPr="00610E27">
        <w:rPr>
          <w:rFonts w:ascii="Times New Roman" w:hAnsi="Times New Roman" w:cs="Times New Roman"/>
          <w:sz w:val="24"/>
          <w:szCs w:val="24"/>
        </w:rPr>
        <w:t xml:space="preserve">Colateralele dintre venele iliace inferioare și cele interne pot da naștere hemoroizilor. Venele dilatate din jurul ombilicului se numesc </w:t>
      </w:r>
      <w:r w:rsidRPr="00607640">
        <w:rPr>
          <w:rFonts w:ascii="Times New Roman" w:hAnsi="Times New Roman" w:cs="Times New Roman"/>
          <w:i/>
          <w:sz w:val="24"/>
          <w:szCs w:val="24"/>
        </w:rPr>
        <w:t>caput medusae</w:t>
      </w:r>
      <w:r w:rsidRPr="00610E27">
        <w:rPr>
          <w:rFonts w:ascii="Times New Roman" w:hAnsi="Times New Roman" w:cs="Times New Roman"/>
          <w:sz w:val="24"/>
          <w:szCs w:val="24"/>
        </w:rPr>
        <w:t xml:space="preserve">. </w:t>
      </w:r>
      <w:r>
        <w:rPr>
          <w:rFonts w:ascii="Times New Roman" w:hAnsi="Times New Roman" w:cs="Times New Roman"/>
          <w:sz w:val="24"/>
          <w:szCs w:val="24"/>
        </w:rPr>
        <w:t>Se pot dezvolta șunturi por</w:t>
      </w:r>
      <w:r w:rsidRPr="00610E27">
        <w:rPr>
          <w:rFonts w:ascii="Times New Roman" w:hAnsi="Times New Roman" w:cs="Times New Roman"/>
          <w:sz w:val="24"/>
          <w:szCs w:val="24"/>
        </w:rPr>
        <w:t xml:space="preserve">topulmonare </w:t>
      </w:r>
      <w:r>
        <w:rPr>
          <w:rFonts w:ascii="Times New Roman" w:hAnsi="Times New Roman" w:cs="Times New Roman"/>
          <w:sz w:val="24"/>
          <w:szCs w:val="24"/>
        </w:rPr>
        <w:t xml:space="preserve">care </w:t>
      </w:r>
      <w:r w:rsidRPr="00610E27">
        <w:rPr>
          <w:rFonts w:ascii="Times New Roman" w:hAnsi="Times New Roman" w:cs="Times New Roman"/>
          <w:sz w:val="24"/>
          <w:szCs w:val="24"/>
        </w:rPr>
        <w:t xml:space="preserve">pot determina sângele să ocolească capilarele pulmonare, </w:t>
      </w:r>
      <w:r>
        <w:rPr>
          <w:rFonts w:ascii="Times New Roman" w:hAnsi="Times New Roman" w:cs="Times New Roman"/>
          <w:sz w:val="24"/>
          <w:szCs w:val="24"/>
        </w:rPr>
        <w:t xml:space="preserve">dereglând </w:t>
      </w:r>
      <w:r w:rsidRPr="00610E27">
        <w:rPr>
          <w:rFonts w:ascii="Times New Roman" w:hAnsi="Times New Roman" w:cs="Times New Roman"/>
          <w:sz w:val="24"/>
          <w:szCs w:val="24"/>
        </w:rPr>
        <w:t xml:space="preserve"> oxigenarea sângelui și producând cianoză. Din punct de vedere clinic, cele mai importante </w:t>
      </w:r>
      <w:r>
        <w:rPr>
          <w:rFonts w:ascii="Times New Roman" w:hAnsi="Times New Roman" w:cs="Times New Roman"/>
          <w:sz w:val="24"/>
          <w:szCs w:val="24"/>
        </w:rPr>
        <w:t xml:space="preserve">vase  colaterale sunt ale </w:t>
      </w:r>
      <w:r w:rsidRPr="00610E27">
        <w:rPr>
          <w:rFonts w:ascii="Times New Roman" w:hAnsi="Times New Roman" w:cs="Times New Roman"/>
          <w:sz w:val="24"/>
          <w:szCs w:val="24"/>
        </w:rPr>
        <w:t xml:space="preserve"> esofagului. Aceste varice esofagiene cu pereți subțiri sunt supuse rup</w:t>
      </w:r>
      <w:r>
        <w:rPr>
          <w:rFonts w:ascii="Times New Roman" w:hAnsi="Times New Roman" w:cs="Times New Roman"/>
          <w:sz w:val="24"/>
          <w:szCs w:val="24"/>
        </w:rPr>
        <w:t>erii</w:t>
      </w:r>
      <w:r w:rsidRPr="00610E27">
        <w:rPr>
          <w:rFonts w:ascii="Times New Roman" w:hAnsi="Times New Roman" w:cs="Times New Roman"/>
          <w:sz w:val="24"/>
          <w:szCs w:val="24"/>
        </w:rPr>
        <w:t xml:space="preserve">, producând hemoragii masive și uneori fatale. Sinteza hepatică afectată a factorilor de coagulare și scăderea nivelului de trombocite (trombocitopenie) din cauza </w:t>
      </w:r>
      <w:r>
        <w:rPr>
          <w:rFonts w:ascii="Times New Roman" w:hAnsi="Times New Roman" w:cs="Times New Roman"/>
          <w:sz w:val="24"/>
          <w:szCs w:val="24"/>
        </w:rPr>
        <w:t xml:space="preserve">hipersplenismuluin pot  </w:t>
      </w:r>
      <w:r w:rsidRPr="00610E27">
        <w:rPr>
          <w:rFonts w:ascii="Times New Roman" w:hAnsi="Times New Roman" w:cs="Times New Roman"/>
          <w:sz w:val="24"/>
          <w:szCs w:val="24"/>
        </w:rPr>
        <w:t xml:space="preserve">complica controlul sângerărilor esofagiene. Varicele esofagiene se dezvoltă la aproximativ 65% dintre persoanele cu ciroză avansată și provoacă hemoragii masive și moarte la aproximativ jumătate dintre ele. Fiecare episod de sângerare este asociat cu o mortalitate de 30%. </w:t>
      </w:r>
    </w:p>
    <w:p w14:paraId="5783AC97" w14:textId="77777777" w:rsidR="00295521" w:rsidRDefault="004F7D2E" w:rsidP="006A4BB3">
      <w:pPr>
        <w:spacing w:after="0" w:line="360" w:lineRule="auto"/>
        <w:jc w:val="both"/>
        <w:rPr>
          <w:rFonts w:ascii="Times New Roman" w:hAnsi="Times New Roman" w:cs="Times New Roman"/>
          <w:sz w:val="24"/>
          <w:szCs w:val="24"/>
        </w:rPr>
      </w:pPr>
      <w:r w:rsidRPr="004B1CAA">
        <w:rPr>
          <w:rFonts w:ascii="Times New Roman" w:hAnsi="Times New Roman" w:cs="Times New Roman"/>
          <w:b/>
          <w:color w:val="000000" w:themeColor="text1"/>
          <w:sz w:val="24"/>
          <w:szCs w:val="24"/>
        </w:rPr>
        <w:t xml:space="preserve"> </w:t>
      </w:r>
      <w:r w:rsidR="00CD66BB" w:rsidRPr="004B1CAA">
        <w:rPr>
          <w:rFonts w:ascii="Times New Roman" w:hAnsi="Times New Roman" w:cs="Times New Roman"/>
          <w:b/>
          <w:color w:val="000000" w:themeColor="text1"/>
          <w:sz w:val="24"/>
          <w:szCs w:val="24"/>
        </w:rPr>
        <w:t>Funcția biliogenetică.</w:t>
      </w:r>
      <w:r w:rsidR="00CD66BB" w:rsidRPr="004B1CAA">
        <w:rPr>
          <w:rFonts w:ascii="Times New Roman" w:hAnsi="Times New Roman" w:cs="Times New Roman"/>
          <w:color w:val="000000" w:themeColor="text1"/>
          <w:sz w:val="24"/>
          <w:szCs w:val="24"/>
        </w:rPr>
        <w:t xml:space="preserve"> </w:t>
      </w:r>
      <w:r w:rsidR="00295521" w:rsidRPr="00610E27">
        <w:rPr>
          <w:rFonts w:ascii="Times New Roman" w:hAnsi="Times New Roman" w:cs="Times New Roman"/>
          <w:sz w:val="24"/>
          <w:szCs w:val="24"/>
        </w:rPr>
        <w:t>Secreția bilei este esenț</w:t>
      </w:r>
      <w:r w:rsidR="00295521">
        <w:rPr>
          <w:rFonts w:ascii="Times New Roman" w:hAnsi="Times New Roman" w:cs="Times New Roman"/>
          <w:sz w:val="24"/>
          <w:szCs w:val="24"/>
        </w:rPr>
        <w:t xml:space="preserve">ială pentru digestia </w:t>
      </w:r>
      <w:r w:rsidR="00295521" w:rsidRPr="00610E27">
        <w:rPr>
          <w:rFonts w:ascii="Times New Roman" w:hAnsi="Times New Roman" w:cs="Times New Roman"/>
          <w:sz w:val="24"/>
          <w:szCs w:val="24"/>
        </w:rPr>
        <w:t xml:space="preserve"> și absorbția grăsimilor și a vitaminelor liposolubile din intestin. Ficatul produce zilnic aproximativ 600 până la 1200 ml de bilă. Bila conține apă, săruri </w:t>
      </w:r>
      <w:r w:rsidR="00295521">
        <w:rPr>
          <w:rFonts w:ascii="Times New Roman" w:hAnsi="Times New Roman" w:cs="Times New Roman"/>
          <w:sz w:val="24"/>
          <w:szCs w:val="24"/>
        </w:rPr>
        <w:t xml:space="preserve">biliare, bilirubină, colesterol s.a. </w:t>
      </w:r>
      <w:r w:rsidR="00295521" w:rsidRPr="00610E27">
        <w:rPr>
          <w:rFonts w:ascii="Times New Roman" w:hAnsi="Times New Roman" w:cs="Times New Roman"/>
          <w:sz w:val="24"/>
          <w:szCs w:val="24"/>
        </w:rPr>
        <w:t xml:space="preserve">Dintre acestea, doar sărurile biliare, care sunt formate din colesterol, sunt importante în digestie. </w:t>
      </w:r>
      <w:r w:rsidR="00295521">
        <w:rPr>
          <w:rFonts w:ascii="Times New Roman" w:hAnsi="Times New Roman" w:cs="Times New Roman"/>
          <w:sz w:val="24"/>
          <w:szCs w:val="24"/>
        </w:rPr>
        <w:t xml:space="preserve">Ficatul sintetizează </w:t>
      </w:r>
      <w:r w:rsidR="00295521" w:rsidRPr="00610E27">
        <w:rPr>
          <w:rFonts w:ascii="Times New Roman" w:hAnsi="Times New Roman" w:cs="Times New Roman"/>
          <w:sz w:val="24"/>
          <w:szCs w:val="24"/>
        </w:rPr>
        <w:t xml:space="preserve"> zilnic aproximativ 0,6 g de săruri biliare. Sărurile biliare îndeplinesc o funcție importantă în digestie; ajută la emulsionarea grăsimilor </w:t>
      </w:r>
      <w:r w:rsidR="00295521">
        <w:rPr>
          <w:rFonts w:ascii="Times New Roman" w:hAnsi="Times New Roman" w:cs="Times New Roman"/>
          <w:sz w:val="24"/>
          <w:szCs w:val="24"/>
        </w:rPr>
        <w:t>și</w:t>
      </w:r>
      <w:r w:rsidR="00295521" w:rsidRPr="00610E27">
        <w:rPr>
          <w:rFonts w:ascii="Times New Roman" w:hAnsi="Times New Roman" w:cs="Times New Roman"/>
          <w:sz w:val="24"/>
          <w:szCs w:val="24"/>
        </w:rPr>
        <w:t xml:space="preserve"> sunt necesare pentru formarea micelelor care transportă acizii grași și vitaminele liposolubile la suprafața mucoasei intestinale pentru absorbție. Aproximativ </w:t>
      </w:r>
      <w:r w:rsidR="00295521" w:rsidRPr="00610E27">
        <w:rPr>
          <w:rFonts w:ascii="Times New Roman" w:hAnsi="Times New Roman" w:cs="Times New Roman"/>
          <w:sz w:val="24"/>
          <w:szCs w:val="24"/>
        </w:rPr>
        <w:lastRenderedPageBreak/>
        <w:t>94% din sărurile biliare care intră în intestin sunt reabsorbite în circulația portală p</w:t>
      </w:r>
      <w:r w:rsidR="00295521">
        <w:rPr>
          <w:rFonts w:ascii="Times New Roman" w:hAnsi="Times New Roman" w:cs="Times New Roman"/>
          <w:sz w:val="24"/>
          <w:szCs w:val="24"/>
        </w:rPr>
        <w:t xml:space="preserve">rintr-un proces de transport </w:t>
      </w:r>
      <w:r w:rsidR="00295521" w:rsidRPr="00610E27">
        <w:rPr>
          <w:rFonts w:ascii="Times New Roman" w:hAnsi="Times New Roman" w:cs="Times New Roman"/>
          <w:sz w:val="24"/>
          <w:szCs w:val="24"/>
        </w:rPr>
        <w:t xml:space="preserve"> care are loc în ileonul d</w:t>
      </w:r>
      <w:r w:rsidR="00295521">
        <w:rPr>
          <w:rFonts w:ascii="Times New Roman" w:hAnsi="Times New Roman" w:cs="Times New Roman"/>
          <w:sz w:val="24"/>
          <w:szCs w:val="24"/>
        </w:rPr>
        <w:t>istal. Din circulația portală</w:t>
      </w:r>
      <w:r w:rsidR="00295521" w:rsidRPr="00610E27">
        <w:rPr>
          <w:rFonts w:ascii="Times New Roman" w:hAnsi="Times New Roman" w:cs="Times New Roman"/>
          <w:sz w:val="24"/>
          <w:szCs w:val="24"/>
        </w:rPr>
        <w:t>, sărurile biliare trec în ficat, unde sunt reciclate. În mod normal, sărurile biliare parcurg acest întreg circuit de aproximativ 18 ori înainte de a fi ex</w:t>
      </w:r>
      <w:r w:rsidR="00295521">
        <w:rPr>
          <w:rFonts w:ascii="Times New Roman" w:hAnsi="Times New Roman" w:cs="Times New Roman"/>
          <w:sz w:val="24"/>
          <w:szCs w:val="24"/>
        </w:rPr>
        <w:t xml:space="preserve">cretate </w:t>
      </w:r>
      <w:r w:rsidR="00295521" w:rsidRPr="00610E27">
        <w:rPr>
          <w:rFonts w:ascii="Times New Roman" w:hAnsi="Times New Roman" w:cs="Times New Roman"/>
          <w:sz w:val="24"/>
          <w:szCs w:val="24"/>
        </w:rPr>
        <w:t xml:space="preserve"> în fecale. Acest sistem pentru reci</w:t>
      </w:r>
      <w:r w:rsidR="00295521">
        <w:rPr>
          <w:rFonts w:ascii="Times New Roman" w:hAnsi="Times New Roman" w:cs="Times New Roman"/>
          <w:sz w:val="24"/>
          <w:szCs w:val="24"/>
        </w:rPr>
        <w:t>r</w:t>
      </w:r>
      <w:r w:rsidR="00295521" w:rsidRPr="00610E27">
        <w:rPr>
          <w:rFonts w:ascii="Times New Roman" w:hAnsi="Times New Roman" w:cs="Times New Roman"/>
          <w:sz w:val="24"/>
          <w:szCs w:val="24"/>
        </w:rPr>
        <w:t>circulația sărurilor biliare și a altor substanțe se numește circulație enterohepatică.</w:t>
      </w:r>
    </w:p>
    <w:p w14:paraId="718106E0" w14:textId="77777777" w:rsidR="00295521" w:rsidRPr="00610E27" w:rsidRDefault="00295521" w:rsidP="006A4BB3">
      <w:pPr>
        <w:spacing w:after="0" w:line="360" w:lineRule="auto"/>
        <w:jc w:val="both"/>
        <w:rPr>
          <w:rFonts w:ascii="Times New Roman" w:hAnsi="Times New Roman" w:cs="Times New Roman"/>
          <w:sz w:val="24"/>
          <w:szCs w:val="24"/>
        </w:rPr>
      </w:pPr>
      <w:r w:rsidRPr="00057739">
        <w:rPr>
          <w:rFonts w:ascii="Times New Roman" w:hAnsi="Times New Roman" w:cs="Times New Roman"/>
          <w:b/>
          <w:sz w:val="24"/>
          <w:szCs w:val="24"/>
        </w:rPr>
        <w:t>Teste ale funcției hepatobiliare</w:t>
      </w:r>
      <w:r w:rsidRPr="00610E27">
        <w:rPr>
          <w:rFonts w:ascii="Times New Roman" w:hAnsi="Times New Roman" w:cs="Times New Roman"/>
          <w:sz w:val="24"/>
          <w:szCs w:val="24"/>
        </w:rPr>
        <w:t>. Istoricul și examinarea fizică, în majoritatea cazuril</w:t>
      </w:r>
      <w:r>
        <w:rPr>
          <w:rFonts w:ascii="Times New Roman" w:hAnsi="Times New Roman" w:cs="Times New Roman"/>
          <w:sz w:val="24"/>
          <w:szCs w:val="24"/>
        </w:rPr>
        <w:t>or, oferă indicii despre funcțiile</w:t>
      </w:r>
      <w:r w:rsidRPr="00610E27">
        <w:rPr>
          <w:rFonts w:ascii="Times New Roman" w:hAnsi="Times New Roman" w:cs="Times New Roman"/>
          <w:sz w:val="24"/>
          <w:szCs w:val="24"/>
        </w:rPr>
        <w:t xml:space="preserve"> ficatului. Testele de diagnostic ajută la evaluarea funcției hepatice și a gradului de afectare a ficatului. Testele de laborator sunt utilizate în mod obișnuit pentru a evalua funcția hepatică și pentru a confirma diagnosticul</w:t>
      </w:r>
      <w:r>
        <w:rPr>
          <w:rFonts w:ascii="Times New Roman" w:hAnsi="Times New Roman" w:cs="Times New Roman"/>
          <w:sz w:val="24"/>
          <w:szCs w:val="24"/>
        </w:rPr>
        <w:t xml:space="preserve"> în </w:t>
      </w:r>
      <w:r w:rsidRPr="00610E27">
        <w:rPr>
          <w:rFonts w:ascii="Times New Roman" w:hAnsi="Times New Roman" w:cs="Times New Roman"/>
          <w:sz w:val="24"/>
          <w:szCs w:val="24"/>
        </w:rPr>
        <w:t xml:space="preserve"> boli</w:t>
      </w:r>
      <w:r>
        <w:rPr>
          <w:rFonts w:ascii="Times New Roman" w:hAnsi="Times New Roman" w:cs="Times New Roman"/>
          <w:sz w:val="24"/>
          <w:szCs w:val="24"/>
        </w:rPr>
        <w:t>le</w:t>
      </w:r>
      <w:r w:rsidRPr="00610E27">
        <w:rPr>
          <w:rFonts w:ascii="Times New Roman" w:hAnsi="Times New Roman" w:cs="Times New Roman"/>
          <w:sz w:val="24"/>
          <w:szCs w:val="24"/>
        </w:rPr>
        <w:t xml:space="preserve"> hepatice.</w:t>
      </w:r>
    </w:p>
    <w:p w14:paraId="7DF1C066" w14:textId="77777777" w:rsidR="00295521" w:rsidRDefault="00295521"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Testele funcțiilor</w:t>
      </w:r>
      <w:r w:rsidRPr="00610E27">
        <w:rPr>
          <w:rFonts w:ascii="Times New Roman" w:hAnsi="Times New Roman" w:cs="Times New Roman"/>
          <w:sz w:val="24"/>
          <w:szCs w:val="24"/>
        </w:rPr>
        <w:t xml:space="preserve"> hepatice, inclusiv nivelurile serice ale enzimelor hepatice, sunt utilizate pentru a evalua leziunile celulelor hepatice, capacitatea fica</w:t>
      </w:r>
      <w:r>
        <w:rPr>
          <w:rFonts w:ascii="Times New Roman" w:hAnsi="Times New Roman" w:cs="Times New Roman"/>
          <w:sz w:val="24"/>
          <w:szCs w:val="24"/>
        </w:rPr>
        <w:t xml:space="preserve">tului de a sintetiza proteine </w:t>
      </w:r>
      <w:r w:rsidRPr="00610E27">
        <w:rPr>
          <w:rFonts w:ascii="Times New Roman" w:hAnsi="Times New Roman" w:cs="Times New Roman"/>
          <w:sz w:val="24"/>
          <w:szCs w:val="24"/>
        </w:rPr>
        <w:t>și funcțiile e</w:t>
      </w:r>
      <w:r>
        <w:rPr>
          <w:rFonts w:ascii="Times New Roman" w:hAnsi="Times New Roman" w:cs="Times New Roman"/>
          <w:sz w:val="24"/>
          <w:szCs w:val="24"/>
        </w:rPr>
        <w:t>xcretoare ale ficatului. Niveluri</w:t>
      </w:r>
      <w:r w:rsidRPr="00610E27">
        <w:rPr>
          <w:rFonts w:ascii="Times New Roman" w:hAnsi="Times New Roman" w:cs="Times New Roman"/>
          <w:sz w:val="24"/>
          <w:szCs w:val="24"/>
        </w:rPr>
        <w:t xml:space="preserve"> crescute ale enzimelor serice indică de obicei leziuni hepatice mai devreme decât alți indicatori ai funcției hepatice. Enzimele cheie sunt alanina aminotransferaza (ALT) și aspartatul aminotransferaza (AST), care sunt prezente în celulele hepatice. În majoritatea cazurilor de afectare a ficatului, există creșteri paralele ale ALT și AST. Cea mai dramatică creștere se observă în cazurile de leziuni hepatocelulare acute, la fel ca în cazul hepatitei virale, leziunilor hipoxice sau ischemice, leziunilor toxice acute</w:t>
      </w:r>
      <w:r>
        <w:rPr>
          <w:rFonts w:ascii="Times New Roman" w:hAnsi="Times New Roman" w:cs="Times New Roman"/>
          <w:sz w:val="24"/>
          <w:szCs w:val="24"/>
        </w:rPr>
        <w:t xml:space="preserve">. </w:t>
      </w:r>
    </w:p>
    <w:p w14:paraId="3E6F012A" w14:textId="77777777" w:rsidR="00295521" w:rsidRPr="00610E27" w:rsidRDefault="006A4BB3"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295521" w:rsidRPr="00610E27">
        <w:rPr>
          <w:rFonts w:ascii="Times New Roman" w:hAnsi="Times New Roman" w:cs="Times New Roman"/>
          <w:sz w:val="24"/>
          <w:szCs w:val="24"/>
        </w:rPr>
        <w:t xml:space="preserve">Capacitatea </w:t>
      </w:r>
      <w:r w:rsidR="00295521">
        <w:rPr>
          <w:rFonts w:ascii="Times New Roman" w:hAnsi="Times New Roman" w:cs="Times New Roman"/>
          <w:sz w:val="24"/>
          <w:szCs w:val="24"/>
        </w:rPr>
        <w:t xml:space="preserve">de sinteză </w:t>
      </w:r>
      <w:r w:rsidR="00295521" w:rsidRPr="00610E27">
        <w:rPr>
          <w:rFonts w:ascii="Times New Roman" w:hAnsi="Times New Roman" w:cs="Times New Roman"/>
          <w:sz w:val="24"/>
          <w:szCs w:val="24"/>
        </w:rPr>
        <w:t xml:space="preserve"> a ficatului se reflectă în măsurarea nivelului de proteine ​​serice și a timpului de protrombină (sinteza factorilor de coagulare). Hipoalbuminemia datorată sintezei </w:t>
      </w:r>
      <w:r w:rsidR="00295521">
        <w:rPr>
          <w:rFonts w:ascii="Times New Roman" w:hAnsi="Times New Roman" w:cs="Times New Roman"/>
          <w:sz w:val="24"/>
          <w:szCs w:val="24"/>
        </w:rPr>
        <w:t xml:space="preserve">scăzute </w:t>
      </w:r>
      <w:r w:rsidR="00295521" w:rsidRPr="00610E27">
        <w:rPr>
          <w:rFonts w:ascii="Times New Roman" w:hAnsi="Times New Roman" w:cs="Times New Roman"/>
          <w:sz w:val="24"/>
          <w:szCs w:val="24"/>
        </w:rPr>
        <w:t xml:space="preserve">poate complica boli hepatice severe. Pot apărea deficiențe ale factorului de coagulare V și al factorilor </w:t>
      </w:r>
      <w:r w:rsidR="00295521">
        <w:rPr>
          <w:rFonts w:ascii="Times New Roman" w:hAnsi="Times New Roman" w:cs="Times New Roman"/>
          <w:sz w:val="24"/>
          <w:szCs w:val="24"/>
        </w:rPr>
        <w:t xml:space="preserve">de coagulare </w:t>
      </w:r>
      <w:r w:rsidR="00295521" w:rsidRPr="00610E27">
        <w:rPr>
          <w:rFonts w:ascii="Times New Roman" w:hAnsi="Times New Roman" w:cs="Times New Roman"/>
          <w:sz w:val="24"/>
          <w:szCs w:val="24"/>
        </w:rPr>
        <w:t>dependenți de vitamina K (II, VII, IX și X).</w:t>
      </w:r>
    </w:p>
    <w:p w14:paraId="438C88B1" w14:textId="77777777" w:rsidR="00295521" w:rsidRPr="00610E27" w:rsidRDefault="00295521"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Bilirubina serică, γ-glutamiltransferaza (GGT) și fosfataza alcalină </w:t>
      </w:r>
      <w:r>
        <w:rPr>
          <w:rFonts w:ascii="Times New Roman" w:hAnsi="Times New Roman" w:cs="Times New Roman"/>
          <w:sz w:val="24"/>
          <w:szCs w:val="24"/>
        </w:rPr>
        <w:t xml:space="preserve">denotă </w:t>
      </w:r>
      <w:r w:rsidRPr="00610E27">
        <w:rPr>
          <w:rFonts w:ascii="Times New Roman" w:hAnsi="Times New Roman" w:cs="Times New Roman"/>
          <w:sz w:val="24"/>
          <w:szCs w:val="24"/>
        </w:rPr>
        <w:t xml:space="preserve"> funcția excretorie hepatică. Fosfataza alcalină este prezentă în </w:t>
      </w:r>
      <w:r>
        <w:rPr>
          <w:rFonts w:ascii="Times New Roman" w:hAnsi="Times New Roman" w:cs="Times New Roman"/>
          <w:sz w:val="24"/>
          <w:szCs w:val="24"/>
        </w:rPr>
        <w:t xml:space="preserve">epiteliul </w:t>
      </w:r>
      <w:r w:rsidRPr="00610E27">
        <w:rPr>
          <w:rFonts w:ascii="Times New Roman" w:hAnsi="Times New Roman" w:cs="Times New Roman"/>
          <w:sz w:val="24"/>
          <w:szCs w:val="24"/>
        </w:rPr>
        <w:t>ca</w:t>
      </w:r>
      <w:r>
        <w:rPr>
          <w:rFonts w:ascii="Times New Roman" w:hAnsi="Times New Roman" w:cs="Times New Roman"/>
          <w:sz w:val="24"/>
          <w:szCs w:val="24"/>
        </w:rPr>
        <w:t xml:space="preserve">ilor  biliare și este crescută   în tulburări care afectează căile </w:t>
      </w:r>
      <w:r w:rsidRPr="00610E27">
        <w:rPr>
          <w:rFonts w:ascii="Times New Roman" w:hAnsi="Times New Roman" w:cs="Times New Roman"/>
          <w:sz w:val="24"/>
          <w:szCs w:val="24"/>
        </w:rPr>
        <w:t xml:space="preserve"> biliar</w:t>
      </w:r>
      <w:r>
        <w:rPr>
          <w:rFonts w:ascii="Times New Roman" w:hAnsi="Times New Roman" w:cs="Times New Roman"/>
          <w:sz w:val="24"/>
          <w:szCs w:val="24"/>
        </w:rPr>
        <w:t>e</w:t>
      </w:r>
      <w:r w:rsidRPr="00610E27">
        <w:rPr>
          <w:rFonts w:ascii="Times New Roman" w:hAnsi="Times New Roman" w:cs="Times New Roman"/>
          <w:sz w:val="24"/>
          <w:szCs w:val="24"/>
        </w:rPr>
        <w:t>. Se crede că GGT este un i</w:t>
      </w:r>
      <w:r>
        <w:rPr>
          <w:rFonts w:ascii="Times New Roman" w:hAnsi="Times New Roman" w:cs="Times New Roman"/>
          <w:sz w:val="24"/>
          <w:szCs w:val="24"/>
        </w:rPr>
        <w:t xml:space="preserve">ndicator sensibil al bolilor hepatobiliare. </w:t>
      </w:r>
      <w:r w:rsidRPr="00610E27">
        <w:rPr>
          <w:rFonts w:ascii="Times New Roman" w:hAnsi="Times New Roman" w:cs="Times New Roman"/>
          <w:sz w:val="24"/>
          <w:szCs w:val="24"/>
        </w:rPr>
        <w:t xml:space="preserve"> GGT poate fi utilă în diagnosticarea abuzului de alcool.</w:t>
      </w:r>
    </w:p>
    <w:p w14:paraId="0164BF61" w14:textId="77777777" w:rsidR="00295521" w:rsidRPr="00610E27" w:rsidRDefault="002A56C1"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295521" w:rsidRPr="00610E27">
        <w:rPr>
          <w:rFonts w:ascii="Times New Roman" w:hAnsi="Times New Roman" w:cs="Times New Roman"/>
          <w:sz w:val="24"/>
          <w:szCs w:val="24"/>
        </w:rPr>
        <w:t>Ultrasonografia</w:t>
      </w:r>
      <w:r w:rsidR="00295521">
        <w:rPr>
          <w:rFonts w:ascii="Times New Roman" w:hAnsi="Times New Roman" w:cs="Times New Roman"/>
          <w:sz w:val="24"/>
          <w:szCs w:val="24"/>
        </w:rPr>
        <w:t xml:space="preserve"> USG, </w:t>
      </w:r>
      <w:r w:rsidR="00295521" w:rsidRPr="00610E27">
        <w:rPr>
          <w:rFonts w:ascii="Times New Roman" w:hAnsi="Times New Roman" w:cs="Times New Roman"/>
          <w:sz w:val="24"/>
          <w:szCs w:val="24"/>
        </w:rPr>
        <w:t xml:space="preserve"> oferă informații despre dimensiunea, compoziția </w:t>
      </w:r>
      <w:r w:rsidR="00295521">
        <w:rPr>
          <w:rFonts w:ascii="Times New Roman" w:hAnsi="Times New Roman" w:cs="Times New Roman"/>
          <w:sz w:val="24"/>
          <w:szCs w:val="24"/>
        </w:rPr>
        <w:t>ficatului cât și despre fluxul sanguin hepatic. USG a</w:t>
      </w:r>
      <w:r w:rsidR="00295521" w:rsidRPr="00610E27">
        <w:rPr>
          <w:rFonts w:ascii="Times New Roman" w:hAnsi="Times New Roman" w:cs="Times New Roman"/>
          <w:sz w:val="24"/>
          <w:szCs w:val="24"/>
        </w:rPr>
        <w:t xml:space="preserve"> înlocuit în mare măsură colangiografia în detectarea calculilor în vezica biliară sau în arborele biliar. Scanarea</w:t>
      </w:r>
      <w:r w:rsidR="00295521">
        <w:rPr>
          <w:rFonts w:ascii="Times New Roman" w:hAnsi="Times New Roman" w:cs="Times New Roman"/>
          <w:sz w:val="24"/>
          <w:szCs w:val="24"/>
        </w:rPr>
        <w:t xml:space="preserve"> prin  tomografia </w:t>
      </w:r>
      <w:r w:rsidR="00295521" w:rsidRPr="00610E27">
        <w:rPr>
          <w:rFonts w:ascii="Times New Roman" w:hAnsi="Times New Roman" w:cs="Times New Roman"/>
          <w:sz w:val="24"/>
          <w:szCs w:val="24"/>
        </w:rPr>
        <w:t xml:space="preserve"> com</w:t>
      </w:r>
      <w:r w:rsidR="00295521">
        <w:rPr>
          <w:rFonts w:ascii="Times New Roman" w:hAnsi="Times New Roman" w:cs="Times New Roman"/>
          <w:sz w:val="24"/>
          <w:szCs w:val="24"/>
        </w:rPr>
        <w:t xml:space="preserve">puterizată </w:t>
      </w:r>
      <w:r w:rsidR="00295521" w:rsidRPr="00610E27">
        <w:rPr>
          <w:rFonts w:ascii="Times New Roman" w:hAnsi="Times New Roman" w:cs="Times New Roman"/>
          <w:sz w:val="24"/>
          <w:szCs w:val="24"/>
        </w:rPr>
        <w:t>(CT) oferă informații simila</w:t>
      </w:r>
      <w:r w:rsidR="00295521">
        <w:rPr>
          <w:rFonts w:ascii="Times New Roman" w:hAnsi="Times New Roman" w:cs="Times New Roman"/>
          <w:sz w:val="24"/>
          <w:szCs w:val="24"/>
        </w:rPr>
        <w:t xml:space="preserve">re cu cele obținute prin ultrasonografie. </w:t>
      </w:r>
    </w:p>
    <w:p w14:paraId="110E8DE2" w14:textId="77777777" w:rsidR="00295521" w:rsidRPr="00610E27" w:rsidRDefault="00295521"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I</w:t>
      </w:r>
      <w:r w:rsidR="002A56C1">
        <w:rPr>
          <w:rFonts w:ascii="Times New Roman" w:hAnsi="Times New Roman" w:cs="Times New Roman"/>
          <w:sz w:val="24"/>
          <w:szCs w:val="24"/>
          <w:lang w:val="en-US"/>
        </w:rPr>
        <w:tab/>
      </w:r>
      <w:r w:rsidRPr="00610E27">
        <w:rPr>
          <w:rFonts w:ascii="Times New Roman" w:hAnsi="Times New Roman" w:cs="Times New Roman"/>
          <w:sz w:val="24"/>
          <w:szCs w:val="24"/>
        </w:rPr>
        <w:t>magistica prin rezonanță magnetică (RMN) s-a dovedit a fi utilă în unele tulburări</w:t>
      </w:r>
      <w:r>
        <w:rPr>
          <w:rFonts w:ascii="Times New Roman" w:hAnsi="Times New Roman" w:cs="Times New Roman"/>
          <w:sz w:val="24"/>
          <w:szCs w:val="24"/>
        </w:rPr>
        <w:t xml:space="preserve"> hepatice.</w:t>
      </w:r>
      <w:r w:rsidRPr="00610E27">
        <w:rPr>
          <w:rFonts w:ascii="Times New Roman" w:hAnsi="Times New Roman" w:cs="Times New Roman"/>
          <w:sz w:val="24"/>
          <w:szCs w:val="24"/>
        </w:rPr>
        <w:t xml:space="preserve"> Angiografia selectivă a arterei celiace, mezenterice superioare sau hepatice poate fi utilizată pentru a vizualiza circulația hepatică sau portală. O biopsie hepatică oferă un mijloc de examinare a țesutului hepatic fără intervenție chirurgicală.</w:t>
      </w:r>
    </w:p>
    <w:p w14:paraId="7665DFEE"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Există mai multe metode pentru obținerea țesutului hepatic: biopsia hepatică percutanată, care utilizeaz</w:t>
      </w:r>
      <w:r>
        <w:rPr>
          <w:rFonts w:ascii="Times New Roman" w:hAnsi="Times New Roman" w:cs="Times New Roman"/>
          <w:sz w:val="24"/>
          <w:szCs w:val="24"/>
        </w:rPr>
        <w:t>ă un ac de tăiere cu aspirație</w:t>
      </w:r>
      <w:r w:rsidRPr="00610E27">
        <w:rPr>
          <w:rFonts w:ascii="Times New Roman" w:hAnsi="Times New Roman" w:cs="Times New Roman"/>
          <w:sz w:val="24"/>
          <w:szCs w:val="24"/>
        </w:rPr>
        <w:t>; biopsie hepatică laparoscopică; și biopsia c</w:t>
      </w:r>
      <w:r>
        <w:rPr>
          <w:rFonts w:ascii="Times New Roman" w:hAnsi="Times New Roman" w:cs="Times New Roman"/>
          <w:sz w:val="24"/>
          <w:szCs w:val="24"/>
        </w:rPr>
        <w:t xml:space="preserve">u ac fin, care se </w:t>
      </w:r>
      <w:r>
        <w:rPr>
          <w:rFonts w:ascii="Times New Roman" w:hAnsi="Times New Roman" w:cs="Times New Roman"/>
          <w:sz w:val="24"/>
          <w:szCs w:val="24"/>
        </w:rPr>
        <w:lastRenderedPageBreak/>
        <w:t xml:space="preserve">efectuează prin </w:t>
      </w:r>
      <w:r w:rsidRPr="00610E27">
        <w:rPr>
          <w:rFonts w:ascii="Times New Roman" w:hAnsi="Times New Roman" w:cs="Times New Roman"/>
          <w:sz w:val="24"/>
          <w:szCs w:val="24"/>
        </w:rPr>
        <w:t xml:space="preserve"> ultras</w:t>
      </w:r>
      <w:r>
        <w:rPr>
          <w:rFonts w:ascii="Times New Roman" w:hAnsi="Times New Roman" w:cs="Times New Roman"/>
          <w:sz w:val="24"/>
          <w:szCs w:val="24"/>
        </w:rPr>
        <w:t xml:space="preserve">onografie </w:t>
      </w:r>
      <w:r w:rsidRPr="00610E27">
        <w:rPr>
          <w:rFonts w:ascii="Times New Roman" w:hAnsi="Times New Roman" w:cs="Times New Roman"/>
          <w:sz w:val="24"/>
          <w:szCs w:val="24"/>
        </w:rPr>
        <w:t xml:space="preserve"> sau </w:t>
      </w:r>
      <w:r>
        <w:rPr>
          <w:rFonts w:ascii="Times New Roman" w:hAnsi="Times New Roman" w:cs="Times New Roman"/>
          <w:sz w:val="24"/>
          <w:szCs w:val="24"/>
        </w:rPr>
        <w:t xml:space="preserve">gidare </w:t>
      </w:r>
      <w:r w:rsidRPr="00610E27">
        <w:rPr>
          <w:rFonts w:ascii="Times New Roman" w:hAnsi="Times New Roman" w:cs="Times New Roman"/>
          <w:sz w:val="24"/>
          <w:szCs w:val="24"/>
        </w:rPr>
        <w:t xml:space="preserve"> CT. Tipul metodei utilizate se bazează pe numărul de specimene necesare și cantitatea de țesut necesară pentru evaluare. </w:t>
      </w:r>
    </w:p>
    <w:p w14:paraId="3D4CA815" w14:textId="77777777" w:rsidR="002A56C1" w:rsidRDefault="002A56C1" w:rsidP="00926FD5">
      <w:pPr>
        <w:spacing w:line="360" w:lineRule="auto"/>
        <w:jc w:val="both"/>
        <w:rPr>
          <w:rFonts w:ascii="Times New Roman" w:hAnsi="Times New Roman" w:cs="Times New Roman"/>
          <w:b/>
          <w:bCs/>
          <w:sz w:val="24"/>
          <w:szCs w:val="24"/>
          <w:lang w:val="en-US"/>
        </w:rPr>
      </w:pPr>
      <w:r w:rsidRPr="00AE6D68">
        <w:rPr>
          <w:rFonts w:ascii="Times New Roman" w:hAnsi="Times New Roman" w:cs="Times New Roman"/>
          <w:b/>
          <w:bCs/>
          <w:sz w:val="24"/>
          <w:szCs w:val="24"/>
        </w:rPr>
        <w:t xml:space="preserve"> </w:t>
      </w:r>
    </w:p>
    <w:p w14:paraId="40D8FE2D" w14:textId="77777777" w:rsidR="00926FD5" w:rsidRPr="002A56C1" w:rsidRDefault="002A56C1" w:rsidP="00926FD5">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ICTER</w:t>
      </w:r>
      <w:r>
        <w:rPr>
          <w:rFonts w:ascii="Times New Roman" w:hAnsi="Times New Roman" w:cs="Times New Roman"/>
          <w:b/>
          <w:bCs/>
          <w:sz w:val="24"/>
          <w:szCs w:val="24"/>
          <w:lang w:val="en-US"/>
        </w:rPr>
        <w:t>UL</w:t>
      </w:r>
    </w:p>
    <w:p w14:paraId="5F9BE84D" w14:textId="77777777" w:rsidR="00A123D6" w:rsidRPr="00610E27" w:rsidRDefault="006A4BB3"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123D6" w:rsidRPr="00610E27">
        <w:rPr>
          <w:rFonts w:ascii="Times New Roman" w:hAnsi="Times New Roman" w:cs="Times New Roman"/>
          <w:sz w:val="24"/>
          <w:szCs w:val="24"/>
        </w:rPr>
        <w:t xml:space="preserve">Concentrația plasmatică normală a bilirubinei este maxim 17 μmol / L (1 mg / dL). Icterul  rezultă dintr-o acumulare de bilirubină în sânge, ca urmare a căreia </w:t>
      </w:r>
      <w:r w:rsidR="00A123D6">
        <w:rPr>
          <w:rFonts w:ascii="Times New Roman" w:hAnsi="Times New Roman" w:cs="Times New Roman"/>
          <w:sz w:val="24"/>
          <w:szCs w:val="24"/>
        </w:rPr>
        <w:t xml:space="preserve">apare </w:t>
      </w:r>
      <w:r w:rsidR="00A123D6" w:rsidRPr="00610E27">
        <w:rPr>
          <w:rFonts w:ascii="Times New Roman" w:hAnsi="Times New Roman" w:cs="Times New Roman"/>
          <w:sz w:val="24"/>
          <w:szCs w:val="24"/>
        </w:rPr>
        <w:t xml:space="preserve"> o colorare gălbuie a pielii și a</w:t>
      </w:r>
      <w:r w:rsidR="00A123D6">
        <w:rPr>
          <w:rFonts w:ascii="Times New Roman" w:hAnsi="Times New Roman" w:cs="Times New Roman"/>
          <w:sz w:val="24"/>
          <w:szCs w:val="24"/>
        </w:rPr>
        <w:t xml:space="preserve">  mucoaselor vizibile. </w:t>
      </w:r>
      <w:r w:rsidR="00A123D6" w:rsidRPr="00610E27">
        <w:rPr>
          <w:rFonts w:ascii="Times New Roman" w:hAnsi="Times New Roman" w:cs="Times New Roman"/>
          <w:sz w:val="24"/>
          <w:szCs w:val="24"/>
        </w:rPr>
        <w:t xml:space="preserve"> Icterul devine evident atunci când nivelurile serice de bilirubină cresc peste 2,0 până la 2,5 mg / dL; niveluri de până la 30 până la</w:t>
      </w:r>
      <w:r w:rsidR="00A123D6">
        <w:rPr>
          <w:rFonts w:ascii="Times New Roman" w:hAnsi="Times New Roman" w:cs="Times New Roman"/>
          <w:sz w:val="24"/>
          <w:szCs w:val="24"/>
        </w:rPr>
        <w:t xml:space="preserve"> 40 mg / dL pot apărea în cazuri  </w:t>
      </w:r>
      <w:r w:rsidR="00A123D6" w:rsidRPr="00610E27">
        <w:rPr>
          <w:rFonts w:ascii="Times New Roman" w:hAnsi="Times New Roman" w:cs="Times New Roman"/>
          <w:sz w:val="24"/>
          <w:szCs w:val="24"/>
        </w:rPr>
        <w:t xml:space="preserve">severe. Dacă </w:t>
      </w:r>
      <w:r w:rsidR="00A123D6">
        <w:rPr>
          <w:rFonts w:ascii="Times New Roman" w:hAnsi="Times New Roman" w:cs="Times New Roman"/>
          <w:sz w:val="24"/>
          <w:szCs w:val="24"/>
        </w:rPr>
        <w:t xml:space="preserve">bilirubina </w:t>
      </w:r>
      <w:r w:rsidR="00A123D6" w:rsidRPr="00610E27">
        <w:rPr>
          <w:rFonts w:ascii="Times New Roman" w:hAnsi="Times New Roman" w:cs="Times New Roman"/>
          <w:sz w:val="24"/>
          <w:szCs w:val="24"/>
        </w:rPr>
        <w:t>crește la mai mult de 30 μmol / L, sclera devine galbenă; dacă concentrația crește și mai mult, pielea devine galbenă. Bilirubina are o afinitate specială pentru țesutul elastic. Sclera ochiului, care conține fibre elastice considerabile, este de obicei una dintre primele structuri în care icterul poate fi detectat.</w:t>
      </w:r>
    </w:p>
    <w:p w14:paraId="7B2BB7A6" w14:textId="77777777" w:rsidR="00A123D6" w:rsidRPr="00610E27" w:rsidRDefault="006A4BB3"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123D6">
        <w:rPr>
          <w:rFonts w:ascii="Times New Roman" w:hAnsi="Times New Roman" w:cs="Times New Roman"/>
          <w:sz w:val="24"/>
          <w:szCs w:val="24"/>
        </w:rPr>
        <w:t xml:space="preserve">Poate apărea </w:t>
      </w:r>
      <w:r w:rsidR="00A123D6" w:rsidRPr="00610E27">
        <w:rPr>
          <w:rFonts w:ascii="Times New Roman" w:hAnsi="Times New Roman" w:cs="Times New Roman"/>
          <w:sz w:val="24"/>
          <w:szCs w:val="24"/>
        </w:rPr>
        <w:t>colorarea galbenă a pielii, ca urmare a consumului excesiv al unor legume, cum ar fi morcovii, dovleacul și administratorul administrarea unor medicamente. În aceste situații vorbim despre icter fals.</w:t>
      </w:r>
    </w:p>
    <w:p w14:paraId="573147CD" w14:textId="77777777" w:rsidR="00A123D6" w:rsidRDefault="006A4BB3"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123D6" w:rsidRPr="00610E27">
        <w:rPr>
          <w:rFonts w:ascii="Times New Roman" w:hAnsi="Times New Roman" w:cs="Times New Roman"/>
          <w:sz w:val="24"/>
          <w:szCs w:val="24"/>
        </w:rPr>
        <w:t>Nivelurile serice de bilirubină la adultul normal variază între 0,3 și 1,2 mg / dl, iar rata producției sistemice de bilirubină este egală cu ratele de absorbție hepatică, conjugare și excreție biliară. Atât bilirubina neconjugată, cât și bil</w:t>
      </w:r>
      <w:r w:rsidR="00A123D6">
        <w:rPr>
          <w:rFonts w:ascii="Times New Roman" w:hAnsi="Times New Roman" w:cs="Times New Roman"/>
          <w:sz w:val="24"/>
          <w:szCs w:val="24"/>
        </w:rPr>
        <w:t>irubina conjugată (glucuronid bilirubina</w:t>
      </w:r>
      <w:r w:rsidR="00A123D6" w:rsidRPr="00610E27">
        <w:rPr>
          <w:rFonts w:ascii="Times New Roman" w:hAnsi="Times New Roman" w:cs="Times New Roman"/>
          <w:sz w:val="24"/>
          <w:szCs w:val="24"/>
        </w:rPr>
        <w:t xml:space="preserve">) se pot acumula </w:t>
      </w:r>
      <w:r w:rsidR="00A123D6">
        <w:rPr>
          <w:rFonts w:ascii="Times New Roman" w:hAnsi="Times New Roman" w:cs="Times New Roman"/>
          <w:sz w:val="24"/>
          <w:szCs w:val="24"/>
        </w:rPr>
        <w:t xml:space="preserve">în sînge. </w:t>
      </w:r>
      <w:r w:rsidR="00A123D6" w:rsidRPr="00610E27">
        <w:rPr>
          <w:rFonts w:ascii="Times New Roman" w:hAnsi="Times New Roman" w:cs="Times New Roman"/>
          <w:sz w:val="24"/>
          <w:szCs w:val="24"/>
        </w:rPr>
        <w:t xml:space="preserve"> Există două diferențe fiziopatologice importante între cele două forme de bilirubină. Bilirubina neconjugată (bilirubina liberă) este practic ins</w:t>
      </w:r>
      <w:r w:rsidR="00A123D6">
        <w:rPr>
          <w:rFonts w:ascii="Times New Roman" w:hAnsi="Times New Roman" w:cs="Times New Roman"/>
          <w:sz w:val="24"/>
          <w:szCs w:val="24"/>
        </w:rPr>
        <w:t>olubilă în apă la pH fiziologic, e în complex strâns</w:t>
      </w:r>
      <w:r w:rsidR="00A123D6" w:rsidRPr="00610E27">
        <w:rPr>
          <w:rFonts w:ascii="Times New Roman" w:hAnsi="Times New Roman" w:cs="Times New Roman"/>
          <w:sz w:val="24"/>
          <w:szCs w:val="24"/>
        </w:rPr>
        <w:t xml:space="preserve"> cu albumine</w:t>
      </w:r>
      <w:r w:rsidR="00A123D6">
        <w:rPr>
          <w:rFonts w:ascii="Times New Roman" w:hAnsi="Times New Roman" w:cs="Times New Roman"/>
          <w:sz w:val="24"/>
          <w:szCs w:val="24"/>
        </w:rPr>
        <w:t>le</w:t>
      </w:r>
      <w:r w:rsidR="00A123D6" w:rsidRPr="00610E27">
        <w:rPr>
          <w:rFonts w:ascii="Times New Roman" w:hAnsi="Times New Roman" w:cs="Times New Roman"/>
          <w:sz w:val="24"/>
          <w:szCs w:val="24"/>
        </w:rPr>
        <w:t xml:space="preserve"> serice, este foarte toxică și poate traversa bariera hematoencefalică. Această formă nu poate fi excretată în urină chiar și atunci când nivelurile sanguine sunt ridicate. În mod normal, o cantitate foarte mică de bilirubină neconjugată este prezentă fără albumină în plasmă. Această fracțiune de bilirubină nelegată  poate difuza în țesuturi, în special în creier la sugari și poate produce leziuni toxice. Fracția plasmatică nelegată poate crește în boala hemolitică severă sau când medicamentele care leagă proteinele înlocuiesc bilirubina din albumină. Prin urmare, boala hemolitică a nou-născutului (eritroblastoză fetală) poate duce la acumularea de bilirubină neconjugată în creier, care poate provoca leziuni neurologice severe, denumite kernicterus. În schimb, bilirubina conjugată (bilirubina directă) este solubilă în apă, netoxică, nu poate tr</w:t>
      </w:r>
      <w:r w:rsidR="00A123D6">
        <w:rPr>
          <w:rFonts w:ascii="Times New Roman" w:hAnsi="Times New Roman" w:cs="Times New Roman"/>
          <w:sz w:val="24"/>
          <w:szCs w:val="24"/>
        </w:rPr>
        <w:t>aversa bariera hematoencefalică</w:t>
      </w:r>
      <w:r w:rsidR="00A123D6" w:rsidRPr="00610E27">
        <w:rPr>
          <w:rFonts w:ascii="Times New Roman" w:hAnsi="Times New Roman" w:cs="Times New Roman"/>
          <w:sz w:val="24"/>
          <w:szCs w:val="24"/>
        </w:rPr>
        <w:t xml:space="preserve">. Datorită solubilității și asocierii slabe cu albumina, excesul de bilirubină conjugată în plasmă poate fi excretat în urină. </w:t>
      </w:r>
    </w:p>
    <w:p w14:paraId="189C5DEA" w14:textId="77777777" w:rsidR="00A123D6" w:rsidRPr="00610E27"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A123D6" w:rsidRPr="00610E27">
        <w:rPr>
          <w:rFonts w:ascii="Times New Roman" w:hAnsi="Times New Roman" w:cs="Times New Roman"/>
          <w:sz w:val="24"/>
          <w:szCs w:val="24"/>
        </w:rPr>
        <w:t>Icterul apare atunci când echilibrul dintre producția și clearance-ul bilirubinei este perturbat de unul sau mai multe dintre următoarele mecanisme:</w:t>
      </w:r>
    </w:p>
    <w:p w14:paraId="41CB96B3" w14:textId="77777777" w:rsidR="00A123D6" w:rsidRPr="00610E27"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(1) producție excesivă de bilirubină extrahepatică;</w:t>
      </w:r>
    </w:p>
    <w:p w14:paraId="3A612FD0" w14:textId="77777777" w:rsidR="00A123D6" w:rsidRPr="00610E27" w:rsidRDefault="00A123D6" w:rsidP="00A123D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 absorbția redusă în hepatocite</w:t>
      </w:r>
      <w:r w:rsidRPr="00610E27">
        <w:rPr>
          <w:rFonts w:ascii="Times New Roman" w:hAnsi="Times New Roman" w:cs="Times New Roman"/>
          <w:sz w:val="24"/>
          <w:szCs w:val="24"/>
        </w:rPr>
        <w:t>;</w:t>
      </w:r>
    </w:p>
    <w:p w14:paraId="3D740FC9" w14:textId="77777777" w:rsidR="00A123D6" w:rsidRPr="00610E27"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(3) conjugare afectată;</w:t>
      </w:r>
    </w:p>
    <w:p w14:paraId="288E67F7" w14:textId="77777777" w:rsidR="00A123D6" w:rsidRPr="00610E27"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(4) scăderea excreției hepatocelulare;</w:t>
      </w:r>
    </w:p>
    <w:p w14:paraId="7A372F51" w14:textId="77777777" w:rsidR="00A123D6" w:rsidRPr="00610E27"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(5) fluxul biliar afectat.</w:t>
      </w:r>
    </w:p>
    <w:p w14:paraId="321F264B" w14:textId="77777777" w:rsidR="00A123D6" w:rsidRPr="00610E27" w:rsidRDefault="006A4BB3" w:rsidP="00A123D6">
      <w:pPr>
        <w:spacing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123D6" w:rsidRPr="00610E27">
        <w:rPr>
          <w:rFonts w:ascii="Times New Roman" w:hAnsi="Times New Roman" w:cs="Times New Roman"/>
          <w:sz w:val="24"/>
          <w:szCs w:val="24"/>
        </w:rPr>
        <w:t xml:space="preserve">Primele trei mecanisme produc hiperbilirubinemie neconjugată, iar ultimele două produc hiperbilirubinemie predominant conjugată. </w:t>
      </w:r>
    </w:p>
    <w:p w14:paraId="700CEC6D" w14:textId="77777777" w:rsidR="005116D8" w:rsidRDefault="00AE6D68" w:rsidP="00A123D6">
      <w:pPr>
        <w:spacing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rPr>
        <w:t>I</w:t>
      </w:r>
      <w:r w:rsidR="002A56C1">
        <w:rPr>
          <w:rFonts w:ascii="Times New Roman" w:hAnsi="Times New Roman" w:cs="Times New Roman"/>
          <w:b/>
          <w:bCs/>
          <w:sz w:val="24"/>
          <w:szCs w:val="24"/>
        </w:rPr>
        <w:t>cter prehepatic (</w:t>
      </w:r>
      <w:r w:rsidRPr="00AE6D68">
        <w:rPr>
          <w:rFonts w:ascii="Times New Roman" w:hAnsi="Times New Roman" w:cs="Times New Roman"/>
          <w:b/>
          <w:bCs/>
          <w:sz w:val="24"/>
          <w:szCs w:val="24"/>
        </w:rPr>
        <w:t xml:space="preserve"> hemolitic)</w:t>
      </w:r>
    </w:p>
    <w:p w14:paraId="3AD701FE" w14:textId="77777777" w:rsidR="00A123D6" w:rsidRPr="00610E27" w:rsidRDefault="00A123D6"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w:t>
      </w:r>
      <w:r w:rsidR="002A56C1">
        <w:rPr>
          <w:rFonts w:ascii="Times New Roman" w:hAnsi="Times New Roman" w:cs="Times New Roman"/>
          <w:sz w:val="24"/>
          <w:szCs w:val="24"/>
          <w:lang w:val="en-US"/>
        </w:rPr>
        <w:tab/>
      </w:r>
      <w:r w:rsidRPr="00610E27">
        <w:rPr>
          <w:rFonts w:ascii="Times New Roman" w:hAnsi="Times New Roman" w:cs="Times New Roman"/>
          <w:sz w:val="24"/>
          <w:szCs w:val="24"/>
        </w:rPr>
        <w:t xml:space="preserve"> Icterul prehepatic este rezultatul creșterii producției de bilirubină, de exemplu, în hemoliză</w:t>
      </w:r>
      <w:r>
        <w:rPr>
          <w:rFonts w:ascii="Times New Roman" w:hAnsi="Times New Roman" w:cs="Times New Roman"/>
          <w:sz w:val="24"/>
          <w:szCs w:val="24"/>
        </w:rPr>
        <w:t xml:space="preserve"> intensă</w:t>
      </w:r>
      <w:r w:rsidRPr="00610E27">
        <w:rPr>
          <w:rFonts w:ascii="Times New Roman" w:hAnsi="Times New Roman" w:cs="Times New Roman"/>
          <w:sz w:val="24"/>
          <w:szCs w:val="24"/>
        </w:rPr>
        <w:t xml:space="preserve"> (anemie hemolitică), eritropoieză inadecvată (anemie megaloblastică), transfuzie masivă </w:t>
      </w:r>
      <w:r>
        <w:rPr>
          <w:rFonts w:ascii="Times New Roman" w:hAnsi="Times New Roman" w:cs="Times New Roman"/>
          <w:sz w:val="24"/>
          <w:szCs w:val="24"/>
        </w:rPr>
        <w:t xml:space="preserve">de sânge </w:t>
      </w:r>
      <w:r w:rsidRPr="00610E27">
        <w:rPr>
          <w:rFonts w:ascii="Times New Roman" w:hAnsi="Times New Roman" w:cs="Times New Roman"/>
          <w:sz w:val="24"/>
          <w:szCs w:val="24"/>
        </w:rPr>
        <w:t xml:space="preserve">(eritrocitele transfuzate sunt de scurtă durată) sau </w:t>
      </w:r>
      <w:r>
        <w:rPr>
          <w:rFonts w:ascii="Times New Roman" w:hAnsi="Times New Roman" w:cs="Times New Roman"/>
          <w:sz w:val="24"/>
          <w:szCs w:val="24"/>
        </w:rPr>
        <w:t xml:space="preserve">la </w:t>
      </w:r>
      <w:r w:rsidRPr="00610E27">
        <w:rPr>
          <w:rFonts w:ascii="Times New Roman" w:hAnsi="Times New Roman" w:cs="Times New Roman"/>
          <w:sz w:val="24"/>
          <w:szCs w:val="24"/>
        </w:rPr>
        <w:t>absorbția hematoamelor mari. În toate aceste condiții, bi</w:t>
      </w:r>
      <w:r>
        <w:rPr>
          <w:rFonts w:ascii="Times New Roman" w:hAnsi="Times New Roman" w:cs="Times New Roman"/>
          <w:sz w:val="24"/>
          <w:szCs w:val="24"/>
        </w:rPr>
        <w:t>lirubina neconjugată (</w:t>
      </w:r>
      <w:r w:rsidRPr="00610E27">
        <w:rPr>
          <w:rFonts w:ascii="Times New Roman" w:hAnsi="Times New Roman" w:cs="Times New Roman"/>
          <w:sz w:val="24"/>
          <w:szCs w:val="24"/>
        </w:rPr>
        <w:t xml:space="preserve"> indirectă) în plasmă este crescută.</w:t>
      </w:r>
    </w:p>
    <w:p w14:paraId="6574326E" w14:textId="77777777" w:rsidR="00A123D6" w:rsidRPr="00610E27" w:rsidRDefault="00A123D6" w:rsidP="006A4BB3">
      <w:pPr>
        <w:spacing w:after="0" w:line="360" w:lineRule="auto"/>
        <w:jc w:val="both"/>
        <w:rPr>
          <w:rFonts w:ascii="Times New Roman" w:hAnsi="Times New Roman" w:cs="Times New Roman"/>
          <w:sz w:val="24"/>
          <w:szCs w:val="24"/>
        </w:rPr>
      </w:pPr>
      <w:r w:rsidRPr="0038448F">
        <w:rPr>
          <w:rFonts w:ascii="Times New Roman" w:hAnsi="Times New Roman" w:cs="Times New Roman"/>
          <w:i/>
          <w:sz w:val="24"/>
          <w:szCs w:val="24"/>
        </w:rPr>
        <w:t>Etiologie:</w:t>
      </w:r>
      <w:r w:rsidRPr="00610E27">
        <w:rPr>
          <w:rFonts w:ascii="Times New Roman" w:hAnsi="Times New Roman" w:cs="Times New Roman"/>
          <w:sz w:val="24"/>
          <w:szCs w:val="24"/>
        </w:rPr>
        <w:t xml:space="preserve"> factorii etiologici sunt identici cu factorii care provoacă hemoliză intracelulară sau intravasculară (vezi anemiile hemolitice).</w:t>
      </w:r>
    </w:p>
    <w:p w14:paraId="35BF98E7" w14:textId="77777777" w:rsidR="00A123D6" w:rsidRPr="00610E27" w:rsidRDefault="00A123D6" w:rsidP="006A4BB3">
      <w:pPr>
        <w:spacing w:after="0" w:line="360" w:lineRule="auto"/>
        <w:jc w:val="both"/>
        <w:rPr>
          <w:rFonts w:ascii="Times New Roman" w:hAnsi="Times New Roman" w:cs="Times New Roman"/>
          <w:sz w:val="24"/>
          <w:szCs w:val="24"/>
        </w:rPr>
      </w:pPr>
      <w:r w:rsidRPr="0038448F">
        <w:rPr>
          <w:rFonts w:ascii="Times New Roman" w:hAnsi="Times New Roman" w:cs="Times New Roman"/>
          <w:i/>
          <w:sz w:val="24"/>
          <w:szCs w:val="24"/>
        </w:rPr>
        <w:t>Patogenie</w:t>
      </w:r>
      <w:r w:rsidRPr="00610E27">
        <w:rPr>
          <w:rFonts w:ascii="Times New Roman" w:hAnsi="Times New Roman" w:cs="Times New Roman"/>
          <w:sz w:val="24"/>
          <w:szCs w:val="24"/>
        </w:rPr>
        <w:t>. Principala</w:t>
      </w:r>
      <w:r>
        <w:rPr>
          <w:rFonts w:ascii="Times New Roman" w:hAnsi="Times New Roman" w:cs="Times New Roman"/>
          <w:sz w:val="24"/>
          <w:szCs w:val="24"/>
        </w:rPr>
        <w:t xml:space="preserve"> verigă </w:t>
      </w:r>
      <w:r w:rsidRPr="00610E27">
        <w:rPr>
          <w:rFonts w:ascii="Times New Roman" w:hAnsi="Times New Roman" w:cs="Times New Roman"/>
          <w:sz w:val="24"/>
          <w:szCs w:val="24"/>
        </w:rPr>
        <w:t xml:space="preserve"> patogenetică în icterul prehepatic (hemolitic) este hiperhemoliza cu hiperbilirubinemie neconjugată (fracție liberă)</w:t>
      </w:r>
      <w:r>
        <w:rPr>
          <w:rFonts w:ascii="Times New Roman" w:hAnsi="Times New Roman" w:cs="Times New Roman"/>
          <w:sz w:val="24"/>
          <w:szCs w:val="24"/>
        </w:rPr>
        <w:t>.S</w:t>
      </w:r>
      <w:r w:rsidRPr="00610E27">
        <w:rPr>
          <w:rFonts w:ascii="Times New Roman" w:hAnsi="Times New Roman" w:cs="Times New Roman"/>
          <w:sz w:val="24"/>
          <w:szCs w:val="24"/>
        </w:rPr>
        <w:t>upraproducția de bilirubină liberă în hemoliză depășește capacitățile funcționale ale hepatocitelor (poate fi interpretată ca o incapacitate hepatică funcțională sau relativă de a prelua și conjuga bilirubina liberă din sânge). Un alt mecanism se explică prin faptu</w:t>
      </w:r>
      <w:r>
        <w:rPr>
          <w:rFonts w:ascii="Times New Roman" w:hAnsi="Times New Roman" w:cs="Times New Roman"/>
          <w:sz w:val="24"/>
          <w:szCs w:val="24"/>
        </w:rPr>
        <w:t xml:space="preserve">l că unii factori </w:t>
      </w:r>
      <w:r w:rsidRPr="00610E27">
        <w:rPr>
          <w:rFonts w:ascii="Times New Roman" w:hAnsi="Times New Roman" w:cs="Times New Roman"/>
          <w:sz w:val="24"/>
          <w:szCs w:val="24"/>
        </w:rPr>
        <w:t xml:space="preserve"> hemoli</w:t>
      </w:r>
      <w:r>
        <w:rPr>
          <w:rFonts w:ascii="Times New Roman" w:hAnsi="Times New Roman" w:cs="Times New Roman"/>
          <w:sz w:val="24"/>
          <w:szCs w:val="24"/>
        </w:rPr>
        <w:t xml:space="preserve">tici </w:t>
      </w:r>
      <w:r w:rsidRPr="00610E27">
        <w:rPr>
          <w:rFonts w:ascii="Times New Roman" w:hAnsi="Times New Roman" w:cs="Times New Roman"/>
          <w:sz w:val="24"/>
          <w:szCs w:val="24"/>
        </w:rPr>
        <w:t xml:space="preserve"> au și efecte hepatotoxice și pot modifica capacitatea ficatului de a conjuga bilirubina liberă.</w:t>
      </w:r>
    </w:p>
    <w:p w14:paraId="1259A1D3" w14:textId="77777777" w:rsidR="00A123D6" w:rsidRDefault="00A123D6" w:rsidP="006A4BB3">
      <w:pPr>
        <w:spacing w:after="0" w:line="360" w:lineRule="auto"/>
        <w:jc w:val="both"/>
        <w:rPr>
          <w:rFonts w:ascii="Times New Roman" w:hAnsi="Times New Roman" w:cs="Times New Roman"/>
          <w:sz w:val="24"/>
          <w:szCs w:val="24"/>
          <w:lang w:val="ro-RO"/>
        </w:rPr>
      </w:pPr>
      <w:r w:rsidRPr="0038448F">
        <w:rPr>
          <w:rFonts w:ascii="Times New Roman" w:hAnsi="Times New Roman" w:cs="Times New Roman"/>
          <w:i/>
          <w:sz w:val="24"/>
          <w:szCs w:val="24"/>
        </w:rPr>
        <w:t>Manifestări:</w:t>
      </w:r>
      <w:r w:rsidRPr="00610E27">
        <w:rPr>
          <w:rFonts w:ascii="Times New Roman" w:hAnsi="Times New Roman" w:cs="Times New Roman"/>
          <w:sz w:val="24"/>
          <w:szCs w:val="24"/>
        </w:rPr>
        <w:t xml:space="preserve"> o cantitate mare de bilirubină liberă</w:t>
      </w:r>
      <w:r>
        <w:rPr>
          <w:rFonts w:ascii="Times New Roman" w:hAnsi="Times New Roman" w:cs="Times New Roman"/>
          <w:sz w:val="24"/>
          <w:szCs w:val="24"/>
        </w:rPr>
        <w:t xml:space="preserve"> care este preluată de ficat va fi </w:t>
      </w:r>
      <w:r w:rsidRPr="00610E27">
        <w:rPr>
          <w:rFonts w:ascii="Times New Roman" w:hAnsi="Times New Roman" w:cs="Times New Roman"/>
          <w:sz w:val="24"/>
          <w:szCs w:val="24"/>
        </w:rPr>
        <w:t xml:space="preserve"> conjuga</w:t>
      </w:r>
      <w:r>
        <w:rPr>
          <w:rFonts w:ascii="Times New Roman" w:hAnsi="Times New Roman" w:cs="Times New Roman"/>
          <w:sz w:val="24"/>
          <w:szCs w:val="24"/>
        </w:rPr>
        <w:t>tă.</w:t>
      </w:r>
      <w:r w:rsidRPr="00610E27">
        <w:rPr>
          <w:rFonts w:ascii="Times New Roman" w:hAnsi="Times New Roman" w:cs="Times New Roman"/>
          <w:sz w:val="24"/>
          <w:szCs w:val="24"/>
        </w:rPr>
        <w:t xml:space="preserve">  Cantitatea de bilirubină conjugată produsă de ficat va fi considerabil crescută. Această bilirubină conjugată care este excretată în intestin va fi transformată în cantități mari de urobilinogen, stercobilinogen și stercobilin</w:t>
      </w:r>
      <w:r>
        <w:rPr>
          <w:rFonts w:ascii="Times New Roman" w:hAnsi="Times New Roman" w:cs="Times New Roman"/>
          <w:sz w:val="24"/>
          <w:szCs w:val="24"/>
        </w:rPr>
        <w:t>ă</w:t>
      </w:r>
      <w:r w:rsidRPr="00610E27">
        <w:rPr>
          <w:rFonts w:ascii="Times New Roman" w:hAnsi="Times New Roman" w:cs="Times New Roman"/>
          <w:sz w:val="24"/>
          <w:szCs w:val="24"/>
        </w:rPr>
        <w:t>, ducând la colorarea intensă a fecalelor. Acest icter este unul acoluric, deci în urină va lipsi bilirubina conjugată. Dar, în urină se vor găsi cantități mari de corpuri urobilinoide (fracție sumară de ster</w:t>
      </w:r>
      <w:r>
        <w:rPr>
          <w:rFonts w:ascii="Times New Roman" w:hAnsi="Times New Roman" w:cs="Times New Roman"/>
          <w:sz w:val="24"/>
          <w:szCs w:val="24"/>
        </w:rPr>
        <w:t>cobilină + urobilină), predominând</w:t>
      </w:r>
      <w:r w:rsidRPr="00610E27">
        <w:rPr>
          <w:rFonts w:ascii="Times New Roman" w:hAnsi="Times New Roman" w:cs="Times New Roman"/>
          <w:sz w:val="24"/>
          <w:szCs w:val="24"/>
        </w:rPr>
        <w:t xml:space="preserve"> stercobilina.</w:t>
      </w:r>
      <w:r>
        <w:rPr>
          <w:rFonts w:ascii="Times New Roman" w:hAnsi="Times New Roman" w:cs="Times New Roman"/>
          <w:sz w:val="24"/>
          <w:szCs w:val="24"/>
        </w:rPr>
        <w:t xml:space="preserve"> Urobilina din urină se  explică prin suprasolicitarea ficatului și incapacitatea acestuia de a metaboliza fracția de urobilinogen reabsorbită prin circulația enterohepatică.</w:t>
      </w:r>
    </w:p>
    <w:p w14:paraId="13A1CF35" w14:textId="77777777" w:rsidR="006A4BB3" w:rsidRDefault="006A4BB3" w:rsidP="006A4BB3">
      <w:pPr>
        <w:spacing w:after="0" w:line="360" w:lineRule="auto"/>
        <w:jc w:val="both"/>
        <w:rPr>
          <w:rFonts w:ascii="Times New Roman" w:hAnsi="Times New Roman" w:cs="Times New Roman"/>
          <w:sz w:val="24"/>
          <w:szCs w:val="24"/>
          <w:lang w:val="ro-RO"/>
        </w:rPr>
      </w:pPr>
    </w:p>
    <w:p w14:paraId="4196D688" w14:textId="77777777" w:rsidR="006A4BB3" w:rsidRDefault="006A4BB3" w:rsidP="006A4BB3">
      <w:pPr>
        <w:spacing w:after="0" w:line="360" w:lineRule="auto"/>
        <w:jc w:val="both"/>
        <w:rPr>
          <w:rFonts w:ascii="Times New Roman" w:hAnsi="Times New Roman" w:cs="Times New Roman"/>
          <w:sz w:val="24"/>
          <w:szCs w:val="24"/>
          <w:lang w:val="ro-RO"/>
        </w:rPr>
      </w:pPr>
    </w:p>
    <w:p w14:paraId="52B0F4AD" w14:textId="77777777" w:rsidR="006A4BB3" w:rsidRDefault="006A4BB3" w:rsidP="006A4BB3">
      <w:pPr>
        <w:spacing w:after="0" w:line="360" w:lineRule="auto"/>
        <w:jc w:val="both"/>
        <w:rPr>
          <w:rFonts w:ascii="Times New Roman" w:hAnsi="Times New Roman" w:cs="Times New Roman"/>
          <w:sz w:val="24"/>
          <w:szCs w:val="24"/>
          <w:lang w:val="ro-RO"/>
        </w:rPr>
      </w:pPr>
    </w:p>
    <w:p w14:paraId="69A75F72" w14:textId="77777777" w:rsidR="006A4BB3" w:rsidRPr="006A4BB3" w:rsidRDefault="006A4BB3" w:rsidP="006A4BB3">
      <w:pPr>
        <w:spacing w:after="0" w:line="360" w:lineRule="auto"/>
        <w:jc w:val="both"/>
        <w:rPr>
          <w:rFonts w:ascii="Times New Roman" w:hAnsi="Times New Roman" w:cs="Times New Roman"/>
          <w:sz w:val="24"/>
          <w:szCs w:val="24"/>
          <w:lang w:val="ro-RO"/>
        </w:rPr>
      </w:pPr>
    </w:p>
    <w:p w14:paraId="55058702" w14:textId="77777777" w:rsidR="004F7D2E" w:rsidRPr="002A56C1" w:rsidRDefault="00AE6D68" w:rsidP="006A4BB3">
      <w:pPr>
        <w:spacing w:after="0" w:line="360" w:lineRule="auto"/>
        <w:jc w:val="both"/>
        <w:rPr>
          <w:rFonts w:ascii="Times New Roman" w:hAnsi="Times New Roman" w:cs="Times New Roman"/>
          <w:b/>
          <w:sz w:val="24"/>
          <w:szCs w:val="24"/>
          <w:lang w:val="en-US"/>
        </w:rPr>
      </w:pPr>
      <w:r>
        <w:rPr>
          <w:rFonts w:ascii="Times New Roman" w:hAnsi="Times New Roman" w:cs="Times New Roman"/>
          <w:b/>
          <w:bCs/>
          <w:sz w:val="24"/>
          <w:szCs w:val="24"/>
        </w:rPr>
        <w:lastRenderedPageBreak/>
        <w:t>I</w:t>
      </w:r>
      <w:r w:rsidRPr="00AE6D68">
        <w:rPr>
          <w:rFonts w:ascii="Times New Roman" w:hAnsi="Times New Roman" w:cs="Times New Roman"/>
          <w:b/>
          <w:bCs/>
          <w:sz w:val="24"/>
          <w:szCs w:val="24"/>
        </w:rPr>
        <w:t xml:space="preserve">cter posthepatic </w:t>
      </w:r>
      <w:r w:rsidR="002A56C1">
        <w:rPr>
          <w:rFonts w:ascii="Times New Roman" w:hAnsi="Times New Roman" w:cs="Times New Roman"/>
          <w:sz w:val="24"/>
          <w:szCs w:val="24"/>
        </w:rPr>
        <w:t>(</w:t>
      </w:r>
      <w:r w:rsidR="00926FD5">
        <w:rPr>
          <w:rFonts w:ascii="Times New Roman" w:hAnsi="Times New Roman" w:cs="Times New Roman"/>
          <w:sz w:val="24"/>
          <w:szCs w:val="24"/>
        </w:rPr>
        <w:t xml:space="preserve"> mecanic sau colestatic</w:t>
      </w:r>
      <w:r w:rsidR="00926FD5" w:rsidRPr="002A56C1">
        <w:rPr>
          <w:rFonts w:ascii="Times New Roman" w:hAnsi="Times New Roman" w:cs="Times New Roman"/>
          <w:sz w:val="24"/>
          <w:szCs w:val="24"/>
        </w:rPr>
        <w:t>)</w:t>
      </w:r>
      <w:r w:rsidR="002A56C1" w:rsidRPr="002A56C1">
        <w:rPr>
          <w:rFonts w:ascii="Times New Roman" w:hAnsi="Times New Roman" w:cs="Times New Roman"/>
          <w:color w:val="FF0000"/>
          <w:sz w:val="24"/>
          <w:szCs w:val="24"/>
          <w:lang w:val="en-US"/>
        </w:rPr>
        <w:t xml:space="preserve">. </w:t>
      </w:r>
      <w:r w:rsidR="002A56C1" w:rsidRPr="002A56C1">
        <w:rPr>
          <w:rFonts w:ascii="Times New Roman" w:hAnsi="Times New Roman" w:cs="Times New Roman"/>
          <w:sz w:val="24"/>
          <w:szCs w:val="24"/>
          <w:lang w:val="en-US"/>
        </w:rPr>
        <w:t>C</w:t>
      </w:r>
      <w:r w:rsidR="002A56C1" w:rsidRPr="002A56C1">
        <w:rPr>
          <w:rFonts w:ascii="Times New Roman" w:hAnsi="Times New Roman" w:cs="Times New Roman"/>
          <w:sz w:val="24"/>
          <w:szCs w:val="24"/>
        </w:rPr>
        <w:t>olestaz</w:t>
      </w:r>
      <w:r w:rsidR="002A56C1" w:rsidRPr="002A56C1">
        <w:rPr>
          <w:rFonts w:ascii="Times New Roman" w:hAnsi="Times New Roman" w:cs="Times New Roman"/>
          <w:sz w:val="24"/>
          <w:szCs w:val="24"/>
          <w:lang w:val="en-US"/>
        </w:rPr>
        <w:t>a</w:t>
      </w:r>
    </w:p>
    <w:p w14:paraId="50193576" w14:textId="77777777" w:rsidR="00A123D6" w:rsidRDefault="00A123D6" w:rsidP="00A123D6">
      <w:pPr>
        <w:spacing w:line="360" w:lineRule="auto"/>
        <w:jc w:val="both"/>
        <w:rPr>
          <w:rFonts w:ascii="Times New Roman" w:hAnsi="Times New Roman" w:cs="Times New Roman"/>
          <w:sz w:val="24"/>
          <w:szCs w:val="24"/>
        </w:rPr>
      </w:pPr>
      <w:r w:rsidRPr="000E70C2">
        <w:rPr>
          <w:rFonts w:ascii="Times New Roman" w:hAnsi="Times New Roman" w:cs="Times New Roman"/>
          <w:i/>
          <w:sz w:val="24"/>
          <w:szCs w:val="24"/>
        </w:rPr>
        <w:t>Secreția și compoziția bilei</w:t>
      </w:r>
      <w:r w:rsidRPr="00BE0C5A">
        <w:rPr>
          <w:rFonts w:ascii="Times New Roman" w:hAnsi="Times New Roman" w:cs="Times New Roman"/>
          <w:sz w:val="24"/>
          <w:szCs w:val="24"/>
        </w:rPr>
        <w:t>. Bila formată în lobulii hepatici este secretată într-o rețea</w:t>
      </w:r>
      <w:r>
        <w:rPr>
          <w:rFonts w:ascii="Times New Roman" w:hAnsi="Times New Roman" w:cs="Times New Roman"/>
          <w:sz w:val="24"/>
          <w:szCs w:val="24"/>
        </w:rPr>
        <w:t xml:space="preserve"> complexă de canaliculi, ducturi</w:t>
      </w:r>
      <w:r w:rsidRPr="00BE0C5A">
        <w:rPr>
          <w:rFonts w:ascii="Times New Roman" w:hAnsi="Times New Roman" w:cs="Times New Roman"/>
          <w:sz w:val="24"/>
          <w:szCs w:val="24"/>
        </w:rPr>
        <w:t xml:space="preserve"> biliare mici și </w:t>
      </w:r>
      <w:r>
        <w:rPr>
          <w:rFonts w:ascii="Times New Roman" w:hAnsi="Times New Roman" w:cs="Times New Roman"/>
          <w:sz w:val="24"/>
          <w:szCs w:val="24"/>
        </w:rPr>
        <w:t xml:space="preserve"> mai mari. </w:t>
      </w:r>
      <w:r w:rsidRPr="002A56C1">
        <w:rPr>
          <w:rFonts w:ascii="Times New Roman" w:hAnsi="Times New Roman" w:cs="Times New Roman"/>
          <w:sz w:val="24"/>
          <w:szCs w:val="24"/>
        </w:rPr>
        <w:t>Bila hepatică este un</w:t>
      </w:r>
      <w:r w:rsidRPr="00BE0C5A">
        <w:rPr>
          <w:rFonts w:ascii="Times New Roman" w:hAnsi="Times New Roman" w:cs="Times New Roman"/>
          <w:sz w:val="24"/>
          <w:szCs w:val="24"/>
        </w:rPr>
        <w:t xml:space="preserve"> lichid izotonic cu o compoziție electrolitică asemănătoare cu plasma sanguină. Compoziția electrolitică a bilei vezicii biliare diferă de cea a bilei hepatice, deoarece majoritatea anionilor anorganici, clorură și bicarbonat, au fost </w:t>
      </w:r>
      <w:r>
        <w:rPr>
          <w:rFonts w:ascii="Times New Roman" w:hAnsi="Times New Roman" w:cs="Times New Roman"/>
          <w:sz w:val="24"/>
          <w:szCs w:val="24"/>
        </w:rPr>
        <w:t xml:space="preserve">reabsorbiți prin </w:t>
      </w:r>
      <w:r w:rsidRPr="00BE0C5A">
        <w:rPr>
          <w:rFonts w:ascii="Times New Roman" w:hAnsi="Times New Roman" w:cs="Times New Roman"/>
          <w:sz w:val="24"/>
          <w:szCs w:val="24"/>
        </w:rPr>
        <w:t xml:space="preserve"> epiteliul vezicii biliare. Componentele solu</w:t>
      </w:r>
      <w:r>
        <w:rPr>
          <w:rFonts w:ascii="Times New Roman" w:hAnsi="Times New Roman" w:cs="Times New Roman"/>
          <w:sz w:val="24"/>
          <w:szCs w:val="24"/>
        </w:rPr>
        <w:t xml:space="preserve">bile  majore ale bilei în procente </w:t>
      </w:r>
      <w:r w:rsidRPr="00BE0C5A">
        <w:rPr>
          <w:rFonts w:ascii="Times New Roman" w:hAnsi="Times New Roman" w:cs="Times New Roman"/>
          <w:sz w:val="24"/>
          <w:szCs w:val="24"/>
        </w:rPr>
        <w:t>includ</w:t>
      </w:r>
      <w:r>
        <w:rPr>
          <w:rFonts w:ascii="Times New Roman" w:hAnsi="Times New Roman" w:cs="Times New Roman"/>
          <w:sz w:val="24"/>
          <w:szCs w:val="24"/>
        </w:rPr>
        <w:t xml:space="preserve"> - </w:t>
      </w:r>
      <w:r w:rsidRPr="00BE0C5A">
        <w:rPr>
          <w:rFonts w:ascii="Times New Roman" w:hAnsi="Times New Roman" w:cs="Times New Roman"/>
          <w:sz w:val="24"/>
          <w:szCs w:val="24"/>
        </w:rPr>
        <w:t xml:space="preserve"> acizi biliari (80%), lecitină și urme ale altor fosfolipide (16%) și colesterol neesterificat (4,0%). În starea litogenă, valoarea colesterolului poate fi de până la 8-10%. Alți constituenți includ bilirubina conjugată; proteine ​​(toate imunoglobulinele, albumina, metaboliții hormonilor și a</w:t>
      </w:r>
      <w:r>
        <w:rPr>
          <w:rFonts w:ascii="Times New Roman" w:hAnsi="Times New Roman" w:cs="Times New Roman"/>
          <w:sz w:val="24"/>
          <w:szCs w:val="24"/>
        </w:rPr>
        <w:t>lte proteine ​​metabolizate în f</w:t>
      </w:r>
      <w:r w:rsidRPr="00BE0C5A">
        <w:rPr>
          <w:rFonts w:ascii="Times New Roman" w:hAnsi="Times New Roman" w:cs="Times New Roman"/>
          <w:sz w:val="24"/>
          <w:szCs w:val="24"/>
        </w:rPr>
        <w:t>icat); electroliți; mucus; și, adesea, medicamente și metaboliții lor.</w:t>
      </w:r>
      <w:r w:rsidRPr="00610E27">
        <w:rPr>
          <w:rFonts w:ascii="Times New Roman" w:hAnsi="Times New Roman" w:cs="Times New Roman"/>
          <w:sz w:val="24"/>
          <w:szCs w:val="24"/>
        </w:rPr>
        <w:t xml:space="preserve">Secreția bazală totală zilnică a bilei hepatice este de 500–600 ml. Multe substanțe preluate sau sintetizate de hepatocite sunt secretate în canaliculele biliare. Membrana canaliculară formează microvili și este </w:t>
      </w:r>
      <w:r>
        <w:rPr>
          <w:rFonts w:ascii="Times New Roman" w:hAnsi="Times New Roman" w:cs="Times New Roman"/>
          <w:sz w:val="24"/>
          <w:szCs w:val="24"/>
        </w:rPr>
        <w:t xml:space="preserve">dotată </w:t>
      </w:r>
      <w:r w:rsidRPr="00610E27">
        <w:rPr>
          <w:rFonts w:ascii="Times New Roman" w:hAnsi="Times New Roman" w:cs="Times New Roman"/>
          <w:sz w:val="24"/>
          <w:szCs w:val="24"/>
        </w:rPr>
        <w:t xml:space="preserve"> cu microfilamente de actină, microtubuli și alte elemente </w:t>
      </w:r>
      <w:r>
        <w:rPr>
          <w:rFonts w:ascii="Times New Roman" w:hAnsi="Times New Roman" w:cs="Times New Roman"/>
          <w:sz w:val="24"/>
          <w:szCs w:val="24"/>
        </w:rPr>
        <w:t xml:space="preserve">contractile. Înainte de secreție </w:t>
      </w:r>
      <w:r w:rsidRPr="00610E27">
        <w:rPr>
          <w:rFonts w:ascii="Times New Roman" w:hAnsi="Times New Roman" w:cs="Times New Roman"/>
          <w:sz w:val="24"/>
          <w:szCs w:val="24"/>
        </w:rPr>
        <w:t xml:space="preserve"> în bilă, multe substanțe sunt preluate în hepatocit, în timp ce altele, cum ar fi fosfolipidele,  acizi</w:t>
      </w:r>
      <w:r>
        <w:rPr>
          <w:rFonts w:ascii="Times New Roman" w:hAnsi="Times New Roman" w:cs="Times New Roman"/>
          <w:sz w:val="24"/>
          <w:szCs w:val="24"/>
        </w:rPr>
        <w:t>i</w:t>
      </w:r>
      <w:r w:rsidRPr="00610E27">
        <w:rPr>
          <w:rFonts w:ascii="Times New Roman" w:hAnsi="Times New Roman" w:cs="Times New Roman"/>
          <w:sz w:val="24"/>
          <w:szCs w:val="24"/>
        </w:rPr>
        <w:t xml:space="preserve"> biliari primari și  colesterol</w:t>
      </w:r>
      <w:r>
        <w:rPr>
          <w:rFonts w:ascii="Times New Roman" w:hAnsi="Times New Roman" w:cs="Times New Roman"/>
          <w:sz w:val="24"/>
          <w:szCs w:val="24"/>
        </w:rPr>
        <w:t>ul</w:t>
      </w:r>
      <w:r w:rsidRPr="00610E27">
        <w:rPr>
          <w:rFonts w:ascii="Times New Roman" w:hAnsi="Times New Roman" w:cs="Times New Roman"/>
          <w:sz w:val="24"/>
          <w:szCs w:val="24"/>
        </w:rPr>
        <w:t xml:space="preserve"> sunt sintetizate de novo în hepatocit. Trei mecanisme sunt importante în reglarea fluxului biliar:</w:t>
      </w:r>
    </w:p>
    <w:p w14:paraId="7224D29F" w14:textId="77777777" w:rsidR="00A123D6"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(1) transportul activ al acizilor biliari din hep</w:t>
      </w:r>
      <w:r>
        <w:rPr>
          <w:rFonts w:ascii="Times New Roman" w:hAnsi="Times New Roman" w:cs="Times New Roman"/>
          <w:sz w:val="24"/>
          <w:szCs w:val="24"/>
        </w:rPr>
        <w:t>atocite în ducturile  biliare</w:t>
      </w:r>
    </w:p>
    <w:p w14:paraId="09B1070A" w14:textId="77777777" w:rsidR="00A123D6"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(2) transportul a</w:t>
      </w:r>
      <w:r>
        <w:rPr>
          <w:rFonts w:ascii="Times New Roman" w:hAnsi="Times New Roman" w:cs="Times New Roman"/>
          <w:sz w:val="24"/>
          <w:szCs w:val="24"/>
        </w:rPr>
        <w:t xml:space="preserve">ctiv al altor anioni organici </w:t>
      </w:r>
    </w:p>
    <w:p w14:paraId="6767C60D" w14:textId="77777777" w:rsidR="002A56C1" w:rsidRDefault="00A123D6" w:rsidP="002A56C1">
      <w:pPr>
        <w:spacing w:after="0" w:line="360" w:lineRule="auto"/>
        <w:jc w:val="both"/>
        <w:rPr>
          <w:rFonts w:ascii="Times New Roman" w:hAnsi="Times New Roman" w:cs="Times New Roman"/>
          <w:sz w:val="24"/>
          <w:szCs w:val="24"/>
          <w:lang w:val="en-US"/>
        </w:rPr>
      </w:pPr>
      <w:r w:rsidRPr="00610E27">
        <w:rPr>
          <w:rFonts w:ascii="Times New Roman" w:hAnsi="Times New Roman" w:cs="Times New Roman"/>
          <w:sz w:val="24"/>
          <w:szCs w:val="24"/>
        </w:rPr>
        <w:t xml:space="preserve"> (3) secreția colangiocelulară. </w:t>
      </w:r>
    </w:p>
    <w:p w14:paraId="1325BC23" w14:textId="77777777" w:rsidR="00A123D6" w:rsidRPr="00610E27" w:rsidRDefault="00A123D6" w:rsidP="002A56C1">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Ultimul este un mecanism dependent</w:t>
      </w:r>
      <w:r>
        <w:rPr>
          <w:rFonts w:ascii="Times New Roman" w:hAnsi="Times New Roman" w:cs="Times New Roman"/>
          <w:sz w:val="24"/>
          <w:szCs w:val="24"/>
        </w:rPr>
        <w:t xml:space="preserve"> de ATP, dependent de secretină</w:t>
      </w:r>
      <w:r w:rsidRPr="00610E27">
        <w:rPr>
          <w:rFonts w:ascii="Times New Roman" w:hAnsi="Times New Roman" w:cs="Times New Roman"/>
          <w:sz w:val="24"/>
          <w:szCs w:val="24"/>
        </w:rPr>
        <w:t>, care are ca rezultat secreția unui fluid bogat în sodiu și bicarbonat în căile biliare.</w:t>
      </w:r>
    </w:p>
    <w:p w14:paraId="29AF5545" w14:textId="77777777" w:rsidR="00A123D6" w:rsidRPr="00610E27" w:rsidRDefault="00A123D6" w:rsidP="00A123D6">
      <w:pPr>
        <w:spacing w:line="360" w:lineRule="auto"/>
        <w:jc w:val="both"/>
        <w:rPr>
          <w:rFonts w:ascii="Times New Roman" w:hAnsi="Times New Roman" w:cs="Times New Roman"/>
          <w:sz w:val="24"/>
          <w:szCs w:val="24"/>
        </w:rPr>
      </w:pPr>
      <w:r w:rsidRPr="000E70C2">
        <w:rPr>
          <w:rFonts w:ascii="Times New Roman" w:hAnsi="Times New Roman" w:cs="Times New Roman"/>
          <w:i/>
          <w:sz w:val="24"/>
          <w:szCs w:val="24"/>
        </w:rPr>
        <w:t>Acizii biliari</w:t>
      </w:r>
      <w:r w:rsidRPr="00610E27">
        <w:rPr>
          <w:rFonts w:ascii="Times New Roman" w:hAnsi="Times New Roman" w:cs="Times New Roman"/>
          <w:sz w:val="24"/>
          <w:szCs w:val="24"/>
        </w:rPr>
        <w:t xml:space="preserve">. Acizii biliari primari, acidul colic și acidul chenodeoxicolic (CDCA), sunt sintetizați din colesterol în ficat, conjugați cu glicină sau taurină și secretați în bilă. Acizii biliari secundari, inclusiv deoxicolatul și litocolatul, se formează în colon ca metaboliți bacterieni ai acizilor biliari primari.  Acizii biliari sunt molecule </w:t>
      </w:r>
      <w:r>
        <w:rPr>
          <w:rFonts w:ascii="Times New Roman" w:hAnsi="Times New Roman" w:cs="Times New Roman"/>
          <w:sz w:val="24"/>
          <w:szCs w:val="24"/>
        </w:rPr>
        <w:t>cu efect  detergent</w:t>
      </w:r>
      <w:r w:rsidRPr="00610E27">
        <w:rPr>
          <w:rFonts w:ascii="Times New Roman" w:hAnsi="Times New Roman" w:cs="Times New Roman"/>
          <w:sz w:val="24"/>
          <w:szCs w:val="24"/>
        </w:rPr>
        <w:t xml:space="preserve"> care în soluții apoase formează agregate moleculare numite micele. Colesterolul  este puțin solubil în medii apoase, iar solubilitatea sa în bilă depinde atât de concentrația totală </w:t>
      </w:r>
      <w:r>
        <w:rPr>
          <w:rFonts w:ascii="Times New Roman" w:hAnsi="Times New Roman" w:cs="Times New Roman"/>
          <w:sz w:val="24"/>
          <w:szCs w:val="24"/>
        </w:rPr>
        <w:t xml:space="preserve">de lipide, cât și de procentul </w:t>
      </w:r>
      <w:r w:rsidRPr="00610E27">
        <w:rPr>
          <w:rFonts w:ascii="Times New Roman" w:hAnsi="Times New Roman" w:cs="Times New Roman"/>
          <w:sz w:val="24"/>
          <w:szCs w:val="24"/>
        </w:rPr>
        <w:t xml:space="preserve"> de acizi biliari și lecitină. Raporturile </w:t>
      </w:r>
      <w:r>
        <w:rPr>
          <w:rFonts w:ascii="Times New Roman" w:hAnsi="Times New Roman" w:cs="Times New Roman"/>
          <w:sz w:val="24"/>
          <w:szCs w:val="24"/>
        </w:rPr>
        <w:t xml:space="preserve">adecvate </w:t>
      </w:r>
      <w:r w:rsidRPr="00610E27">
        <w:rPr>
          <w:rFonts w:ascii="Times New Roman" w:hAnsi="Times New Roman" w:cs="Times New Roman"/>
          <w:sz w:val="24"/>
          <w:szCs w:val="24"/>
        </w:rPr>
        <w:t xml:space="preserve"> ale acestor constituenți favorizează formarea micelelor mixte</w:t>
      </w:r>
      <w:r>
        <w:rPr>
          <w:rFonts w:ascii="Times New Roman" w:hAnsi="Times New Roman" w:cs="Times New Roman"/>
          <w:sz w:val="24"/>
          <w:szCs w:val="24"/>
        </w:rPr>
        <w:t xml:space="preserve">. Odată cu </w:t>
      </w:r>
      <w:r w:rsidRPr="00610E27">
        <w:rPr>
          <w:rFonts w:ascii="Times New Roman" w:hAnsi="Times New Roman" w:cs="Times New Roman"/>
          <w:sz w:val="24"/>
          <w:szCs w:val="24"/>
        </w:rPr>
        <w:t xml:space="preserve"> facilitarea excreției biliare </w:t>
      </w:r>
      <w:r>
        <w:rPr>
          <w:rFonts w:ascii="Times New Roman" w:hAnsi="Times New Roman" w:cs="Times New Roman"/>
          <w:sz w:val="24"/>
          <w:szCs w:val="24"/>
        </w:rPr>
        <w:t xml:space="preserve">și </w:t>
      </w:r>
      <w:r w:rsidRPr="00610E27">
        <w:rPr>
          <w:rFonts w:ascii="Times New Roman" w:hAnsi="Times New Roman" w:cs="Times New Roman"/>
          <w:sz w:val="24"/>
          <w:szCs w:val="24"/>
        </w:rPr>
        <w:t xml:space="preserve">a colesterolului, acizii biliari </w:t>
      </w:r>
      <w:r>
        <w:rPr>
          <w:rFonts w:ascii="Times New Roman" w:hAnsi="Times New Roman" w:cs="Times New Roman"/>
          <w:sz w:val="24"/>
          <w:szCs w:val="24"/>
        </w:rPr>
        <w:t xml:space="preserve">contribuie la </w:t>
      </w:r>
      <w:r w:rsidRPr="00610E27">
        <w:rPr>
          <w:rFonts w:ascii="Times New Roman" w:hAnsi="Times New Roman" w:cs="Times New Roman"/>
          <w:sz w:val="24"/>
          <w:szCs w:val="24"/>
        </w:rPr>
        <w:t xml:space="preserve"> absorbția intestinală  grăsimilor  și a vitaminelor liposolubile. Acizii biliari servesc, </w:t>
      </w:r>
      <w:r>
        <w:rPr>
          <w:rFonts w:ascii="Times New Roman" w:hAnsi="Times New Roman" w:cs="Times New Roman"/>
          <w:sz w:val="24"/>
          <w:szCs w:val="24"/>
        </w:rPr>
        <w:t xml:space="preserve">de asemenea, ca o forță motrică  </w:t>
      </w:r>
      <w:r w:rsidRPr="00610E27">
        <w:rPr>
          <w:rFonts w:ascii="Times New Roman" w:hAnsi="Times New Roman" w:cs="Times New Roman"/>
          <w:sz w:val="24"/>
          <w:szCs w:val="24"/>
        </w:rPr>
        <w:t xml:space="preserve"> majoră pentru fluxul biliar hepatic și ajută la transportul apei și electroliților în intestinul subțire și colon.</w:t>
      </w:r>
    </w:p>
    <w:p w14:paraId="466707A4" w14:textId="77777777" w:rsidR="00A123D6" w:rsidRDefault="00A123D6" w:rsidP="002A56C1">
      <w:pPr>
        <w:spacing w:after="0" w:line="360" w:lineRule="auto"/>
        <w:jc w:val="both"/>
        <w:rPr>
          <w:rFonts w:ascii="Times New Roman" w:hAnsi="Times New Roman" w:cs="Times New Roman"/>
          <w:sz w:val="24"/>
          <w:szCs w:val="24"/>
        </w:rPr>
      </w:pPr>
      <w:r w:rsidRPr="000E70C2">
        <w:rPr>
          <w:rFonts w:ascii="Times New Roman" w:hAnsi="Times New Roman" w:cs="Times New Roman"/>
          <w:i/>
          <w:sz w:val="24"/>
          <w:szCs w:val="24"/>
        </w:rPr>
        <w:lastRenderedPageBreak/>
        <w:t>Circulația enterohepatică</w:t>
      </w:r>
      <w:r w:rsidRPr="00610E27">
        <w:rPr>
          <w:rFonts w:ascii="Times New Roman" w:hAnsi="Times New Roman" w:cs="Times New Roman"/>
          <w:sz w:val="24"/>
          <w:szCs w:val="24"/>
        </w:rPr>
        <w:t xml:space="preserve">. Acizii biliari </w:t>
      </w:r>
      <w:r>
        <w:rPr>
          <w:rFonts w:ascii="Times New Roman" w:hAnsi="Times New Roman" w:cs="Times New Roman"/>
          <w:sz w:val="24"/>
          <w:szCs w:val="24"/>
        </w:rPr>
        <w:t xml:space="preserve">sunt mentinuți în cantități stabile </w:t>
      </w:r>
      <w:r w:rsidRPr="00610E27">
        <w:rPr>
          <w:rFonts w:ascii="Times New Roman" w:hAnsi="Times New Roman" w:cs="Times New Roman"/>
          <w:sz w:val="24"/>
          <w:szCs w:val="24"/>
        </w:rPr>
        <w:t xml:space="preserve"> în condiții normale. Acizii biliari neconjugați și, într-o măsură mai mică, conjugați, sunt absorbiți prin difuzie pasivă de-a lungul întregului intestin. Sărurile biliare conjugate sunt reabsorbite din ileonul terminal de către </w:t>
      </w:r>
      <w:r>
        <w:rPr>
          <w:rFonts w:ascii="Times New Roman" w:hAnsi="Times New Roman" w:cs="Times New Roman"/>
          <w:sz w:val="24"/>
          <w:szCs w:val="24"/>
        </w:rPr>
        <w:t>caraușul</w:t>
      </w:r>
      <w:r w:rsidRPr="00610E27">
        <w:rPr>
          <w:rFonts w:ascii="Times New Roman" w:hAnsi="Times New Roman" w:cs="Times New Roman"/>
          <w:sz w:val="24"/>
          <w:szCs w:val="24"/>
        </w:rPr>
        <w:t xml:space="preserve"> Na + symport ISBT (= cotransportor de acid biliar de sodiu ileal). Acizii biliari reabsorbiți intră în fluxul sanguin portal și sunt preluați rapid de hepatocite, reconjugați și resecretați în bilă (circulație enterohepatică). În timpul</w:t>
      </w:r>
      <w:r>
        <w:rPr>
          <w:rFonts w:ascii="Times New Roman" w:hAnsi="Times New Roman" w:cs="Times New Roman"/>
          <w:sz w:val="24"/>
          <w:szCs w:val="24"/>
        </w:rPr>
        <w:t xml:space="preserve"> digestiei</w:t>
      </w:r>
      <w:r w:rsidRPr="00610E27">
        <w:rPr>
          <w:rFonts w:ascii="Times New Roman" w:hAnsi="Times New Roman" w:cs="Times New Roman"/>
          <w:sz w:val="24"/>
          <w:szCs w:val="24"/>
        </w:rPr>
        <w:t xml:space="preserve">, </w:t>
      </w:r>
      <w:r>
        <w:rPr>
          <w:rFonts w:ascii="Times New Roman" w:hAnsi="Times New Roman" w:cs="Times New Roman"/>
          <w:sz w:val="24"/>
          <w:szCs w:val="24"/>
        </w:rPr>
        <w:t xml:space="preserve">conținutul </w:t>
      </w:r>
      <w:r w:rsidRPr="00610E27">
        <w:rPr>
          <w:rFonts w:ascii="Times New Roman" w:hAnsi="Times New Roman" w:cs="Times New Roman"/>
          <w:sz w:val="24"/>
          <w:szCs w:val="24"/>
        </w:rPr>
        <w:t xml:space="preserve"> de aci</w:t>
      </w:r>
      <w:r>
        <w:rPr>
          <w:rFonts w:ascii="Times New Roman" w:hAnsi="Times New Roman" w:cs="Times New Roman"/>
          <w:sz w:val="24"/>
          <w:szCs w:val="24"/>
        </w:rPr>
        <w:t xml:space="preserve">zi </w:t>
      </w:r>
      <w:r w:rsidRPr="00610E27">
        <w:rPr>
          <w:rFonts w:ascii="Times New Roman" w:hAnsi="Times New Roman" w:cs="Times New Roman"/>
          <w:sz w:val="24"/>
          <w:szCs w:val="24"/>
        </w:rPr>
        <w:t>biliar</w:t>
      </w:r>
      <w:r>
        <w:rPr>
          <w:rFonts w:ascii="Times New Roman" w:hAnsi="Times New Roman" w:cs="Times New Roman"/>
          <w:sz w:val="24"/>
          <w:szCs w:val="24"/>
        </w:rPr>
        <w:t>i</w:t>
      </w:r>
      <w:r w:rsidRPr="00610E27">
        <w:rPr>
          <w:rFonts w:ascii="Times New Roman" w:hAnsi="Times New Roman" w:cs="Times New Roman"/>
          <w:sz w:val="24"/>
          <w:szCs w:val="24"/>
        </w:rPr>
        <w:t xml:space="preserve"> suferă cel puțin unul sau mai multe cicluri enterohepatice, în funcție de mărimea și compoziția mesei. În mod normal, </w:t>
      </w:r>
      <w:r>
        <w:rPr>
          <w:rFonts w:ascii="Times New Roman" w:hAnsi="Times New Roman" w:cs="Times New Roman"/>
          <w:sz w:val="24"/>
          <w:szCs w:val="24"/>
        </w:rPr>
        <w:t xml:space="preserve">acizii </w:t>
      </w:r>
      <w:r w:rsidRPr="00610E27">
        <w:rPr>
          <w:rFonts w:ascii="Times New Roman" w:hAnsi="Times New Roman" w:cs="Times New Roman"/>
          <w:sz w:val="24"/>
          <w:szCs w:val="24"/>
        </w:rPr>
        <w:t>biliar</w:t>
      </w:r>
      <w:r>
        <w:rPr>
          <w:rFonts w:ascii="Times New Roman" w:hAnsi="Times New Roman" w:cs="Times New Roman"/>
          <w:sz w:val="24"/>
          <w:szCs w:val="24"/>
        </w:rPr>
        <w:t>i</w:t>
      </w:r>
      <w:r w:rsidRPr="00610E27">
        <w:rPr>
          <w:rFonts w:ascii="Times New Roman" w:hAnsi="Times New Roman" w:cs="Times New Roman"/>
          <w:sz w:val="24"/>
          <w:szCs w:val="24"/>
        </w:rPr>
        <w:t xml:space="preserve"> circulă de 5-10 ori pe zi. Acizii biliari care revin în ficat </w:t>
      </w:r>
      <w:r>
        <w:rPr>
          <w:rFonts w:ascii="Times New Roman" w:hAnsi="Times New Roman" w:cs="Times New Roman"/>
          <w:sz w:val="24"/>
          <w:szCs w:val="24"/>
        </w:rPr>
        <w:t xml:space="preserve">și </w:t>
      </w:r>
      <w:r w:rsidRPr="00610E27">
        <w:rPr>
          <w:rFonts w:ascii="Times New Roman" w:hAnsi="Times New Roman" w:cs="Times New Roman"/>
          <w:sz w:val="24"/>
          <w:szCs w:val="24"/>
        </w:rPr>
        <w:t>suprimă sinteza hepatică de novo a acizilor biliari primari din colesterol prin inhibarea e</w:t>
      </w:r>
      <w:r>
        <w:rPr>
          <w:rFonts w:ascii="Times New Roman" w:hAnsi="Times New Roman" w:cs="Times New Roman"/>
          <w:sz w:val="24"/>
          <w:szCs w:val="24"/>
        </w:rPr>
        <w:t>nzimei colesterol 7-hidroxilază.</w:t>
      </w:r>
    </w:p>
    <w:p w14:paraId="799CF4AB" w14:textId="77777777" w:rsidR="00A123D6" w:rsidRDefault="00A123D6" w:rsidP="002A56C1">
      <w:pPr>
        <w:spacing w:after="0" w:line="360" w:lineRule="auto"/>
        <w:jc w:val="both"/>
        <w:rPr>
          <w:rFonts w:ascii="Times New Roman" w:hAnsi="Times New Roman" w:cs="Times New Roman"/>
          <w:sz w:val="24"/>
          <w:szCs w:val="24"/>
        </w:rPr>
      </w:pPr>
      <w:r w:rsidRPr="00463760">
        <w:rPr>
          <w:rFonts w:ascii="Times New Roman" w:hAnsi="Times New Roman" w:cs="Times New Roman"/>
          <w:i/>
          <w:sz w:val="24"/>
          <w:szCs w:val="24"/>
        </w:rPr>
        <w:t>Vezica biliara</w:t>
      </w:r>
      <w:r w:rsidRPr="00610E27">
        <w:rPr>
          <w:rFonts w:ascii="Times New Roman" w:hAnsi="Times New Roman" w:cs="Times New Roman"/>
          <w:sz w:val="24"/>
          <w:szCs w:val="24"/>
        </w:rPr>
        <w:t>. Când sfincterul Oddi est</w:t>
      </w:r>
      <w:r w:rsidR="002A56C1">
        <w:rPr>
          <w:rFonts w:ascii="Times New Roman" w:hAnsi="Times New Roman" w:cs="Times New Roman"/>
          <w:sz w:val="24"/>
          <w:szCs w:val="24"/>
        </w:rPr>
        <w:t xml:space="preserve">e închis, bila hepatică </w:t>
      </w:r>
      <w:r w:rsidRPr="00610E27">
        <w:rPr>
          <w:rFonts w:ascii="Times New Roman" w:hAnsi="Times New Roman" w:cs="Times New Roman"/>
          <w:sz w:val="24"/>
          <w:szCs w:val="24"/>
        </w:rPr>
        <w:t xml:space="preserve"> este </w:t>
      </w:r>
      <w:r w:rsidR="002A56C1">
        <w:rPr>
          <w:rFonts w:ascii="Times New Roman" w:hAnsi="Times New Roman" w:cs="Times New Roman"/>
          <w:sz w:val="24"/>
          <w:szCs w:val="24"/>
        </w:rPr>
        <w:t xml:space="preserve">deviată </w:t>
      </w:r>
      <w:proofErr w:type="spellStart"/>
      <w:r w:rsidR="002A56C1">
        <w:rPr>
          <w:rFonts w:ascii="Times New Roman" w:hAnsi="Times New Roman" w:cs="Times New Roman"/>
          <w:sz w:val="24"/>
          <w:szCs w:val="24"/>
          <w:lang w:val="en-US"/>
        </w:rPr>
        <w:t>spre</w:t>
      </w:r>
      <w:proofErr w:type="spellEnd"/>
      <w:r w:rsidR="002A56C1">
        <w:rPr>
          <w:rFonts w:ascii="Times New Roman" w:hAnsi="Times New Roman" w:cs="Times New Roman"/>
          <w:sz w:val="24"/>
          <w:szCs w:val="24"/>
          <w:lang w:val="en-US"/>
        </w:rPr>
        <w:t xml:space="preserve"> </w:t>
      </w:r>
      <w:r>
        <w:rPr>
          <w:rFonts w:ascii="Times New Roman" w:hAnsi="Times New Roman" w:cs="Times New Roman"/>
          <w:sz w:val="24"/>
          <w:szCs w:val="24"/>
        </w:rPr>
        <w:t xml:space="preserve">vezica biliară, </w:t>
      </w:r>
      <w:r w:rsidRPr="00610E27">
        <w:rPr>
          <w:rFonts w:ascii="Times New Roman" w:hAnsi="Times New Roman" w:cs="Times New Roman"/>
          <w:sz w:val="24"/>
          <w:szCs w:val="24"/>
        </w:rPr>
        <w:t>și depozitată. Epiteliul vezicii biliare reabsorbe Na +, Cl– și apa din bila stocată, crescând astfel concentrația componentelor biliare specifice (săruri b</w:t>
      </w:r>
      <w:r>
        <w:rPr>
          <w:rFonts w:ascii="Times New Roman" w:hAnsi="Times New Roman" w:cs="Times New Roman"/>
          <w:sz w:val="24"/>
          <w:szCs w:val="24"/>
        </w:rPr>
        <w:t>iliare, bilirubină-diglucuronid</w:t>
      </w:r>
      <w:r w:rsidRPr="00610E27">
        <w:rPr>
          <w:rFonts w:ascii="Times New Roman" w:hAnsi="Times New Roman" w:cs="Times New Roman"/>
          <w:sz w:val="24"/>
          <w:szCs w:val="24"/>
        </w:rPr>
        <w:t>, colesterol, fosfatidilcolină etc.). Dacă bila este utilizată pentru digestia grăsimilor (sau dacă apare o undă peristaltică în faza interdigestivă), vezica biliară se contractă și conținutul său este amestecat în porțiuni cu chi</w:t>
      </w:r>
      <w:r>
        <w:rPr>
          <w:rFonts w:ascii="Times New Roman" w:hAnsi="Times New Roman" w:cs="Times New Roman"/>
          <w:sz w:val="24"/>
          <w:szCs w:val="24"/>
        </w:rPr>
        <w:t>l</w:t>
      </w:r>
      <w:r w:rsidRPr="00610E27">
        <w:rPr>
          <w:rFonts w:ascii="Times New Roman" w:hAnsi="Times New Roman" w:cs="Times New Roman"/>
          <w:sz w:val="24"/>
          <w:szCs w:val="24"/>
        </w:rPr>
        <w:t>ul duodenal. Colesterolul din bilă este transportat în interiorul micelelor formate prin agregarea colesterolului cu lecitină și săruri biliare. O modificare a raportului acestor trei substanțe în favoarea colesterolului duce la precipitarea cristalelor de colesterol. Contracția vezicii biliare este declanșată de CCK, care se leagă de receptorii CCKA, și de plexul neuronal al peretelui vezicii biliare, care este inervat de fibrele parasimpatice pregangli</w:t>
      </w:r>
      <w:r>
        <w:rPr>
          <w:rFonts w:ascii="Times New Roman" w:hAnsi="Times New Roman" w:cs="Times New Roman"/>
          <w:sz w:val="24"/>
          <w:szCs w:val="24"/>
        </w:rPr>
        <w:t>onare ale nervului vag. Substanța P eliberată</w:t>
      </w:r>
      <w:r w:rsidRPr="00610E27">
        <w:rPr>
          <w:rFonts w:ascii="Times New Roman" w:hAnsi="Times New Roman" w:cs="Times New Roman"/>
          <w:sz w:val="24"/>
          <w:szCs w:val="24"/>
        </w:rPr>
        <w:t xml:space="preserve"> de fibrele senzoriale </w:t>
      </w:r>
      <w:r>
        <w:rPr>
          <w:rFonts w:ascii="Times New Roman" w:hAnsi="Times New Roman" w:cs="Times New Roman"/>
          <w:sz w:val="24"/>
          <w:szCs w:val="24"/>
        </w:rPr>
        <w:t xml:space="preserve">stimulează </w:t>
      </w:r>
      <w:r w:rsidRPr="00610E27">
        <w:rPr>
          <w:rFonts w:ascii="Times New Roman" w:hAnsi="Times New Roman" w:cs="Times New Roman"/>
          <w:sz w:val="24"/>
          <w:szCs w:val="24"/>
        </w:rPr>
        <w:t xml:space="preserve"> indirect musculatura vezicii biliare prin creșterea eliberării de acetilcolină. Sistemul nervos simpatic inhibă contracțiile vezicii biliare prin intermediu</w:t>
      </w:r>
      <w:r>
        <w:rPr>
          <w:rFonts w:ascii="Times New Roman" w:hAnsi="Times New Roman" w:cs="Times New Roman"/>
          <w:sz w:val="24"/>
          <w:szCs w:val="24"/>
        </w:rPr>
        <w:t>l adrenoreceptorilor α2. A</w:t>
      </w:r>
      <w:r w:rsidRPr="00610E27">
        <w:rPr>
          <w:rFonts w:ascii="Times New Roman" w:hAnsi="Times New Roman" w:cs="Times New Roman"/>
          <w:sz w:val="24"/>
          <w:szCs w:val="24"/>
        </w:rPr>
        <w:t>cizii grași și produsele de digestie a proteinelor, precum și gălbenușul de ou și MgSO4 stimulează în mod eficient secreția CCK.</w:t>
      </w:r>
    </w:p>
    <w:p w14:paraId="15633903" w14:textId="77777777" w:rsidR="00A123D6" w:rsidRDefault="00A123D6" w:rsidP="002A56C1">
      <w:pPr>
        <w:spacing w:after="0" w:line="360" w:lineRule="auto"/>
        <w:jc w:val="both"/>
        <w:rPr>
          <w:rFonts w:ascii="Times New Roman" w:hAnsi="Times New Roman" w:cs="Times New Roman"/>
          <w:sz w:val="24"/>
          <w:szCs w:val="24"/>
        </w:rPr>
      </w:pPr>
      <w:r w:rsidRPr="000E70C2">
        <w:rPr>
          <w:rFonts w:ascii="Times New Roman" w:hAnsi="Times New Roman" w:cs="Times New Roman"/>
          <w:i/>
          <w:sz w:val="24"/>
          <w:szCs w:val="24"/>
        </w:rPr>
        <w:t xml:space="preserve"> Funcția  excretoare  a ficatului</w:t>
      </w:r>
      <w:r w:rsidRPr="00610E27">
        <w:rPr>
          <w:rFonts w:ascii="Times New Roman" w:hAnsi="Times New Roman" w:cs="Times New Roman"/>
          <w:sz w:val="24"/>
          <w:szCs w:val="24"/>
        </w:rPr>
        <w:t xml:space="preserve">. Ficatul detoxifică și excretă multe substanțe preponderent lipofile, care sunt </w:t>
      </w:r>
      <w:r>
        <w:rPr>
          <w:rFonts w:ascii="Times New Roman" w:hAnsi="Times New Roman" w:cs="Times New Roman"/>
          <w:sz w:val="24"/>
          <w:szCs w:val="24"/>
        </w:rPr>
        <w:t xml:space="preserve"> sintetizate </w:t>
      </w:r>
      <w:r w:rsidRPr="00610E27">
        <w:rPr>
          <w:rFonts w:ascii="Times New Roman" w:hAnsi="Times New Roman" w:cs="Times New Roman"/>
          <w:sz w:val="24"/>
          <w:szCs w:val="24"/>
        </w:rPr>
        <w:t xml:space="preserve"> (bilirubină sau hormoni steroizi), fie provin din tractul intestinal (antibioticul </w:t>
      </w:r>
      <w:r>
        <w:rPr>
          <w:rFonts w:ascii="Times New Roman" w:hAnsi="Times New Roman" w:cs="Times New Roman"/>
          <w:sz w:val="24"/>
          <w:szCs w:val="24"/>
        </w:rPr>
        <w:t>cloramfenicol). A</w:t>
      </w:r>
      <w:r w:rsidRPr="00610E27">
        <w:rPr>
          <w:rFonts w:ascii="Times New Roman" w:hAnsi="Times New Roman" w:cs="Times New Roman"/>
          <w:sz w:val="24"/>
          <w:szCs w:val="24"/>
        </w:rPr>
        <w:t xml:space="preserve">cest lucru necesită o biotransformare prealabilă a substanțelor. În prima etapă a procesului, grupurile  OH, NH2 sau COOH sunt </w:t>
      </w:r>
      <w:r>
        <w:rPr>
          <w:rFonts w:ascii="Times New Roman" w:hAnsi="Times New Roman" w:cs="Times New Roman"/>
          <w:sz w:val="24"/>
          <w:szCs w:val="24"/>
        </w:rPr>
        <w:t xml:space="preserve">atașate </w:t>
      </w:r>
      <w:r w:rsidRPr="00610E27">
        <w:rPr>
          <w:rFonts w:ascii="Times New Roman" w:hAnsi="Times New Roman" w:cs="Times New Roman"/>
          <w:sz w:val="24"/>
          <w:szCs w:val="24"/>
        </w:rPr>
        <w:t xml:space="preserve"> enzimatic (prin monooxigenaze) la substanțele hidrofobe. În a doua etapă, substanțele sunt conjugate cu acid glucuronic, acetat, glutation, glicină, sulfați etc. Conjugații </w:t>
      </w:r>
      <w:r>
        <w:rPr>
          <w:rFonts w:ascii="Times New Roman" w:hAnsi="Times New Roman" w:cs="Times New Roman"/>
          <w:sz w:val="24"/>
          <w:szCs w:val="24"/>
        </w:rPr>
        <w:t xml:space="preserve">devin </w:t>
      </w:r>
      <w:r w:rsidRPr="00610E27">
        <w:rPr>
          <w:rFonts w:ascii="Times New Roman" w:hAnsi="Times New Roman" w:cs="Times New Roman"/>
          <w:sz w:val="24"/>
          <w:szCs w:val="24"/>
        </w:rPr>
        <w:t xml:space="preserve">solubili în apă și pot fi  excretați în urină, fie secretați în bilă și </w:t>
      </w:r>
      <w:r>
        <w:rPr>
          <w:rFonts w:ascii="Times New Roman" w:hAnsi="Times New Roman" w:cs="Times New Roman"/>
          <w:sz w:val="24"/>
          <w:szCs w:val="24"/>
        </w:rPr>
        <w:t xml:space="preserve">excretate în fecale. </w:t>
      </w:r>
    </w:p>
    <w:p w14:paraId="1A8EE95B" w14:textId="77777777" w:rsidR="00A123D6" w:rsidRPr="00610E27" w:rsidRDefault="00A123D6" w:rsidP="002A56C1">
      <w:pPr>
        <w:spacing w:after="0" w:line="360" w:lineRule="auto"/>
        <w:jc w:val="both"/>
        <w:rPr>
          <w:rFonts w:ascii="Times New Roman" w:hAnsi="Times New Roman" w:cs="Times New Roman"/>
          <w:sz w:val="24"/>
          <w:szCs w:val="24"/>
        </w:rPr>
      </w:pPr>
      <w:r w:rsidRPr="000E70C2">
        <w:rPr>
          <w:rFonts w:ascii="Times New Roman" w:hAnsi="Times New Roman" w:cs="Times New Roman"/>
          <w:i/>
          <w:sz w:val="24"/>
          <w:szCs w:val="24"/>
        </w:rPr>
        <w:t>Producția și metabolismul bilirubinei</w:t>
      </w:r>
      <w:r>
        <w:rPr>
          <w:rFonts w:ascii="Times New Roman" w:hAnsi="Times New Roman" w:cs="Times New Roman"/>
          <w:sz w:val="24"/>
          <w:szCs w:val="24"/>
        </w:rPr>
        <w:t xml:space="preserve">. Bilirubina este  un pigment tetrapirolic și </w:t>
      </w:r>
      <w:r w:rsidRPr="00610E27">
        <w:rPr>
          <w:rFonts w:ascii="Times New Roman" w:hAnsi="Times New Roman" w:cs="Times New Roman"/>
          <w:sz w:val="24"/>
          <w:szCs w:val="24"/>
        </w:rPr>
        <w:t xml:space="preserve"> un produs </w:t>
      </w:r>
      <w:r>
        <w:rPr>
          <w:rFonts w:ascii="Times New Roman" w:hAnsi="Times New Roman" w:cs="Times New Roman"/>
          <w:sz w:val="24"/>
          <w:szCs w:val="24"/>
        </w:rPr>
        <w:t>de metabolizare a</w:t>
      </w:r>
      <w:r w:rsidRPr="00610E27">
        <w:rPr>
          <w:rFonts w:ascii="Times New Roman" w:hAnsi="Times New Roman" w:cs="Times New Roman"/>
          <w:sz w:val="24"/>
          <w:szCs w:val="24"/>
        </w:rPr>
        <w:t>l hemului (feroprotoporfirina IX). Aproximativ 70-80% din cele 250-300 mg de bilirubină produse în fiecare zi provin</w:t>
      </w:r>
      <w:r>
        <w:rPr>
          <w:rFonts w:ascii="Times New Roman" w:hAnsi="Times New Roman" w:cs="Times New Roman"/>
          <w:sz w:val="24"/>
          <w:szCs w:val="24"/>
        </w:rPr>
        <w:t xml:space="preserve"> din degradarea  hemoglobinei. Restul provin</w:t>
      </w:r>
      <w:r w:rsidRPr="00610E27">
        <w:rPr>
          <w:rFonts w:ascii="Times New Roman" w:hAnsi="Times New Roman" w:cs="Times New Roman"/>
          <w:sz w:val="24"/>
          <w:szCs w:val="24"/>
        </w:rPr>
        <w:t xml:space="preserve"> din mioglobina și citocromi</w:t>
      </w:r>
      <w:r>
        <w:rPr>
          <w:rFonts w:ascii="Times New Roman" w:hAnsi="Times New Roman" w:cs="Times New Roman"/>
          <w:sz w:val="24"/>
          <w:szCs w:val="24"/>
        </w:rPr>
        <w:t xml:space="preserve">.  </w:t>
      </w:r>
    </w:p>
    <w:p w14:paraId="779B038C" w14:textId="77777777" w:rsidR="00A123D6" w:rsidRPr="00610E27"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ab/>
      </w:r>
      <w:r w:rsidR="00A123D6" w:rsidRPr="000E70C2">
        <w:rPr>
          <w:rFonts w:ascii="Times New Roman" w:hAnsi="Times New Roman" w:cs="Times New Roman"/>
          <w:sz w:val="24"/>
          <w:szCs w:val="24"/>
        </w:rPr>
        <w:t>Formarea bilirubinei</w:t>
      </w:r>
      <w:r w:rsidR="00A123D6" w:rsidRPr="00610E27">
        <w:rPr>
          <w:rFonts w:ascii="Times New Roman" w:hAnsi="Times New Roman" w:cs="Times New Roman"/>
          <w:sz w:val="24"/>
          <w:szCs w:val="24"/>
        </w:rPr>
        <w:t xml:space="preserve"> are loc în celulele reticuloendoteliale, în principal în splină și ficat. Fiecare gram de hemoglobină produce cca. 35 mg de bilirubină. Prima reacție, catalizată de enzima microsomală hemoxigenază, clivează oxidativ  porfirină</w:t>
      </w:r>
      <w:r w:rsidR="00A123D6">
        <w:rPr>
          <w:rFonts w:ascii="Times New Roman" w:hAnsi="Times New Roman" w:cs="Times New Roman"/>
          <w:sz w:val="24"/>
          <w:szCs w:val="24"/>
        </w:rPr>
        <w:t>.</w:t>
      </w:r>
      <w:r w:rsidR="00A123D6" w:rsidRPr="00610E27">
        <w:rPr>
          <w:rFonts w:ascii="Times New Roman" w:hAnsi="Times New Roman" w:cs="Times New Roman"/>
          <w:sz w:val="24"/>
          <w:szCs w:val="24"/>
        </w:rPr>
        <w:t xml:space="preserve"> Produsele finale ale acestei reacții sunt biliverdina, monoxidul de carbon și fierul. A doua reacție, catalizată de enzima citosolică biliverdin </w:t>
      </w:r>
      <w:r w:rsidR="00A123D6">
        <w:rPr>
          <w:rFonts w:ascii="Times New Roman" w:hAnsi="Times New Roman" w:cs="Times New Roman"/>
          <w:sz w:val="24"/>
          <w:szCs w:val="24"/>
        </w:rPr>
        <w:t>-</w:t>
      </w:r>
      <w:r w:rsidR="00A123D6" w:rsidRPr="00610E27">
        <w:rPr>
          <w:rFonts w:ascii="Times New Roman" w:hAnsi="Times New Roman" w:cs="Times New Roman"/>
          <w:sz w:val="24"/>
          <w:szCs w:val="24"/>
        </w:rPr>
        <w:t xml:space="preserve">reductază, reduce </w:t>
      </w:r>
      <w:r w:rsidR="00A123D6">
        <w:rPr>
          <w:rFonts w:ascii="Times New Roman" w:hAnsi="Times New Roman" w:cs="Times New Roman"/>
          <w:sz w:val="24"/>
          <w:szCs w:val="24"/>
        </w:rPr>
        <w:t xml:space="preserve">biliverdina </w:t>
      </w:r>
      <w:r w:rsidR="00A123D6" w:rsidRPr="00610E27">
        <w:rPr>
          <w:rFonts w:ascii="Times New Roman" w:hAnsi="Times New Roman" w:cs="Times New Roman"/>
          <w:sz w:val="24"/>
          <w:szCs w:val="24"/>
        </w:rPr>
        <w:t>și o transformă în bilirubină. Bilirubina formată în celulele reticuloendoteliale este practic insolubilă în apă. Bilirubina liberă neconjugată (bilirubina „indirectă”) este liposolubilă și toxică. Pentru a fi transportată în sânge, bilirubina trebuie solubilizată. Acest lucru se realizează prin legarea sa reversibilă, non-covalentă</w:t>
      </w:r>
      <w:r w:rsidR="00A123D6">
        <w:rPr>
          <w:rFonts w:ascii="Times New Roman" w:hAnsi="Times New Roman" w:cs="Times New Roman"/>
          <w:sz w:val="24"/>
          <w:szCs w:val="24"/>
        </w:rPr>
        <w:t>, de albumină (2 mol bilirubină-</w:t>
      </w:r>
      <w:r w:rsidR="00A123D6" w:rsidRPr="00610E27">
        <w:rPr>
          <w:rFonts w:ascii="Times New Roman" w:hAnsi="Times New Roman" w:cs="Times New Roman"/>
          <w:sz w:val="24"/>
          <w:szCs w:val="24"/>
        </w:rPr>
        <w:t xml:space="preserve"> 1 mol albumină). Bilirubina neconjugată legată de albumină este transportată la ficat, unde aceasta, dar nu și albumi</w:t>
      </w:r>
      <w:r w:rsidR="00A123D6">
        <w:rPr>
          <w:rFonts w:ascii="Times New Roman" w:hAnsi="Times New Roman" w:cs="Times New Roman"/>
          <w:sz w:val="24"/>
          <w:szCs w:val="24"/>
        </w:rPr>
        <w:t xml:space="preserve">na, este preluată de hepatocite. </w:t>
      </w:r>
      <w:r w:rsidR="00A123D6" w:rsidRPr="00610E27">
        <w:rPr>
          <w:rFonts w:ascii="Times New Roman" w:hAnsi="Times New Roman" w:cs="Times New Roman"/>
          <w:sz w:val="24"/>
          <w:szCs w:val="24"/>
        </w:rPr>
        <w:t xml:space="preserve">După intrarea în hepatocit, bilirubina neconjugată este legată în citosol de proteine, </w:t>
      </w:r>
      <w:r w:rsidR="00A123D6">
        <w:rPr>
          <w:rFonts w:ascii="Times New Roman" w:hAnsi="Times New Roman" w:cs="Times New Roman"/>
          <w:sz w:val="24"/>
          <w:szCs w:val="24"/>
        </w:rPr>
        <w:t xml:space="preserve">numite </w:t>
      </w:r>
      <w:r w:rsidR="00A123D6" w:rsidRPr="00610E27">
        <w:rPr>
          <w:rFonts w:ascii="Times New Roman" w:hAnsi="Times New Roman" w:cs="Times New Roman"/>
          <w:sz w:val="24"/>
          <w:szCs w:val="24"/>
        </w:rPr>
        <w:t xml:space="preserve"> ligandine. Aceste proteine ​​servesc atât pentru a reduce efluxul de bilirubină înapoi în ser, cât și pentru a prezenta bilirubina pentru conjugare.</w:t>
      </w:r>
    </w:p>
    <w:p w14:paraId="10E41A9B" w14:textId="77777777" w:rsidR="00A123D6"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A123D6" w:rsidRPr="00610E27">
        <w:rPr>
          <w:rFonts w:ascii="Times New Roman" w:hAnsi="Times New Roman" w:cs="Times New Roman"/>
          <w:sz w:val="24"/>
          <w:szCs w:val="24"/>
        </w:rPr>
        <w:t xml:space="preserve">În reticulul endoplasmatic, bilirubina este conjugată cu una sau două </w:t>
      </w:r>
      <w:r w:rsidR="00A123D6">
        <w:rPr>
          <w:rFonts w:ascii="Times New Roman" w:hAnsi="Times New Roman" w:cs="Times New Roman"/>
          <w:sz w:val="24"/>
          <w:szCs w:val="24"/>
        </w:rPr>
        <w:t xml:space="preserve">molecule </w:t>
      </w:r>
      <w:r w:rsidR="00A123D6" w:rsidRPr="00610E27">
        <w:rPr>
          <w:rFonts w:ascii="Times New Roman" w:hAnsi="Times New Roman" w:cs="Times New Roman"/>
          <w:sz w:val="24"/>
          <w:szCs w:val="24"/>
        </w:rPr>
        <w:t>de acid glucuronic printr-o UDP-glucuronosiltransferază specifică pentru a forma  mono și, respectiv, diglucuronid</w:t>
      </w:r>
      <w:r w:rsidR="00A123D6">
        <w:rPr>
          <w:rFonts w:ascii="Times New Roman" w:hAnsi="Times New Roman" w:cs="Times New Roman"/>
          <w:sz w:val="24"/>
          <w:szCs w:val="24"/>
        </w:rPr>
        <w:t xml:space="preserve">bilirubină. </w:t>
      </w:r>
      <w:r w:rsidR="00A123D6" w:rsidRPr="00610E27">
        <w:rPr>
          <w:rFonts w:ascii="Times New Roman" w:hAnsi="Times New Roman" w:cs="Times New Roman"/>
          <w:sz w:val="24"/>
          <w:szCs w:val="24"/>
        </w:rPr>
        <w:t xml:space="preserve"> Conjugarea perturbă legătura internă de hidrogen care limitează solubilitatea </w:t>
      </w:r>
      <w:r w:rsidR="00A123D6">
        <w:rPr>
          <w:rFonts w:ascii="Times New Roman" w:hAnsi="Times New Roman" w:cs="Times New Roman"/>
          <w:sz w:val="24"/>
          <w:szCs w:val="24"/>
        </w:rPr>
        <w:t xml:space="preserve">în apă </w:t>
      </w:r>
      <w:r w:rsidR="00A123D6" w:rsidRPr="00610E27">
        <w:rPr>
          <w:rFonts w:ascii="Times New Roman" w:hAnsi="Times New Roman" w:cs="Times New Roman"/>
          <w:sz w:val="24"/>
          <w:szCs w:val="24"/>
        </w:rPr>
        <w:t xml:space="preserve"> a bilirubinei, iar conjugatele glucuronide rezulta</w:t>
      </w:r>
      <w:r w:rsidR="00A123D6">
        <w:rPr>
          <w:rFonts w:ascii="Times New Roman" w:hAnsi="Times New Roman" w:cs="Times New Roman"/>
          <w:sz w:val="24"/>
          <w:szCs w:val="24"/>
        </w:rPr>
        <w:t>n</w:t>
      </w:r>
      <w:r w:rsidR="00A123D6" w:rsidRPr="00610E27">
        <w:rPr>
          <w:rFonts w:ascii="Times New Roman" w:hAnsi="Times New Roman" w:cs="Times New Roman"/>
          <w:sz w:val="24"/>
          <w:szCs w:val="24"/>
        </w:rPr>
        <w:t>te sunt  solubile în apă. Conjugarea este obligatorie pentru excreția bilirubinei în bilă</w:t>
      </w:r>
      <w:r w:rsidR="00A123D6">
        <w:rPr>
          <w:rFonts w:ascii="Times New Roman" w:hAnsi="Times New Roman" w:cs="Times New Roman"/>
          <w:sz w:val="24"/>
          <w:szCs w:val="24"/>
        </w:rPr>
        <w:t>. M</w:t>
      </w:r>
      <w:r w:rsidR="00A123D6" w:rsidRPr="00610E27">
        <w:rPr>
          <w:rFonts w:ascii="Times New Roman" w:hAnsi="Times New Roman" w:cs="Times New Roman"/>
          <w:sz w:val="24"/>
          <w:szCs w:val="24"/>
        </w:rPr>
        <w:t>ono- și diglucuronidele de bilirubină sunt excretate  în canaliculul biliar printr-un proces de transport dependent de ATP mediat de o proteină numită proteină 2 asoc</w:t>
      </w:r>
      <w:r w:rsidR="00A123D6">
        <w:rPr>
          <w:rFonts w:ascii="Times New Roman" w:hAnsi="Times New Roman" w:cs="Times New Roman"/>
          <w:sz w:val="24"/>
          <w:szCs w:val="24"/>
        </w:rPr>
        <w:t>iată rezistenței multidrogu</w:t>
      </w:r>
      <w:r w:rsidR="00A123D6" w:rsidRPr="00610E27">
        <w:rPr>
          <w:rFonts w:ascii="Times New Roman" w:hAnsi="Times New Roman" w:cs="Times New Roman"/>
          <w:sz w:val="24"/>
          <w:szCs w:val="24"/>
        </w:rPr>
        <w:t xml:space="preserve"> (MRP2). Mutațiile MRP2 duc la sindromul</w:t>
      </w:r>
      <w:r w:rsidR="00A123D6">
        <w:rPr>
          <w:rFonts w:ascii="Times New Roman" w:hAnsi="Times New Roman" w:cs="Times New Roman"/>
          <w:sz w:val="24"/>
          <w:szCs w:val="24"/>
        </w:rPr>
        <w:t xml:space="preserve"> dezvoltarea sindromului </w:t>
      </w:r>
      <w:r w:rsidR="00A123D6" w:rsidRPr="00610E27">
        <w:rPr>
          <w:rFonts w:ascii="Times New Roman" w:hAnsi="Times New Roman" w:cs="Times New Roman"/>
          <w:sz w:val="24"/>
          <w:szCs w:val="24"/>
        </w:rPr>
        <w:t xml:space="preserve"> Dubin-Johnson (vezi mai jos).</w:t>
      </w:r>
      <w:r w:rsidR="006A4BB3">
        <w:rPr>
          <w:rFonts w:ascii="Times New Roman" w:hAnsi="Times New Roman"/>
          <w:noProof/>
          <w:sz w:val="20"/>
          <w:szCs w:val="20"/>
        </w:rPr>
        <w:t xml:space="preserve"> </w:t>
      </w:r>
      <w:r w:rsidR="00A123D6">
        <w:rPr>
          <w:rFonts w:ascii="Times New Roman" w:hAnsi="Times New Roman"/>
          <w:noProof/>
          <w:sz w:val="20"/>
          <w:szCs w:val="20"/>
        </w:rPr>
        <w:drawing>
          <wp:inline distT="0" distB="0" distL="0" distR="0" wp14:anchorId="48300A4A" wp14:editId="7607981D">
            <wp:extent cx="3162300" cy="2162175"/>
            <wp:effectExtent l="19050" t="19050" r="19050" b="28575"/>
            <wp:docPr id="6" name="Рисунок 3" descr="C:\Users\Iuliana\Desktop\biliru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Iuliana\Desktop\bilirubine.jpg"/>
                    <pic:cNvPicPr>
                      <a:picLocks noChangeAspect="1" noChangeArrowheads="1"/>
                    </pic:cNvPicPr>
                  </pic:nvPicPr>
                  <pic:blipFill>
                    <a:blip r:embed="rId13"/>
                    <a:srcRect/>
                    <a:stretch>
                      <a:fillRect/>
                    </a:stretch>
                  </pic:blipFill>
                  <pic:spPr bwMode="auto">
                    <a:xfrm>
                      <a:off x="0" y="0"/>
                      <a:ext cx="3162300" cy="2162175"/>
                    </a:xfrm>
                    <a:prstGeom prst="rect">
                      <a:avLst/>
                    </a:prstGeom>
                    <a:noFill/>
                    <a:ln w="9525" cmpd="sng">
                      <a:solidFill>
                        <a:srgbClr val="000000"/>
                      </a:solidFill>
                      <a:miter lim="800000"/>
                      <a:headEnd/>
                      <a:tailEnd/>
                    </a:ln>
                    <a:effectLst/>
                  </pic:spPr>
                </pic:pic>
              </a:graphicData>
            </a:graphic>
          </wp:inline>
        </w:drawing>
      </w:r>
    </w:p>
    <w:p w14:paraId="19DD72D2" w14:textId="77777777" w:rsidR="00A123D6" w:rsidRPr="00610E27" w:rsidRDefault="002A56C1" w:rsidP="00A123D6">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123D6">
        <w:rPr>
          <w:rFonts w:ascii="Times New Roman" w:hAnsi="Times New Roman" w:cs="Times New Roman"/>
          <w:sz w:val="24"/>
          <w:szCs w:val="24"/>
        </w:rPr>
        <w:t>Fig. 9 Transportului hepatobiliar al bilirubinei.  ALB- albumina; BDG-diglucuronid de bilirubină; BMG-</w:t>
      </w:r>
      <w:r w:rsidR="00A123D6" w:rsidRPr="00610E27">
        <w:rPr>
          <w:rFonts w:ascii="Times New Roman" w:hAnsi="Times New Roman" w:cs="Times New Roman"/>
          <w:sz w:val="24"/>
          <w:szCs w:val="24"/>
        </w:rPr>
        <w:t xml:space="preserve"> monoglucuronid</w:t>
      </w:r>
      <w:r w:rsidR="00A123D6">
        <w:rPr>
          <w:rFonts w:ascii="Times New Roman" w:hAnsi="Times New Roman" w:cs="Times New Roman"/>
          <w:sz w:val="24"/>
          <w:szCs w:val="24"/>
        </w:rPr>
        <w:t xml:space="preserve">bilirubină. </w:t>
      </w:r>
      <w:r w:rsidR="00A123D6" w:rsidRPr="00610E27">
        <w:rPr>
          <w:rFonts w:ascii="Times New Roman" w:hAnsi="Times New Roman" w:cs="Times New Roman"/>
          <w:sz w:val="24"/>
          <w:szCs w:val="24"/>
        </w:rPr>
        <w:t xml:space="preserve"> BT, transportor de bilirubină ; GST, glutation-S-transferaza; MRP2, proteină 2 asociată cu rezistența multidrog; UCB, bilirubină neconjugată; UGT1A</w:t>
      </w:r>
      <w:r w:rsidR="00A123D6">
        <w:rPr>
          <w:rFonts w:ascii="Times New Roman" w:hAnsi="Times New Roman" w:cs="Times New Roman"/>
          <w:sz w:val="24"/>
          <w:szCs w:val="24"/>
        </w:rPr>
        <w:t>1, bilirubin</w:t>
      </w:r>
      <w:r w:rsidR="00A123D6" w:rsidRPr="00610E27">
        <w:rPr>
          <w:rFonts w:ascii="Times New Roman" w:hAnsi="Times New Roman" w:cs="Times New Roman"/>
          <w:sz w:val="24"/>
          <w:szCs w:val="24"/>
        </w:rPr>
        <w:t>-UDP-glucuronosiltransferază. (D</w:t>
      </w:r>
      <w:r w:rsidR="00A123D6">
        <w:rPr>
          <w:rFonts w:ascii="Times New Roman" w:hAnsi="Times New Roman" w:cs="Times New Roman"/>
          <w:sz w:val="24"/>
          <w:szCs w:val="24"/>
        </w:rPr>
        <w:t xml:space="preserve">upă </w:t>
      </w:r>
      <w:r w:rsidR="00A123D6" w:rsidRPr="00610E27">
        <w:rPr>
          <w:rFonts w:ascii="Times New Roman" w:hAnsi="Times New Roman" w:cs="Times New Roman"/>
          <w:sz w:val="24"/>
          <w:szCs w:val="24"/>
        </w:rPr>
        <w:t xml:space="preserve"> Harrison, ediția a 18-a)</w:t>
      </w:r>
    </w:p>
    <w:p w14:paraId="5F8A92D7" w14:textId="77777777" w:rsidR="00A123D6" w:rsidRDefault="00A123D6" w:rsidP="002A56C1">
      <w:pPr>
        <w:spacing w:after="0" w:line="360" w:lineRule="auto"/>
        <w:jc w:val="both"/>
        <w:rPr>
          <w:rFonts w:ascii="Times New Roman" w:hAnsi="Times New Roman" w:cs="Times New Roman"/>
          <w:sz w:val="24"/>
          <w:szCs w:val="24"/>
        </w:rPr>
      </w:pPr>
      <w:r w:rsidRPr="00545532">
        <w:rPr>
          <w:rFonts w:ascii="Times New Roman" w:hAnsi="Times New Roman" w:cs="Times New Roman"/>
          <w:i/>
          <w:sz w:val="24"/>
          <w:szCs w:val="24"/>
        </w:rPr>
        <w:lastRenderedPageBreak/>
        <w:t>Bilirubina în intestin</w:t>
      </w:r>
      <w:r w:rsidRPr="00610E27">
        <w:rPr>
          <w:rFonts w:ascii="Times New Roman" w:hAnsi="Times New Roman" w:cs="Times New Roman"/>
          <w:sz w:val="24"/>
          <w:szCs w:val="24"/>
        </w:rPr>
        <w:t>. B</w:t>
      </w:r>
      <w:r>
        <w:rPr>
          <w:rFonts w:ascii="Times New Roman" w:hAnsi="Times New Roman" w:cs="Times New Roman"/>
          <w:sz w:val="24"/>
          <w:szCs w:val="24"/>
        </w:rPr>
        <w:t xml:space="preserve">ilirubina conjugată este excretată prin ducturile </w:t>
      </w:r>
      <w:r w:rsidRPr="00610E27">
        <w:rPr>
          <w:rFonts w:ascii="Times New Roman" w:hAnsi="Times New Roman" w:cs="Times New Roman"/>
          <w:sz w:val="24"/>
          <w:szCs w:val="24"/>
        </w:rPr>
        <w:t xml:space="preserve"> biliare în duoden și trece neschimbată prin intestinul subțire proximal</w:t>
      </w:r>
      <w:r>
        <w:rPr>
          <w:rFonts w:ascii="Times New Roman" w:hAnsi="Times New Roman" w:cs="Times New Roman"/>
          <w:sz w:val="24"/>
          <w:szCs w:val="24"/>
        </w:rPr>
        <w:t xml:space="preserve">. </w:t>
      </w:r>
      <w:r w:rsidRPr="00610E27">
        <w:rPr>
          <w:rFonts w:ascii="Times New Roman" w:hAnsi="Times New Roman" w:cs="Times New Roman"/>
          <w:sz w:val="24"/>
          <w:szCs w:val="24"/>
        </w:rPr>
        <w:t>Bilirubina conjugată este redusă de bacteriile intestinale pentru a forma un grup de tetrapiroli incolori numiți urobilinogeni. Aproximativ 80-90% din aceste produse din intestin sunt transformate de bacterii în stercobilinogen. Res</w:t>
      </w:r>
      <w:r>
        <w:rPr>
          <w:rFonts w:ascii="Times New Roman" w:hAnsi="Times New Roman" w:cs="Times New Roman"/>
          <w:sz w:val="24"/>
          <w:szCs w:val="24"/>
        </w:rPr>
        <w:t xml:space="preserve">tul de 10-20% din urobilinogeneste  absorbit </w:t>
      </w:r>
      <w:r w:rsidRPr="00610E27">
        <w:rPr>
          <w:rFonts w:ascii="Times New Roman" w:hAnsi="Times New Roman" w:cs="Times New Roman"/>
          <w:sz w:val="24"/>
          <w:szCs w:val="24"/>
        </w:rPr>
        <w:t>pasiv, intră în sângele venos portal</w:t>
      </w:r>
      <w:r>
        <w:rPr>
          <w:rFonts w:ascii="Times New Roman" w:hAnsi="Times New Roman" w:cs="Times New Roman"/>
          <w:sz w:val="24"/>
          <w:szCs w:val="24"/>
        </w:rPr>
        <w:t xml:space="preserve"> – circulația enterohepatică-</w:t>
      </w:r>
      <w:r w:rsidRPr="00610E27">
        <w:rPr>
          <w:rFonts w:ascii="Times New Roman" w:hAnsi="Times New Roman" w:cs="Times New Roman"/>
          <w:sz w:val="24"/>
          <w:szCs w:val="24"/>
        </w:rPr>
        <w:t xml:space="preserve"> și </w:t>
      </w:r>
      <w:r>
        <w:rPr>
          <w:rFonts w:ascii="Times New Roman" w:hAnsi="Times New Roman" w:cs="Times New Roman"/>
          <w:sz w:val="24"/>
          <w:szCs w:val="24"/>
        </w:rPr>
        <w:t>este  reexcretat</w:t>
      </w:r>
      <w:r w:rsidRPr="00610E27">
        <w:rPr>
          <w:rFonts w:ascii="Times New Roman" w:hAnsi="Times New Roman" w:cs="Times New Roman"/>
          <w:sz w:val="24"/>
          <w:szCs w:val="24"/>
        </w:rPr>
        <w:t xml:space="preserve"> de ficat. </w:t>
      </w:r>
      <w:r>
        <w:rPr>
          <w:rFonts w:ascii="Times New Roman" w:hAnsi="Times New Roman" w:cs="Times New Roman"/>
          <w:sz w:val="24"/>
          <w:szCs w:val="24"/>
        </w:rPr>
        <w:t>S</w:t>
      </w:r>
      <w:r w:rsidRPr="00610E27">
        <w:rPr>
          <w:rFonts w:ascii="Times New Roman" w:hAnsi="Times New Roman" w:cs="Times New Roman"/>
          <w:sz w:val="24"/>
          <w:szCs w:val="24"/>
        </w:rPr>
        <w:t>tercobilinogenul la nivelul intestinului gros este parțial oxidat în stercobilină, compusu</w:t>
      </w:r>
      <w:r>
        <w:rPr>
          <w:rFonts w:ascii="Times New Roman" w:hAnsi="Times New Roman" w:cs="Times New Roman"/>
          <w:sz w:val="24"/>
          <w:szCs w:val="24"/>
        </w:rPr>
        <w:t>l maro care colorează materiile fecale</w:t>
      </w:r>
      <w:r w:rsidRPr="00610E27">
        <w:rPr>
          <w:rFonts w:ascii="Times New Roman" w:hAnsi="Times New Roman" w:cs="Times New Roman"/>
          <w:sz w:val="24"/>
          <w:szCs w:val="24"/>
        </w:rPr>
        <w:t>. O porțiune mică (aproximativ 1%) ajunge la circulația sistemică prin vena hemoroidală și este excretată de rinichi sub formă de stercobilin</w:t>
      </w:r>
      <w:r>
        <w:rPr>
          <w:rFonts w:ascii="Times New Roman" w:hAnsi="Times New Roman" w:cs="Times New Roman"/>
          <w:sz w:val="24"/>
          <w:szCs w:val="24"/>
        </w:rPr>
        <w:t>ă</w:t>
      </w:r>
      <w:r w:rsidRPr="00610E27">
        <w:rPr>
          <w:rFonts w:ascii="Times New Roman" w:hAnsi="Times New Roman" w:cs="Times New Roman"/>
          <w:sz w:val="24"/>
          <w:szCs w:val="24"/>
        </w:rPr>
        <w:t xml:space="preserve">. </w:t>
      </w:r>
    </w:p>
    <w:p w14:paraId="623036EB" w14:textId="77777777" w:rsidR="00A123D6" w:rsidRDefault="00A123D6" w:rsidP="002A56C1">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Bilirubina neconjugată, în mod obișnuit, nu ajunge la intestin decât la nou-născuț</w:t>
      </w:r>
      <w:r>
        <w:rPr>
          <w:rFonts w:ascii="Times New Roman" w:hAnsi="Times New Roman" w:cs="Times New Roman"/>
          <w:sz w:val="24"/>
          <w:szCs w:val="24"/>
        </w:rPr>
        <w:t xml:space="preserve">i. </w:t>
      </w:r>
    </w:p>
    <w:p w14:paraId="6EB7B607" w14:textId="77777777" w:rsidR="00A123D6" w:rsidRDefault="00A123D6" w:rsidP="00A123D6">
      <w:pPr>
        <w:spacing w:line="360" w:lineRule="auto"/>
        <w:jc w:val="both"/>
        <w:rPr>
          <w:rFonts w:ascii="Times New Roman" w:hAnsi="Times New Roman" w:cs="Times New Roman"/>
          <w:sz w:val="24"/>
          <w:szCs w:val="24"/>
        </w:rPr>
      </w:pPr>
      <w:r w:rsidRPr="008D6632">
        <w:rPr>
          <w:rFonts w:ascii="Times New Roman" w:hAnsi="Times New Roman" w:cs="Times New Roman"/>
          <w:noProof/>
          <w:sz w:val="24"/>
          <w:szCs w:val="24"/>
        </w:rPr>
        <w:drawing>
          <wp:inline distT="0" distB="0" distL="0" distR="0" wp14:anchorId="1C638B92" wp14:editId="31EE1D68">
            <wp:extent cx="5381625" cy="450532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382096" cy="4505719"/>
                    </a:xfrm>
                    <a:prstGeom prst="rect">
                      <a:avLst/>
                    </a:prstGeom>
                    <a:noFill/>
                    <a:ln w="9525">
                      <a:noFill/>
                      <a:miter lim="800000"/>
                      <a:headEnd/>
                      <a:tailEnd/>
                    </a:ln>
                  </pic:spPr>
                </pic:pic>
              </a:graphicData>
            </a:graphic>
          </wp:inline>
        </w:drawing>
      </w:r>
    </w:p>
    <w:p w14:paraId="18CF1086" w14:textId="77777777" w:rsidR="00A123D6" w:rsidRDefault="00A123D6" w:rsidP="00A123D6">
      <w:pPr>
        <w:spacing w:line="360" w:lineRule="auto"/>
        <w:jc w:val="both"/>
        <w:rPr>
          <w:rFonts w:ascii="Times New Roman" w:hAnsi="Times New Roman" w:cs="Times New Roman"/>
          <w:sz w:val="24"/>
          <w:szCs w:val="24"/>
        </w:rPr>
      </w:pPr>
    </w:p>
    <w:p w14:paraId="5AB9A065" w14:textId="77777777" w:rsidR="00A123D6" w:rsidRDefault="00A123D6" w:rsidP="00A123D6">
      <w:pPr>
        <w:spacing w:line="360" w:lineRule="auto"/>
        <w:jc w:val="both"/>
        <w:rPr>
          <w:rFonts w:ascii="Times New Roman" w:hAnsi="Times New Roman" w:cs="Times New Roman"/>
          <w:i/>
          <w:sz w:val="24"/>
          <w:szCs w:val="24"/>
        </w:rPr>
      </w:pPr>
      <w:r w:rsidRPr="008D6632">
        <w:rPr>
          <w:rFonts w:ascii="Times New Roman" w:hAnsi="Times New Roman" w:cs="Times New Roman"/>
          <w:sz w:val="24"/>
          <w:szCs w:val="24"/>
        </w:rPr>
        <w:t>Fig</w:t>
      </w:r>
      <w:r>
        <w:rPr>
          <w:rFonts w:ascii="Times New Roman" w:hAnsi="Times New Roman" w:cs="Times New Roman"/>
          <w:sz w:val="24"/>
          <w:szCs w:val="24"/>
        </w:rPr>
        <w:t>.10</w:t>
      </w:r>
      <w:r w:rsidR="002A56C1">
        <w:rPr>
          <w:rFonts w:ascii="Times New Roman" w:hAnsi="Times New Roman" w:cs="Times New Roman"/>
          <w:sz w:val="24"/>
          <w:szCs w:val="24"/>
          <w:lang w:val="en-US"/>
        </w:rPr>
        <w:t xml:space="preserve"> </w:t>
      </w:r>
      <w:r w:rsidRPr="008D6632">
        <w:rPr>
          <w:rFonts w:ascii="Times New Roman" w:hAnsi="Times New Roman" w:cs="Times New Roman"/>
          <w:sz w:val="24"/>
          <w:szCs w:val="24"/>
        </w:rPr>
        <w:t>Metabolismul pigmenților biliari</w:t>
      </w:r>
    </w:p>
    <w:p w14:paraId="1E4B39FB" w14:textId="77777777" w:rsidR="00A123D6" w:rsidRPr="00610E27" w:rsidRDefault="00A123D6" w:rsidP="002A56C1">
      <w:pPr>
        <w:spacing w:after="0" w:line="360" w:lineRule="auto"/>
        <w:jc w:val="both"/>
        <w:rPr>
          <w:rFonts w:ascii="Times New Roman" w:hAnsi="Times New Roman" w:cs="Times New Roman"/>
          <w:sz w:val="24"/>
          <w:szCs w:val="24"/>
        </w:rPr>
      </w:pPr>
      <w:r w:rsidRPr="00F87B3D">
        <w:rPr>
          <w:rFonts w:ascii="Times New Roman" w:hAnsi="Times New Roman" w:cs="Times New Roman"/>
          <w:i/>
          <w:sz w:val="24"/>
          <w:szCs w:val="24"/>
        </w:rPr>
        <w:t>Excreția renală  de bilirubină</w:t>
      </w:r>
      <w:r w:rsidRPr="00610E27">
        <w:rPr>
          <w:rFonts w:ascii="Times New Roman" w:hAnsi="Times New Roman" w:cs="Times New Roman"/>
          <w:sz w:val="24"/>
          <w:szCs w:val="24"/>
        </w:rPr>
        <w:t xml:space="preserve">. Bilirubina neconjugată nu este excretată în urină, deoarece este legată prea strâns de albumină pentru o filtrare glomerulară eficientă și nu există un mecanism tubular pentru secreția sa renală. În schimb, bilirubina conjugată este ușor filtrată la nivelul glomerulului și poate apărea în urină în </w:t>
      </w:r>
      <w:r>
        <w:rPr>
          <w:rFonts w:ascii="Times New Roman" w:hAnsi="Times New Roman" w:cs="Times New Roman"/>
          <w:sz w:val="24"/>
          <w:szCs w:val="24"/>
        </w:rPr>
        <w:t xml:space="preserve">cadrul </w:t>
      </w:r>
      <w:r w:rsidRPr="00610E27">
        <w:rPr>
          <w:rFonts w:ascii="Times New Roman" w:hAnsi="Times New Roman" w:cs="Times New Roman"/>
          <w:sz w:val="24"/>
          <w:szCs w:val="24"/>
        </w:rPr>
        <w:t>tulburări</w:t>
      </w:r>
      <w:r>
        <w:rPr>
          <w:rFonts w:ascii="Times New Roman" w:hAnsi="Times New Roman" w:cs="Times New Roman"/>
          <w:sz w:val="24"/>
          <w:szCs w:val="24"/>
        </w:rPr>
        <w:t>lor</w:t>
      </w:r>
      <w:r w:rsidRPr="00610E27">
        <w:rPr>
          <w:rFonts w:ascii="Times New Roman" w:hAnsi="Times New Roman" w:cs="Times New Roman"/>
          <w:sz w:val="24"/>
          <w:szCs w:val="24"/>
        </w:rPr>
        <w:t xml:space="preserve"> caracterizate prin creșterea </w:t>
      </w:r>
      <w:r>
        <w:rPr>
          <w:rFonts w:ascii="Times New Roman" w:hAnsi="Times New Roman" w:cs="Times New Roman"/>
          <w:sz w:val="24"/>
          <w:szCs w:val="24"/>
        </w:rPr>
        <w:t xml:space="preserve">nivelului </w:t>
      </w:r>
      <w:r>
        <w:rPr>
          <w:rFonts w:ascii="Times New Roman" w:hAnsi="Times New Roman" w:cs="Times New Roman"/>
          <w:sz w:val="24"/>
          <w:szCs w:val="24"/>
        </w:rPr>
        <w:lastRenderedPageBreak/>
        <w:t xml:space="preserve">de bilirubină </w:t>
      </w:r>
      <w:r w:rsidRPr="00610E27">
        <w:rPr>
          <w:rFonts w:ascii="Times New Roman" w:hAnsi="Times New Roman" w:cs="Times New Roman"/>
          <w:sz w:val="24"/>
          <w:szCs w:val="24"/>
        </w:rPr>
        <w:t>conjugat</w:t>
      </w:r>
      <w:r>
        <w:rPr>
          <w:rFonts w:ascii="Times New Roman" w:hAnsi="Times New Roman" w:cs="Times New Roman"/>
          <w:sz w:val="24"/>
          <w:szCs w:val="24"/>
        </w:rPr>
        <w:t>ă</w:t>
      </w:r>
      <w:r w:rsidRPr="00610E27">
        <w:rPr>
          <w:rFonts w:ascii="Times New Roman" w:hAnsi="Times New Roman" w:cs="Times New Roman"/>
          <w:sz w:val="24"/>
          <w:szCs w:val="24"/>
        </w:rPr>
        <w:t xml:space="preserve"> în circulație. În stare sănătoasă, în urină se poate găsi fracția sumară a urobilinei (derivat al urobilinogenului) și stercobilinei (derivatul stercobilinogenului) cunoscute sub numele de corpuri urobilinoide.</w:t>
      </w:r>
    </w:p>
    <w:p w14:paraId="46FC0C41" w14:textId="77777777" w:rsidR="00A123D6"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A123D6" w:rsidRPr="00610E27">
        <w:rPr>
          <w:rFonts w:ascii="Times New Roman" w:hAnsi="Times New Roman" w:cs="Times New Roman"/>
          <w:sz w:val="24"/>
          <w:szCs w:val="24"/>
        </w:rPr>
        <w:t xml:space="preserve">Doar o cantitate mică de bilirubină </w:t>
      </w:r>
      <w:r w:rsidR="00A123D6">
        <w:rPr>
          <w:rFonts w:ascii="Times New Roman" w:hAnsi="Times New Roman" w:cs="Times New Roman"/>
          <w:sz w:val="24"/>
          <w:szCs w:val="24"/>
        </w:rPr>
        <w:t xml:space="preserve">este conținută </w:t>
      </w:r>
      <w:r w:rsidR="00A123D6" w:rsidRPr="00610E27">
        <w:rPr>
          <w:rFonts w:ascii="Times New Roman" w:hAnsi="Times New Roman" w:cs="Times New Roman"/>
          <w:sz w:val="24"/>
          <w:szCs w:val="24"/>
        </w:rPr>
        <w:t xml:space="preserve"> în sânge; nivelul normal al bilirubinei serice totale este de 0,1 până la 1,2 mg / dL. </w:t>
      </w:r>
      <w:r w:rsidR="00A123D6">
        <w:rPr>
          <w:rFonts w:ascii="Times New Roman" w:hAnsi="Times New Roman" w:cs="Times New Roman"/>
          <w:sz w:val="24"/>
          <w:szCs w:val="24"/>
        </w:rPr>
        <w:t xml:space="preserve">Testele de laborator </w:t>
      </w:r>
      <w:r w:rsidR="00A123D6" w:rsidRPr="00610E27">
        <w:rPr>
          <w:rFonts w:ascii="Times New Roman" w:hAnsi="Times New Roman" w:cs="Times New Roman"/>
          <w:sz w:val="24"/>
          <w:szCs w:val="24"/>
        </w:rPr>
        <w:t xml:space="preserve"> măsoară de obicei bilirubina liberă (indirectă sau neconjugată) și bilirubina conjugată (directă), precum și bilirubina totală.</w:t>
      </w:r>
    </w:p>
    <w:p w14:paraId="4E6EEAAF" w14:textId="77777777" w:rsidR="002A56C1" w:rsidRDefault="00A123D6" w:rsidP="002A56C1">
      <w:pPr>
        <w:spacing w:after="0" w:line="360" w:lineRule="auto"/>
        <w:jc w:val="both"/>
        <w:rPr>
          <w:rFonts w:ascii="Times New Roman" w:hAnsi="Times New Roman" w:cs="Times New Roman"/>
          <w:sz w:val="24"/>
          <w:szCs w:val="24"/>
          <w:lang w:val="en-US"/>
        </w:rPr>
      </w:pPr>
      <w:r w:rsidRPr="002A56C1">
        <w:rPr>
          <w:rFonts w:ascii="Times New Roman" w:hAnsi="Times New Roman" w:cs="Times New Roman"/>
          <w:i/>
          <w:sz w:val="24"/>
          <w:szCs w:val="24"/>
        </w:rPr>
        <w:t>Icterul posthepatic sau obstructiv</w:t>
      </w:r>
      <w:r w:rsidRPr="00F86976">
        <w:rPr>
          <w:rFonts w:ascii="Times New Roman" w:hAnsi="Times New Roman" w:cs="Times New Roman"/>
          <w:sz w:val="24"/>
          <w:szCs w:val="24"/>
        </w:rPr>
        <w:t xml:space="preserve">, numit și icter colestatic, apare atunci când fluxul biliar este obstrucționat între ficat și intestin, cu obstrucția situată în orice punct dintre joncțiunea </w:t>
      </w:r>
      <w:r>
        <w:rPr>
          <w:rFonts w:ascii="Times New Roman" w:hAnsi="Times New Roman" w:cs="Times New Roman"/>
          <w:sz w:val="24"/>
          <w:szCs w:val="24"/>
        </w:rPr>
        <w:t xml:space="preserve">ductului </w:t>
      </w:r>
      <w:r w:rsidRPr="00F86976">
        <w:rPr>
          <w:rFonts w:ascii="Times New Roman" w:hAnsi="Times New Roman" w:cs="Times New Roman"/>
          <w:sz w:val="24"/>
          <w:szCs w:val="24"/>
        </w:rPr>
        <w:t xml:space="preserve"> hepatic drept sau stâng și </w:t>
      </w:r>
      <w:r>
        <w:rPr>
          <w:rFonts w:ascii="Times New Roman" w:hAnsi="Times New Roman" w:cs="Times New Roman"/>
          <w:sz w:val="24"/>
          <w:szCs w:val="24"/>
        </w:rPr>
        <w:t xml:space="preserve">locul </w:t>
      </w:r>
      <w:r w:rsidRPr="00F86976">
        <w:rPr>
          <w:rFonts w:ascii="Times New Roman" w:hAnsi="Times New Roman" w:cs="Times New Roman"/>
          <w:sz w:val="24"/>
          <w:szCs w:val="24"/>
        </w:rPr>
        <w:t xml:space="preserve"> în care canalul biliar se deschide în intestin. În icterul posthepatic căile biliare extrahepatice sunt blocate, în special de calculi biliari, tumori (carcinom al capului pancreasului), sau </w:t>
      </w:r>
      <w:r>
        <w:rPr>
          <w:rFonts w:ascii="Times New Roman" w:hAnsi="Times New Roman" w:cs="Times New Roman"/>
          <w:sz w:val="24"/>
          <w:szCs w:val="24"/>
        </w:rPr>
        <w:t xml:space="preserve">obliterate - </w:t>
      </w:r>
      <w:r w:rsidRPr="00F86976">
        <w:rPr>
          <w:rFonts w:ascii="Times New Roman" w:hAnsi="Times New Roman" w:cs="Times New Roman"/>
          <w:sz w:val="24"/>
          <w:szCs w:val="24"/>
        </w:rPr>
        <w:t xml:space="preserve">în colangită (procese inflamatorii în căile biliare) sau pancreatită. </w:t>
      </w:r>
      <w:r>
        <w:rPr>
          <w:rFonts w:ascii="Times New Roman" w:hAnsi="Times New Roman" w:cs="Times New Roman"/>
          <w:sz w:val="24"/>
          <w:szCs w:val="24"/>
        </w:rPr>
        <w:t>Acest tip de icter se</w:t>
      </w:r>
      <w:r w:rsidRPr="00F86976">
        <w:rPr>
          <w:rFonts w:ascii="Times New Roman" w:hAnsi="Times New Roman" w:cs="Times New Roman"/>
          <w:sz w:val="24"/>
          <w:szCs w:val="24"/>
        </w:rPr>
        <w:t xml:space="preserve"> caracterizează printr-un nivel crescut de bilirubină conjugată în sânge ca urmare a obstrucției sau comprimării </w:t>
      </w:r>
      <w:r>
        <w:rPr>
          <w:rFonts w:ascii="Times New Roman" w:hAnsi="Times New Roman" w:cs="Times New Roman"/>
          <w:sz w:val="24"/>
          <w:szCs w:val="24"/>
        </w:rPr>
        <w:t>d</w:t>
      </w:r>
      <w:r w:rsidRPr="00F86976">
        <w:rPr>
          <w:rFonts w:ascii="Times New Roman" w:hAnsi="Times New Roman" w:cs="Times New Roman"/>
          <w:sz w:val="24"/>
          <w:szCs w:val="24"/>
        </w:rPr>
        <w:t xml:space="preserve">uctelor biliare </w:t>
      </w:r>
      <w:r>
        <w:rPr>
          <w:rFonts w:ascii="Times New Roman" w:hAnsi="Times New Roman" w:cs="Times New Roman"/>
          <w:sz w:val="24"/>
          <w:szCs w:val="24"/>
        </w:rPr>
        <w:t xml:space="preserve">cu  dezvoltarea </w:t>
      </w:r>
      <w:r w:rsidRPr="00F86976">
        <w:rPr>
          <w:rFonts w:ascii="Times New Roman" w:hAnsi="Times New Roman" w:cs="Times New Roman"/>
          <w:sz w:val="24"/>
          <w:szCs w:val="24"/>
        </w:rPr>
        <w:t xml:space="preserve"> colestazei severe și a colemiei (vezi mai sus). </w:t>
      </w:r>
    </w:p>
    <w:p w14:paraId="102E29F2" w14:textId="77777777" w:rsidR="00A123D6" w:rsidRPr="00F86976"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A123D6" w:rsidRPr="00F86976">
        <w:rPr>
          <w:rFonts w:ascii="Times New Roman" w:hAnsi="Times New Roman" w:cs="Times New Roman"/>
          <w:sz w:val="24"/>
          <w:szCs w:val="24"/>
        </w:rPr>
        <w:t>În aceste condiții, trecerea bilei în intestin este blocată, iar lipsa bilei în duoden (acolie), în principal lipsa de săruri biliare va perturba activitatea lipazei pancreatice, emulsifi</w:t>
      </w:r>
      <w:r w:rsidR="00A123D6">
        <w:rPr>
          <w:rFonts w:ascii="Times New Roman" w:hAnsi="Times New Roman" w:cs="Times New Roman"/>
          <w:sz w:val="24"/>
          <w:szCs w:val="24"/>
        </w:rPr>
        <w:t xml:space="preserve">carea și absorbția lipidelor cu </w:t>
      </w:r>
      <w:r w:rsidR="00A123D6" w:rsidRPr="00F86976">
        <w:rPr>
          <w:rFonts w:ascii="Times New Roman" w:hAnsi="Times New Roman" w:cs="Times New Roman"/>
          <w:sz w:val="24"/>
          <w:szCs w:val="24"/>
        </w:rPr>
        <w:t xml:space="preserve">dezvoltarea sindromului de malabsorbție </w:t>
      </w:r>
      <w:r w:rsidR="00A123D6">
        <w:rPr>
          <w:rFonts w:ascii="Times New Roman" w:hAnsi="Times New Roman" w:cs="Times New Roman"/>
          <w:sz w:val="24"/>
          <w:szCs w:val="24"/>
        </w:rPr>
        <w:t xml:space="preserve">și </w:t>
      </w:r>
      <w:r w:rsidR="00A123D6" w:rsidRPr="00F86976">
        <w:rPr>
          <w:rFonts w:ascii="Times New Roman" w:hAnsi="Times New Roman" w:cs="Times New Roman"/>
          <w:sz w:val="24"/>
          <w:szCs w:val="24"/>
        </w:rPr>
        <w:t xml:space="preserve"> mal</w:t>
      </w:r>
      <w:r w:rsidR="00A123D6">
        <w:rPr>
          <w:rFonts w:ascii="Times New Roman" w:hAnsi="Times New Roman" w:cs="Times New Roman"/>
          <w:sz w:val="24"/>
          <w:szCs w:val="24"/>
        </w:rPr>
        <w:t>di</w:t>
      </w:r>
      <w:r w:rsidR="00A123D6" w:rsidRPr="00F86976">
        <w:rPr>
          <w:rFonts w:ascii="Times New Roman" w:hAnsi="Times New Roman" w:cs="Times New Roman"/>
          <w:sz w:val="24"/>
          <w:szCs w:val="24"/>
        </w:rPr>
        <w:t xml:space="preserve">gestiei cu steatoree. Mai mult, excreția insuficientă a bilei în </w:t>
      </w:r>
      <w:r w:rsidR="00A123D6">
        <w:rPr>
          <w:rFonts w:ascii="Times New Roman" w:hAnsi="Times New Roman" w:cs="Times New Roman"/>
          <w:sz w:val="24"/>
          <w:szCs w:val="24"/>
        </w:rPr>
        <w:t xml:space="preserve">intestin </w:t>
      </w:r>
      <w:r w:rsidR="00A123D6" w:rsidRPr="00F86976">
        <w:rPr>
          <w:rFonts w:ascii="Times New Roman" w:hAnsi="Times New Roman" w:cs="Times New Roman"/>
          <w:sz w:val="24"/>
          <w:szCs w:val="24"/>
        </w:rPr>
        <w:t xml:space="preserve">icterul mecanic </w:t>
      </w:r>
      <w:r w:rsidR="00A123D6">
        <w:rPr>
          <w:rFonts w:ascii="Times New Roman" w:hAnsi="Times New Roman" w:cs="Times New Roman"/>
          <w:sz w:val="24"/>
          <w:szCs w:val="24"/>
        </w:rPr>
        <w:t xml:space="preserve">con </w:t>
      </w:r>
      <w:r w:rsidR="00A123D6" w:rsidRPr="00F86976">
        <w:rPr>
          <w:rFonts w:ascii="Times New Roman" w:hAnsi="Times New Roman" w:cs="Times New Roman"/>
          <w:sz w:val="24"/>
          <w:szCs w:val="24"/>
        </w:rPr>
        <w:t xml:space="preserve">duce la acumularea bilei în căile biliare cu sindrom colestatic. În caz de colestază </w:t>
      </w:r>
      <w:r w:rsidR="00A123D6">
        <w:rPr>
          <w:rFonts w:ascii="Times New Roman" w:hAnsi="Times New Roman" w:cs="Times New Roman"/>
          <w:sz w:val="24"/>
          <w:szCs w:val="24"/>
        </w:rPr>
        <w:t xml:space="preserve">se  dilatăductele </w:t>
      </w:r>
      <w:r w:rsidR="00A123D6" w:rsidRPr="00F86976">
        <w:rPr>
          <w:rFonts w:ascii="Times New Roman" w:hAnsi="Times New Roman" w:cs="Times New Roman"/>
          <w:sz w:val="24"/>
          <w:szCs w:val="24"/>
        </w:rPr>
        <w:t xml:space="preserve"> biliare</w:t>
      </w:r>
      <w:r w:rsidR="00A123D6">
        <w:rPr>
          <w:rFonts w:ascii="Times New Roman" w:hAnsi="Times New Roman" w:cs="Times New Roman"/>
          <w:sz w:val="24"/>
          <w:szCs w:val="24"/>
        </w:rPr>
        <w:t xml:space="preserve"> intrahepatice </w:t>
      </w:r>
      <w:r w:rsidR="00A123D6" w:rsidRPr="00F86976">
        <w:rPr>
          <w:rFonts w:ascii="Times New Roman" w:hAnsi="Times New Roman" w:cs="Times New Roman"/>
          <w:sz w:val="24"/>
          <w:szCs w:val="24"/>
        </w:rPr>
        <w:t xml:space="preserve"> cu regurgitare</w:t>
      </w:r>
      <w:r w:rsidR="00A123D6">
        <w:rPr>
          <w:rFonts w:ascii="Times New Roman" w:hAnsi="Times New Roman" w:cs="Times New Roman"/>
          <w:sz w:val="24"/>
          <w:szCs w:val="24"/>
        </w:rPr>
        <w:t>a</w:t>
      </w:r>
      <w:r w:rsidR="00A123D6" w:rsidRPr="00F86976">
        <w:rPr>
          <w:rFonts w:ascii="Times New Roman" w:hAnsi="Times New Roman" w:cs="Times New Roman"/>
          <w:sz w:val="24"/>
          <w:szCs w:val="24"/>
        </w:rPr>
        <w:t xml:space="preserve"> bilei din canalele extrahepatice din canalele intrahepatice, spațiul Disse, </w:t>
      </w:r>
      <w:r w:rsidR="00A123D6">
        <w:rPr>
          <w:rFonts w:ascii="Times New Roman" w:hAnsi="Times New Roman" w:cs="Times New Roman"/>
          <w:sz w:val="24"/>
          <w:szCs w:val="24"/>
        </w:rPr>
        <w:t xml:space="preserve">limfă </w:t>
      </w:r>
      <w:r w:rsidR="00A123D6" w:rsidRPr="00F86976">
        <w:rPr>
          <w:rFonts w:ascii="Times New Roman" w:hAnsi="Times New Roman" w:cs="Times New Roman"/>
          <w:sz w:val="24"/>
          <w:szCs w:val="24"/>
        </w:rPr>
        <w:t xml:space="preserve"> și în cele din urmă în </w:t>
      </w:r>
      <w:r w:rsidR="00A123D6">
        <w:rPr>
          <w:rFonts w:ascii="Times New Roman" w:hAnsi="Times New Roman" w:cs="Times New Roman"/>
          <w:sz w:val="24"/>
          <w:szCs w:val="24"/>
        </w:rPr>
        <w:t>sânge cu dezvoltarea</w:t>
      </w:r>
      <w:r w:rsidR="00A123D6" w:rsidRPr="00F86976">
        <w:rPr>
          <w:rFonts w:ascii="Times New Roman" w:hAnsi="Times New Roman" w:cs="Times New Roman"/>
          <w:sz w:val="24"/>
          <w:szCs w:val="24"/>
        </w:rPr>
        <w:t xml:space="preserve"> colemie</w:t>
      </w:r>
      <w:r w:rsidR="00A123D6">
        <w:rPr>
          <w:rFonts w:ascii="Times New Roman" w:hAnsi="Times New Roman" w:cs="Times New Roman"/>
          <w:sz w:val="24"/>
          <w:szCs w:val="24"/>
        </w:rPr>
        <w:t>i</w:t>
      </w:r>
      <w:r w:rsidR="00A123D6" w:rsidRPr="00F86976">
        <w:rPr>
          <w:rFonts w:ascii="Times New Roman" w:hAnsi="Times New Roman" w:cs="Times New Roman"/>
          <w:sz w:val="24"/>
          <w:szCs w:val="24"/>
        </w:rPr>
        <w:t>. Ca urmare a colemiei in sânge vor fi prezente toate componentele bilei</w:t>
      </w:r>
      <w:r w:rsidR="00A123D6">
        <w:rPr>
          <w:rFonts w:ascii="Times New Roman" w:hAnsi="Times New Roman" w:cs="Times New Roman"/>
          <w:sz w:val="24"/>
          <w:szCs w:val="24"/>
        </w:rPr>
        <w:t xml:space="preserve">- </w:t>
      </w:r>
      <w:r w:rsidR="00A123D6" w:rsidRPr="00F86976">
        <w:rPr>
          <w:rFonts w:ascii="Times New Roman" w:hAnsi="Times New Roman" w:cs="Times New Roman"/>
          <w:sz w:val="24"/>
          <w:szCs w:val="24"/>
        </w:rPr>
        <w:t xml:space="preserve">o concentrație crescută de bilirubină conjugată, colesterol, acizi biliari, fosfatază acidă. Acizii biliari pot duce la colaps și bradicardie, iar prin stimularea terminațiilor nervoase ale pielii </w:t>
      </w:r>
      <w:r w:rsidR="00A123D6">
        <w:rPr>
          <w:rFonts w:ascii="Times New Roman" w:hAnsi="Times New Roman" w:cs="Times New Roman"/>
          <w:sz w:val="24"/>
          <w:szCs w:val="24"/>
        </w:rPr>
        <w:t xml:space="preserve">aceștea </w:t>
      </w:r>
      <w:r w:rsidR="00A123D6" w:rsidRPr="00F86976">
        <w:rPr>
          <w:rFonts w:ascii="Times New Roman" w:hAnsi="Times New Roman" w:cs="Times New Roman"/>
          <w:sz w:val="24"/>
          <w:szCs w:val="24"/>
        </w:rPr>
        <w:t>pot provoca prurit</w:t>
      </w:r>
      <w:r w:rsidR="00A123D6">
        <w:rPr>
          <w:rFonts w:ascii="Times New Roman" w:hAnsi="Times New Roman" w:cs="Times New Roman"/>
          <w:sz w:val="24"/>
          <w:szCs w:val="24"/>
        </w:rPr>
        <w:t>ă</w:t>
      </w:r>
      <w:r w:rsidR="00A123D6" w:rsidRPr="00F86976">
        <w:rPr>
          <w:rFonts w:ascii="Times New Roman" w:hAnsi="Times New Roman" w:cs="Times New Roman"/>
          <w:sz w:val="24"/>
          <w:szCs w:val="24"/>
        </w:rPr>
        <w:t xml:space="preserve">. Acizii biliari au un efect toxic asupra sistemului nervos central, scăzând activitatea neuronilor inhibitori ai creierului ducând la excitație exagerată care alternează cu </w:t>
      </w:r>
      <w:r w:rsidR="00A123D6">
        <w:rPr>
          <w:rFonts w:ascii="Times New Roman" w:hAnsi="Times New Roman" w:cs="Times New Roman"/>
          <w:sz w:val="24"/>
          <w:szCs w:val="24"/>
        </w:rPr>
        <w:t xml:space="preserve">inhibiția, somnolență sau </w:t>
      </w:r>
      <w:r w:rsidR="00A123D6" w:rsidRPr="00F86976">
        <w:rPr>
          <w:rFonts w:ascii="Times New Roman" w:hAnsi="Times New Roman" w:cs="Times New Roman"/>
          <w:sz w:val="24"/>
          <w:szCs w:val="24"/>
        </w:rPr>
        <w:t xml:space="preserve"> insomni</w:t>
      </w:r>
      <w:r w:rsidR="00A123D6">
        <w:rPr>
          <w:rFonts w:ascii="Times New Roman" w:hAnsi="Times New Roman" w:cs="Times New Roman"/>
          <w:sz w:val="24"/>
          <w:szCs w:val="24"/>
        </w:rPr>
        <w:t xml:space="preserve">i. </w:t>
      </w:r>
      <w:r w:rsidR="00A123D6" w:rsidRPr="00F86976">
        <w:rPr>
          <w:rFonts w:ascii="Times New Roman" w:hAnsi="Times New Roman" w:cs="Times New Roman"/>
          <w:sz w:val="24"/>
          <w:szCs w:val="24"/>
        </w:rPr>
        <w:t xml:space="preserve"> Deoarece acizii biliari se leagă cu ușurință de ionul Ca +,  vor </w:t>
      </w:r>
      <w:r w:rsidR="00A123D6">
        <w:rPr>
          <w:rFonts w:ascii="Times New Roman" w:hAnsi="Times New Roman" w:cs="Times New Roman"/>
          <w:sz w:val="24"/>
          <w:szCs w:val="24"/>
        </w:rPr>
        <w:t xml:space="preserve">apărea de dereglări de </w:t>
      </w:r>
      <w:r w:rsidR="00A123D6" w:rsidRPr="00F86976">
        <w:rPr>
          <w:rFonts w:ascii="Times New Roman" w:hAnsi="Times New Roman" w:cs="Times New Roman"/>
          <w:sz w:val="24"/>
          <w:szCs w:val="24"/>
        </w:rPr>
        <w:t xml:space="preserve"> coagulare a sângelui. Trebuie amintit că, din cauza malabsorbției vitaminelor K, tulburările de coagulare se </w:t>
      </w:r>
      <w:r w:rsidR="00A123D6">
        <w:rPr>
          <w:rFonts w:ascii="Times New Roman" w:hAnsi="Times New Roman" w:cs="Times New Roman"/>
          <w:sz w:val="24"/>
          <w:szCs w:val="24"/>
        </w:rPr>
        <w:t xml:space="preserve">amplifică </w:t>
      </w:r>
      <w:r w:rsidR="00A123D6" w:rsidRPr="00F86976">
        <w:rPr>
          <w:rFonts w:ascii="Times New Roman" w:hAnsi="Times New Roman" w:cs="Times New Roman"/>
          <w:sz w:val="24"/>
          <w:szCs w:val="24"/>
        </w:rPr>
        <w:t xml:space="preserve"> ca urmare a </w:t>
      </w:r>
      <w:r w:rsidR="00A123D6">
        <w:rPr>
          <w:rFonts w:ascii="Times New Roman" w:hAnsi="Times New Roman" w:cs="Times New Roman"/>
          <w:sz w:val="24"/>
          <w:szCs w:val="24"/>
        </w:rPr>
        <w:t xml:space="preserve">dereglării </w:t>
      </w:r>
      <w:r w:rsidR="00A123D6" w:rsidRPr="00F86976">
        <w:rPr>
          <w:rFonts w:ascii="Times New Roman" w:hAnsi="Times New Roman" w:cs="Times New Roman"/>
          <w:sz w:val="24"/>
          <w:szCs w:val="24"/>
        </w:rPr>
        <w:t xml:space="preserve">sintezei factorilor de coagulare în ficat. Creșterea nivelului de colesterol în sânge (hipercolesterolemie) </w:t>
      </w:r>
      <w:r w:rsidR="00A123D6">
        <w:rPr>
          <w:rFonts w:ascii="Times New Roman" w:hAnsi="Times New Roman" w:cs="Times New Roman"/>
          <w:sz w:val="24"/>
          <w:szCs w:val="24"/>
        </w:rPr>
        <w:t>con</w:t>
      </w:r>
      <w:r w:rsidR="00A123D6" w:rsidRPr="00F86976">
        <w:rPr>
          <w:rFonts w:ascii="Times New Roman" w:hAnsi="Times New Roman" w:cs="Times New Roman"/>
          <w:sz w:val="24"/>
          <w:szCs w:val="24"/>
        </w:rPr>
        <w:t>duce la depunerea acestuia în piele c</w:t>
      </w:r>
      <w:r w:rsidR="00A123D6">
        <w:rPr>
          <w:rFonts w:ascii="Times New Roman" w:hAnsi="Times New Roman" w:cs="Times New Roman"/>
          <w:sz w:val="24"/>
          <w:szCs w:val="24"/>
        </w:rPr>
        <w:t xml:space="preserve">u xantomatoză. Dacă </w:t>
      </w:r>
      <w:r w:rsidR="00A123D6" w:rsidRPr="00F86976">
        <w:rPr>
          <w:rFonts w:ascii="Times New Roman" w:hAnsi="Times New Roman" w:cs="Times New Roman"/>
          <w:sz w:val="24"/>
          <w:szCs w:val="24"/>
        </w:rPr>
        <w:t xml:space="preserve"> staza biliară </w:t>
      </w:r>
      <w:r w:rsidR="00A123D6">
        <w:rPr>
          <w:rFonts w:ascii="Times New Roman" w:hAnsi="Times New Roman" w:cs="Times New Roman"/>
          <w:sz w:val="24"/>
          <w:szCs w:val="24"/>
        </w:rPr>
        <w:t>durează,</w:t>
      </w:r>
      <w:r w:rsidR="00A123D6" w:rsidRPr="00F86976">
        <w:rPr>
          <w:rFonts w:ascii="Times New Roman" w:hAnsi="Times New Roman" w:cs="Times New Roman"/>
          <w:sz w:val="24"/>
          <w:szCs w:val="24"/>
        </w:rPr>
        <w:t xml:space="preserve"> colestază intrahepatică și  </w:t>
      </w:r>
      <w:r w:rsidR="00A123D6">
        <w:rPr>
          <w:rFonts w:ascii="Times New Roman" w:hAnsi="Times New Roman" w:cs="Times New Roman"/>
          <w:sz w:val="24"/>
          <w:szCs w:val="24"/>
        </w:rPr>
        <w:t xml:space="preserve">influxul </w:t>
      </w:r>
      <w:r w:rsidR="00A123D6" w:rsidRPr="00F86976">
        <w:rPr>
          <w:rFonts w:ascii="Times New Roman" w:hAnsi="Times New Roman" w:cs="Times New Roman"/>
          <w:sz w:val="24"/>
          <w:szCs w:val="24"/>
        </w:rPr>
        <w:t xml:space="preserve"> componentelor biliare în hialoplasma hepatocitară </w:t>
      </w:r>
      <w:r w:rsidR="00A123D6">
        <w:rPr>
          <w:rFonts w:ascii="Times New Roman" w:hAnsi="Times New Roman" w:cs="Times New Roman"/>
          <w:sz w:val="24"/>
          <w:szCs w:val="24"/>
        </w:rPr>
        <w:t>va conduce la liza hepatocitelor.</w:t>
      </w:r>
      <w:r w:rsidR="00A123D6" w:rsidRPr="00F86976">
        <w:rPr>
          <w:rFonts w:ascii="Times New Roman" w:hAnsi="Times New Roman" w:cs="Times New Roman"/>
          <w:sz w:val="24"/>
          <w:szCs w:val="24"/>
        </w:rPr>
        <w:t xml:space="preserve"> Acizii biliari acționează direct asupra reticulului endoplasmatic. </w:t>
      </w:r>
      <w:r>
        <w:rPr>
          <w:rFonts w:ascii="Times New Roman" w:hAnsi="Times New Roman" w:cs="Times New Roman"/>
          <w:sz w:val="24"/>
          <w:szCs w:val="24"/>
          <w:lang w:val="en-US"/>
        </w:rPr>
        <w:tab/>
      </w:r>
      <w:r w:rsidR="00A123D6" w:rsidRPr="00F86976">
        <w:rPr>
          <w:rFonts w:ascii="Times New Roman" w:hAnsi="Times New Roman" w:cs="Times New Roman"/>
          <w:sz w:val="24"/>
          <w:szCs w:val="24"/>
        </w:rPr>
        <w:t xml:space="preserve">Pigmenții biliari inhibă sinteza enzimatică. Deci, în aceste circumstanțe, icterul mecanic poate fi însoțit de icterul hepatic având o evoluție mult mai severă, </w:t>
      </w:r>
      <w:r w:rsidR="00A123D6">
        <w:rPr>
          <w:rFonts w:ascii="Times New Roman" w:hAnsi="Times New Roman" w:cs="Times New Roman"/>
          <w:sz w:val="24"/>
          <w:szCs w:val="24"/>
        </w:rPr>
        <w:t>con</w:t>
      </w:r>
      <w:r w:rsidR="00A123D6" w:rsidRPr="00F86976">
        <w:rPr>
          <w:rFonts w:ascii="Times New Roman" w:hAnsi="Times New Roman" w:cs="Times New Roman"/>
          <w:sz w:val="24"/>
          <w:szCs w:val="24"/>
        </w:rPr>
        <w:t>ducând  la insuficiență hepatică</w:t>
      </w:r>
      <w:r w:rsidR="00A123D6">
        <w:rPr>
          <w:rFonts w:ascii="Times New Roman" w:hAnsi="Times New Roman" w:cs="Times New Roman"/>
          <w:sz w:val="24"/>
          <w:szCs w:val="24"/>
        </w:rPr>
        <w:t xml:space="preserve"> și ciroza biliară.</w:t>
      </w:r>
    </w:p>
    <w:p w14:paraId="560BF1BE" w14:textId="77777777" w:rsidR="002A56C1" w:rsidRDefault="00A123D6" w:rsidP="00A123D6">
      <w:pPr>
        <w:spacing w:line="360" w:lineRule="auto"/>
        <w:jc w:val="both"/>
        <w:rPr>
          <w:rFonts w:ascii="Times New Roman" w:hAnsi="Times New Roman" w:cs="Times New Roman"/>
          <w:sz w:val="24"/>
          <w:szCs w:val="24"/>
          <w:lang w:val="en-US"/>
        </w:rPr>
      </w:pPr>
      <w:r w:rsidRPr="00F86976">
        <w:rPr>
          <w:rFonts w:ascii="Times New Roman" w:hAnsi="Times New Roman" w:cs="Times New Roman"/>
          <w:sz w:val="24"/>
          <w:szCs w:val="24"/>
        </w:rPr>
        <w:lastRenderedPageBreak/>
        <w:t xml:space="preserve">          Din cauza acholiei (lipsa bilei în duoden) </w:t>
      </w:r>
      <w:r>
        <w:rPr>
          <w:rFonts w:ascii="Times New Roman" w:hAnsi="Times New Roman" w:cs="Times New Roman"/>
          <w:sz w:val="24"/>
          <w:szCs w:val="24"/>
        </w:rPr>
        <w:t xml:space="preserve">se atestă </w:t>
      </w:r>
      <w:r w:rsidRPr="00F86976">
        <w:rPr>
          <w:rFonts w:ascii="Times New Roman" w:hAnsi="Times New Roman" w:cs="Times New Roman"/>
          <w:sz w:val="24"/>
          <w:szCs w:val="24"/>
        </w:rPr>
        <w:t xml:space="preserve"> o activitate redusă a lipazei, a tripinei, a amilazei</w:t>
      </w:r>
      <w:r>
        <w:rPr>
          <w:rFonts w:ascii="Times New Roman" w:hAnsi="Times New Roman" w:cs="Times New Roman"/>
          <w:sz w:val="24"/>
          <w:szCs w:val="24"/>
        </w:rPr>
        <w:t xml:space="preserve">, </w:t>
      </w:r>
      <w:r w:rsidRPr="00F86976">
        <w:rPr>
          <w:rFonts w:ascii="Times New Roman" w:hAnsi="Times New Roman" w:cs="Times New Roman"/>
          <w:sz w:val="24"/>
          <w:szCs w:val="24"/>
        </w:rPr>
        <w:t xml:space="preserve"> asociate cu</w:t>
      </w:r>
      <w:r>
        <w:rPr>
          <w:rFonts w:ascii="Times New Roman" w:hAnsi="Times New Roman" w:cs="Times New Roman"/>
          <w:sz w:val="24"/>
          <w:szCs w:val="24"/>
        </w:rPr>
        <w:t xml:space="preserve"> proteine ​​și carbohidrați mal</w:t>
      </w:r>
      <w:r w:rsidRPr="00F86976">
        <w:rPr>
          <w:rFonts w:ascii="Times New Roman" w:hAnsi="Times New Roman" w:cs="Times New Roman"/>
          <w:sz w:val="24"/>
          <w:szCs w:val="24"/>
        </w:rPr>
        <w:t xml:space="preserve">digerare, decolorarea fecalelor (lipsa stercobilinei). În absența acizilor biliari, se poate dezvolta disbacterioza care duce la </w:t>
      </w:r>
      <w:r>
        <w:rPr>
          <w:rFonts w:ascii="Times New Roman" w:hAnsi="Times New Roman" w:cs="Times New Roman"/>
          <w:sz w:val="24"/>
          <w:szCs w:val="24"/>
        </w:rPr>
        <w:t xml:space="preserve">intensificarea </w:t>
      </w:r>
      <w:r w:rsidRPr="00F86976">
        <w:rPr>
          <w:rFonts w:ascii="Times New Roman" w:hAnsi="Times New Roman" w:cs="Times New Roman"/>
          <w:sz w:val="24"/>
          <w:szCs w:val="24"/>
        </w:rPr>
        <w:t xml:space="preserve"> fermentației intestinale cu peristaltism intestinal redus, meteorism și constipație. Uneori, constipația poate alterna cu diareea din cauza absenței efectului bactericid al bilei. În urină se </w:t>
      </w:r>
      <w:r>
        <w:rPr>
          <w:rFonts w:ascii="Times New Roman" w:hAnsi="Times New Roman" w:cs="Times New Roman"/>
          <w:sz w:val="24"/>
          <w:szCs w:val="24"/>
        </w:rPr>
        <w:t xml:space="preserve">depistează </w:t>
      </w:r>
      <w:r w:rsidRPr="00F86976">
        <w:rPr>
          <w:rFonts w:ascii="Times New Roman" w:hAnsi="Times New Roman" w:cs="Times New Roman"/>
          <w:sz w:val="24"/>
          <w:szCs w:val="24"/>
        </w:rPr>
        <w:t xml:space="preserve"> bilirubină conjugată (bilirubinurie) și cantit</w:t>
      </w:r>
      <w:r>
        <w:rPr>
          <w:rFonts w:ascii="Times New Roman" w:hAnsi="Times New Roman" w:cs="Times New Roman"/>
          <w:sz w:val="24"/>
          <w:szCs w:val="24"/>
        </w:rPr>
        <w:t>ăți  mari</w:t>
      </w:r>
      <w:r w:rsidRPr="00F86976">
        <w:rPr>
          <w:rFonts w:ascii="Times New Roman" w:hAnsi="Times New Roman" w:cs="Times New Roman"/>
          <w:sz w:val="24"/>
          <w:szCs w:val="24"/>
        </w:rPr>
        <w:t xml:space="preserve"> de acizi biliari (colalurie), între timp</w:t>
      </w:r>
      <w:r>
        <w:rPr>
          <w:rFonts w:ascii="Times New Roman" w:hAnsi="Times New Roman" w:cs="Times New Roman"/>
          <w:sz w:val="24"/>
          <w:szCs w:val="24"/>
        </w:rPr>
        <w:t xml:space="preserve"> nivelul urobilinoizilor  </w:t>
      </w:r>
      <w:r w:rsidRPr="00F86976">
        <w:rPr>
          <w:rFonts w:ascii="Times New Roman" w:hAnsi="Times New Roman" w:cs="Times New Roman"/>
          <w:sz w:val="24"/>
          <w:szCs w:val="24"/>
        </w:rPr>
        <w:t xml:space="preserve"> este redus din cauza lipsei de urobilinogen </w:t>
      </w:r>
      <w:r>
        <w:rPr>
          <w:rFonts w:ascii="Times New Roman" w:hAnsi="Times New Roman" w:cs="Times New Roman"/>
          <w:sz w:val="24"/>
          <w:szCs w:val="24"/>
        </w:rPr>
        <w:t xml:space="preserve">în intestinul subțire </w:t>
      </w:r>
      <w:r w:rsidRPr="00F86976">
        <w:rPr>
          <w:rFonts w:ascii="Times New Roman" w:hAnsi="Times New Roman" w:cs="Times New Roman"/>
          <w:sz w:val="24"/>
          <w:szCs w:val="24"/>
        </w:rPr>
        <w:t xml:space="preserve">și stercobilinogen în </w:t>
      </w:r>
      <w:r>
        <w:rPr>
          <w:rFonts w:ascii="Times New Roman" w:hAnsi="Times New Roman" w:cs="Times New Roman"/>
          <w:sz w:val="24"/>
          <w:szCs w:val="24"/>
        </w:rPr>
        <w:t xml:space="preserve">intestinul gros. </w:t>
      </w:r>
    </w:p>
    <w:p w14:paraId="2345F525" w14:textId="77777777" w:rsidR="00A123D6" w:rsidRPr="002A56C1" w:rsidRDefault="00A123D6" w:rsidP="00A123D6">
      <w:pPr>
        <w:spacing w:line="360" w:lineRule="auto"/>
        <w:jc w:val="both"/>
        <w:rPr>
          <w:rFonts w:ascii="Times New Roman" w:hAnsi="Times New Roman" w:cs="Times New Roman"/>
          <w:sz w:val="24"/>
          <w:szCs w:val="24"/>
        </w:rPr>
      </w:pPr>
      <w:r w:rsidRPr="00FE573F">
        <w:rPr>
          <w:rFonts w:ascii="Times New Roman" w:hAnsi="Times New Roman" w:cs="Times New Roman"/>
          <w:b/>
          <w:sz w:val="24"/>
          <w:szCs w:val="24"/>
        </w:rPr>
        <w:t>Colestaza</w:t>
      </w:r>
    </w:p>
    <w:p w14:paraId="4DDA4E3A" w14:textId="77777777" w:rsidR="00A123D6" w:rsidRPr="00610E27"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A123D6" w:rsidRPr="00610E27">
        <w:rPr>
          <w:rFonts w:ascii="Times New Roman" w:hAnsi="Times New Roman" w:cs="Times New Roman"/>
          <w:sz w:val="24"/>
          <w:szCs w:val="24"/>
        </w:rPr>
        <w:t xml:space="preserve">Colestaza reprezintă o scădere a fluxului biliar prin canaliculele intrahepatice și o secreție redusă de apă, bilirubină și acizi biliari de către hepatocite (Fig. 9). Ca rezultat, </w:t>
      </w:r>
      <w:r w:rsidR="00A123D6">
        <w:rPr>
          <w:rFonts w:ascii="Times New Roman" w:hAnsi="Times New Roman" w:cs="Times New Roman"/>
          <w:sz w:val="24"/>
          <w:szCs w:val="24"/>
        </w:rPr>
        <w:t xml:space="preserve">substanțele </w:t>
      </w:r>
      <w:r w:rsidR="00A123D6" w:rsidRPr="00610E27">
        <w:rPr>
          <w:rFonts w:ascii="Times New Roman" w:hAnsi="Times New Roman" w:cs="Times New Roman"/>
          <w:sz w:val="24"/>
          <w:szCs w:val="24"/>
        </w:rPr>
        <w:t xml:space="preserve"> transferate în mod normal în bilă, inclusiv bilirubina,</w:t>
      </w:r>
      <w:r w:rsidR="00A123D6">
        <w:rPr>
          <w:rFonts w:ascii="Times New Roman" w:hAnsi="Times New Roman" w:cs="Times New Roman"/>
          <w:sz w:val="24"/>
          <w:szCs w:val="24"/>
        </w:rPr>
        <w:t xml:space="preserve"> colesterolul și acizii biliarise </w:t>
      </w:r>
      <w:r w:rsidR="00A123D6" w:rsidRPr="00610E27">
        <w:rPr>
          <w:rFonts w:ascii="Times New Roman" w:hAnsi="Times New Roman" w:cs="Times New Roman"/>
          <w:sz w:val="24"/>
          <w:szCs w:val="24"/>
        </w:rPr>
        <w:t xml:space="preserve">acumulează în sânge </w:t>
      </w:r>
      <w:r w:rsidR="00A123D6">
        <w:rPr>
          <w:rFonts w:ascii="Times New Roman" w:hAnsi="Times New Roman" w:cs="Times New Roman"/>
          <w:sz w:val="24"/>
          <w:szCs w:val="24"/>
        </w:rPr>
        <w:t xml:space="preserve">și apare un sindrom , cunoscut ca </w:t>
      </w:r>
      <w:r w:rsidR="00A123D6" w:rsidRPr="00610E27">
        <w:rPr>
          <w:rFonts w:ascii="Times New Roman" w:hAnsi="Times New Roman" w:cs="Times New Roman"/>
          <w:sz w:val="24"/>
          <w:szCs w:val="24"/>
        </w:rPr>
        <w:t xml:space="preserve"> colemie.</w:t>
      </w:r>
    </w:p>
    <w:p w14:paraId="4AF7F357" w14:textId="77777777" w:rsidR="00A123D6" w:rsidRPr="00610E27"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A123D6" w:rsidRPr="00610E27">
        <w:rPr>
          <w:rFonts w:ascii="Times New Roman" w:hAnsi="Times New Roman" w:cs="Times New Roman"/>
          <w:sz w:val="24"/>
          <w:szCs w:val="24"/>
        </w:rPr>
        <w:t>Afecțiunea poate fi cauzată de boli hepatice intrinseci, caz în care este denumită colestază intrahepatică sau prin obstrucția căilor biliare mari, o afecțiune cunoscută sub num</w:t>
      </w:r>
      <w:r w:rsidR="00A123D6">
        <w:rPr>
          <w:rFonts w:ascii="Times New Roman" w:hAnsi="Times New Roman" w:cs="Times New Roman"/>
          <w:sz w:val="24"/>
          <w:szCs w:val="24"/>
        </w:rPr>
        <w:t>ele de colestază extrahepatică.</w:t>
      </w:r>
      <w:r w:rsidR="00A123D6" w:rsidRPr="00610E27">
        <w:rPr>
          <w:rFonts w:ascii="Times New Roman" w:hAnsi="Times New Roman" w:cs="Times New Roman"/>
          <w:sz w:val="24"/>
          <w:szCs w:val="24"/>
        </w:rPr>
        <w:t xml:space="preserve"> Ciroza biliară primară și colangita sclerozantă primară sunt cauzate de tulburări </w:t>
      </w:r>
      <w:r w:rsidR="00A123D6">
        <w:rPr>
          <w:rFonts w:ascii="Times New Roman" w:hAnsi="Times New Roman" w:cs="Times New Roman"/>
          <w:sz w:val="24"/>
          <w:szCs w:val="24"/>
        </w:rPr>
        <w:t xml:space="preserve">de circulație a bilei în </w:t>
      </w:r>
      <w:r w:rsidR="00A123D6" w:rsidRPr="00610E27">
        <w:rPr>
          <w:rFonts w:ascii="Times New Roman" w:hAnsi="Times New Roman" w:cs="Times New Roman"/>
          <w:sz w:val="24"/>
          <w:szCs w:val="24"/>
        </w:rPr>
        <w:t xml:space="preserve"> canalicul</w:t>
      </w:r>
      <w:r w:rsidR="00A123D6">
        <w:rPr>
          <w:rFonts w:ascii="Times New Roman" w:hAnsi="Times New Roman" w:cs="Times New Roman"/>
          <w:sz w:val="24"/>
          <w:szCs w:val="24"/>
        </w:rPr>
        <w:t>ele  intrahepatice</w:t>
      </w:r>
      <w:r w:rsidR="00A123D6" w:rsidRPr="00610E27">
        <w:rPr>
          <w:rFonts w:ascii="Times New Roman" w:hAnsi="Times New Roman" w:cs="Times New Roman"/>
          <w:sz w:val="24"/>
          <w:szCs w:val="24"/>
        </w:rPr>
        <w:t xml:space="preserve"> mici și </w:t>
      </w:r>
      <w:r w:rsidR="00A123D6">
        <w:rPr>
          <w:rFonts w:ascii="Times New Roman" w:hAnsi="Times New Roman" w:cs="Times New Roman"/>
          <w:sz w:val="24"/>
          <w:szCs w:val="24"/>
        </w:rPr>
        <w:t>în  căile biliare mai mari. Comunpentru toate  tipurile</w:t>
      </w:r>
      <w:r w:rsidR="00A123D6" w:rsidRPr="00610E27">
        <w:rPr>
          <w:rFonts w:ascii="Times New Roman" w:hAnsi="Times New Roman" w:cs="Times New Roman"/>
          <w:sz w:val="24"/>
          <w:szCs w:val="24"/>
        </w:rPr>
        <w:t xml:space="preserve"> de colestază obstructivă și hepatocel</w:t>
      </w:r>
      <w:r w:rsidR="00A123D6">
        <w:rPr>
          <w:rFonts w:ascii="Times New Roman" w:hAnsi="Times New Roman" w:cs="Times New Roman"/>
          <w:sz w:val="24"/>
          <w:szCs w:val="24"/>
        </w:rPr>
        <w:t>ulară este acumularea de pigmenți</w:t>
      </w:r>
      <w:r w:rsidR="00A123D6" w:rsidRPr="00610E27">
        <w:rPr>
          <w:rFonts w:ascii="Times New Roman" w:hAnsi="Times New Roman" w:cs="Times New Roman"/>
          <w:sz w:val="24"/>
          <w:szCs w:val="24"/>
        </w:rPr>
        <w:t xml:space="preserve"> biliar</w:t>
      </w:r>
      <w:r w:rsidR="00A123D6">
        <w:rPr>
          <w:rFonts w:ascii="Times New Roman" w:hAnsi="Times New Roman" w:cs="Times New Roman"/>
          <w:sz w:val="24"/>
          <w:szCs w:val="24"/>
        </w:rPr>
        <w:t>i</w:t>
      </w:r>
      <w:r w:rsidR="00A123D6" w:rsidRPr="00610E27">
        <w:rPr>
          <w:rFonts w:ascii="Times New Roman" w:hAnsi="Times New Roman" w:cs="Times New Roman"/>
          <w:sz w:val="24"/>
          <w:szCs w:val="24"/>
        </w:rPr>
        <w:t xml:space="preserve"> în ficat. Dopurile alungite de culoare verde-maro ale bilei sunt vizibile în canaliculele biliare dilatate. Ruptura canaliculilor duce la extravazarea bilei și modificări degenerative ulterioare în hepatocitele din jur. Ca rezultat al colestazei intrahepatice, concentrația de acizi biliari în celula hepatică </w:t>
      </w:r>
      <w:r w:rsidR="00A123D6">
        <w:rPr>
          <w:rFonts w:ascii="Times New Roman" w:hAnsi="Times New Roman" w:cs="Times New Roman"/>
          <w:sz w:val="24"/>
          <w:szCs w:val="24"/>
        </w:rPr>
        <w:t xml:space="preserve">va fi </w:t>
      </w:r>
      <w:r w:rsidR="00A123D6" w:rsidRPr="00610E27">
        <w:rPr>
          <w:rFonts w:ascii="Times New Roman" w:hAnsi="Times New Roman" w:cs="Times New Roman"/>
          <w:sz w:val="24"/>
          <w:szCs w:val="24"/>
        </w:rPr>
        <w:t xml:space="preserve"> crescută, în principal acidul chenodeoxicolic</w:t>
      </w:r>
      <w:r w:rsidR="00A123D6">
        <w:rPr>
          <w:rFonts w:ascii="Times New Roman" w:hAnsi="Times New Roman" w:cs="Times New Roman"/>
          <w:sz w:val="24"/>
          <w:szCs w:val="24"/>
        </w:rPr>
        <w:t xml:space="preserve">, ce </w:t>
      </w:r>
      <w:r w:rsidR="00A123D6" w:rsidRPr="00610E27">
        <w:rPr>
          <w:rFonts w:ascii="Times New Roman" w:hAnsi="Times New Roman" w:cs="Times New Roman"/>
          <w:sz w:val="24"/>
          <w:szCs w:val="24"/>
        </w:rPr>
        <w:t xml:space="preserve">  va provoca modificări ale membranei hepatocitelor și leziunile acesteia, precum și inhibarea colesterolului-hidroxilazei - o enzimă responsabilă pentru sinteza acizilor biliari. Rezultatul final este sinteza redusă a acizilor biliari cu toate consecințele caracteristice. În cazul obstrucției extrahepatice, cum ar fi cea cauzată de afecțiuni precum colelitiaza, stricturi  ale duct</w:t>
      </w:r>
      <w:r w:rsidR="00A123D6">
        <w:rPr>
          <w:rFonts w:ascii="Times New Roman" w:hAnsi="Times New Roman" w:cs="Times New Roman"/>
          <w:sz w:val="24"/>
          <w:szCs w:val="24"/>
        </w:rPr>
        <w:t xml:space="preserve">urilor </w:t>
      </w:r>
      <w:r w:rsidR="00A123D6" w:rsidRPr="00610E27">
        <w:rPr>
          <w:rFonts w:ascii="Times New Roman" w:hAnsi="Times New Roman" w:cs="Times New Roman"/>
          <w:sz w:val="24"/>
          <w:szCs w:val="24"/>
        </w:rPr>
        <w:t xml:space="preserve"> sau obstrucționarea </w:t>
      </w:r>
      <w:r w:rsidR="00A123D6">
        <w:rPr>
          <w:rFonts w:ascii="Times New Roman" w:hAnsi="Times New Roman" w:cs="Times New Roman"/>
          <w:sz w:val="24"/>
          <w:szCs w:val="24"/>
        </w:rPr>
        <w:t xml:space="preserve">prin </w:t>
      </w:r>
      <w:r w:rsidR="00A123D6" w:rsidRPr="00610E27">
        <w:rPr>
          <w:rFonts w:ascii="Times New Roman" w:hAnsi="Times New Roman" w:cs="Times New Roman"/>
          <w:sz w:val="24"/>
          <w:szCs w:val="24"/>
        </w:rPr>
        <w:t xml:space="preserve">neoplasme, </w:t>
      </w:r>
      <w:r w:rsidR="00A123D6">
        <w:rPr>
          <w:rFonts w:ascii="Times New Roman" w:hAnsi="Times New Roman" w:cs="Times New Roman"/>
          <w:sz w:val="24"/>
          <w:szCs w:val="24"/>
        </w:rPr>
        <w:t xml:space="preserve">crește presiunea </w:t>
      </w:r>
      <w:r w:rsidR="00A123D6" w:rsidRPr="00610E27">
        <w:rPr>
          <w:rFonts w:ascii="Times New Roman" w:hAnsi="Times New Roman" w:cs="Times New Roman"/>
          <w:sz w:val="24"/>
          <w:szCs w:val="24"/>
        </w:rPr>
        <w:t xml:space="preserve"> în căile biliare mari</w:t>
      </w:r>
      <w:r w:rsidR="00A123D6">
        <w:rPr>
          <w:rFonts w:ascii="Times New Roman" w:hAnsi="Times New Roman" w:cs="Times New Roman"/>
          <w:sz w:val="24"/>
          <w:szCs w:val="24"/>
        </w:rPr>
        <w:t xml:space="preserve"> apoi și in cele intrahepatice. </w:t>
      </w:r>
    </w:p>
    <w:p w14:paraId="253F3C81" w14:textId="77777777" w:rsidR="00A123D6" w:rsidRPr="00610E27"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A123D6" w:rsidRPr="00610E27">
        <w:rPr>
          <w:rFonts w:ascii="Times New Roman" w:hAnsi="Times New Roman" w:cs="Times New Roman"/>
          <w:sz w:val="24"/>
          <w:szCs w:val="24"/>
        </w:rPr>
        <w:t>În colestază</w:t>
      </w:r>
      <w:r w:rsidR="00A123D6">
        <w:rPr>
          <w:rFonts w:ascii="Times New Roman" w:hAnsi="Times New Roman" w:cs="Times New Roman"/>
          <w:sz w:val="24"/>
          <w:szCs w:val="24"/>
        </w:rPr>
        <w:t>,</w:t>
      </w:r>
      <w:r w:rsidR="00A123D6" w:rsidRPr="00610E27">
        <w:rPr>
          <w:rFonts w:ascii="Times New Roman" w:hAnsi="Times New Roman" w:cs="Times New Roman"/>
          <w:sz w:val="24"/>
          <w:szCs w:val="24"/>
        </w:rPr>
        <w:t xml:space="preserve"> canaliculele biliare sunt </w:t>
      </w:r>
      <w:r w:rsidR="00A123D6">
        <w:rPr>
          <w:rFonts w:ascii="Times New Roman" w:hAnsi="Times New Roman" w:cs="Times New Roman"/>
          <w:sz w:val="24"/>
          <w:szCs w:val="24"/>
        </w:rPr>
        <w:t>dilatate</w:t>
      </w:r>
      <w:r w:rsidR="00A123D6" w:rsidRPr="00610E27">
        <w:rPr>
          <w:rFonts w:ascii="Times New Roman" w:hAnsi="Times New Roman" w:cs="Times New Roman"/>
          <w:sz w:val="24"/>
          <w:szCs w:val="24"/>
        </w:rPr>
        <w:t xml:space="preserve">, fluiditatea  </w:t>
      </w:r>
      <w:r w:rsidR="00A123D6">
        <w:rPr>
          <w:rFonts w:ascii="Times New Roman" w:hAnsi="Times New Roman" w:cs="Times New Roman"/>
          <w:sz w:val="24"/>
          <w:szCs w:val="24"/>
        </w:rPr>
        <w:t xml:space="preserve"> canaliculară</w:t>
      </w:r>
      <w:r w:rsidR="00A123D6" w:rsidRPr="00610E27">
        <w:rPr>
          <w:rFonts w:ascii="Times New Roman" w:hAnsi="Times New Roman" w:cs="Times New Roman"/>
          <w:sz w:val="24"/>
          <w:szCs w:val="24"/>
        </w:rPr>
        <w:t xml:space="preserve"> este scăzută, marginea</w:t>
      </w:r>
      <w:r w:rsidR="00A123D6">
        <w:rPr>
          <w:rFonts w:ascii="Times New Roman" w:hAnsi="Times New Roman" w:cs="Times New Roman"/>
          <w:sz w:val="24"/>
          <w:szCs w:val="24"/>
        </w:rPr>
        <w:t xml:space="preserve"> în </w:t>
      </w:r>
      <w:r w:rsidR="00A123D6" w:rsidRPr="00610E27">
        <w:rPr>
          <w:rFonts w:ascii="Times New Roman" w:hAnsi="Times New Roman" w:cs="Times New Roman"/>
          <w:sz w:val="24"/>
          <w:szCs w:val="24"/>
        </w:rPr>
        <w:t xml:space="preserve"> perie este deformată (sau absentă total) și funcția citoscheletului, inclusiv motilitatea canaliculară, este perturbată. Sărurile biliare reținute cresc permeabilitatea joncțiunilor  și reduc sinteza ATP mitocondrială. Colestaza obstructivă </w:t>
      </w:r>
      <w:r w:rsidR="00A123D6">
        <w:rPr>
          <w:rFonts w:ascii="Times New Roman" w:hAnsi="Times New Roman" w:cs="Times New Roman"/>
          <w:sz w:val="24"/>
          <w:szCs w:val="24"/>
        </w:rPr>
        <w:t>de durată con</w:t>
      </w:r>
      <w:r w:rsidR="00A123D6" w:rsidRPr="00610E27">
        <w:rPr>
          <w:rFonts w:ascii="Times New Roman" w:hAnsi="Times New Roman" w:cs="Times New Roman"/>
          <w:sz w:val="24"/>
          <w:szCs w:val="24"/>
        </w:rPr>
        <w:t xml:space="preserve">duce nu numai la modificări </w:t>
      </w:r>
      <w:r w:rsidR="00A123D6">
        <w:rPr>
          <w:rFonts w:ascii="Times New Roman" w:hAnsi="Times New Roman" w:cs="Times New Roman"/>
          <w:sz w:val="24"/>
          <w:szCs w:val="24"/>
        </w:rPr>
        <w:t xml:space="preserve">degenerative </w:t>
      </w:r>
      <w:r w:rsidR="00A123D6" w:rsidRPr="00610E27">
        <w:rPr>
          <w:rFonts w:ascii="Times New Roman" w:hAnsi="Times New Roman" w:cs="Times New Roman"/>
          <w:sz w:val="24"/>
          <w:szCs w:val="24"/>
        </w:rPr>
        <w:t xml:space="preserve"> ale hepatocitelor, ci și la distrugerea țesutului conjunctiv de su</w:t>
      </w:r>
      <w:r w:rsidR="00A123D6">
        <w:rPr>
          <w:rFonts w:ascii="Times New Roman" w:hAnsi="Times New Roman" w:cs="Times New Roman"/>
          <w:sz w:val="24"/>
          <w:szCs w:val="24"/>
        </w:rPr>
        <w:t>port. C</w:t>
      </w:r>
      <w:r w:rsidR="00A123D6" w:rsidRPr="00610E27">
        <w:rPr>
          <w:rFonts w:ascii="Times New Roman" w:hAnsi="Times New Roman" w:cs="Times New Roman"/>
          <w:sz w:val="24"/>
          <w:szCs w:val="24"/>
        </w:rPr>
        <w:t xml:space="preserve">onsecințe colestazei sunt rezultatul reținerii componentelor biliare: </w:t>
      </w:r>
      <w:r w:rsidR="00A123D6">
        <w:rPr>
          <w:rFonts w:ascii="Times New Roman" w:hAnsi="Times New Roman" w:cs="Times New Roman"/>
          <w:sz w:val="24"/>
          <w:szCs w:val="24"/>
        </w:rPr>
        <w:t>p</w:t>
      </w:r>
      <w:r w:rsidR="00A123D6" w:rsidRPr="00610E27">
        <w:rPr>
          <w:rFonts w:ascii="Times New Roman" w:hAnsi="Times New Roman" w:cs="Times New Roman"/>
          <w:sz w:val="24"/>
          <w:szCs w:val="24"/>
        </w:rPr>
        <w:t xml:space="preserve">ot apărea xantome </w:t>
      </w:r>
      <w:r w:rsidR="00A123D6" w:rsidRPr="00610E27">
        <w:rPr>
          <w:rFonts w:ascii="Times New Roman" w:hAnsi="Times New Roman" w:cs="Times New Roman"/>
          <w:sz w:val="24"/>
          <w:szCs w:val="24"/>
        </w:rPr>
        <w:lastRenderedPageBreak/>
        <w:t>cutanate (acumulări focale de colesterol), rezultatul hiperlipidemiei și al excreției afectate a colesterolului. Pruritul este cel mai frecvent simptom prezent la persoanele cu colestază, probabil legat de o creștere a acizilor biliari din plasmă</w:t>
      </w:r>
      <w:r w:rsidR="00A123D6">
        <w:rPr>
          <w:rFonts w:ascii="Times New Roman" w:hAnsi="Times New Roman" w:cs="Times New Roman"/>
          <w:sz w:val="24"/>
          <w:szCs w:val="24"/>
        </w:rPr>
        <w:t xml:space="preserve">. </w:t>
      </w:r>
      <w:r w:rsidR="00A123D6" w:rsidRPr="00610E27">
        <w:rPr>
          <w:rFonts w:ascii="Times New Roman" w:hAnsi="Times New Roman" w:cs="Times New Roman"/>
          <w:sz w:val="24"/>
          <w:szCs w:val="24"/>
        </w:rPr>
        <w:t xml:space="preserve">Absența bilei în intestin </w:t>
      </w:r>
      <w:r w:rsidR="00A123D6">
        <w:rPr>
          <w:rFonts w:ascii="Times New Roman" w:hAnsi="Times New Roman" w:cs="Times New Roman"/>
          <w:sz w:val="24"/>
          <w:szCs w:val="24"/>
        </w:rPr>
        <w:t xml:space="preserve">( acolia) </w:t>
      </w:r>
      <w:r w:rsidR="00A123D6" w:rsidRPr="00610E27">
        <w:rPr>
          <w:rFonts w:ascii="Times New Roman" w:hAnsi="Times New Roman" w:cs="Times New Roman"/>
          <w:sz w:val="24"/>
          <w:szCs w:val="24"/>
        </w:rPr>
        <w:t xml:space="preserve">are ca rezultat scaunele grase (steatoreea) și malabsorbția (de asemenea, malabsorbția vitaminelor liposolubile). Încele din urmă, infectarea bilei acumulate duce la colangită, care are propriul său efect colestatic. O  caracteristică de laborator </w:t>
      </w:r>
      <w:r w:rsidR="00A123D6">
        <w:rPr>
          <w:rFonts w:ascii="Times New Roman" w:hAnsi="Times New Roman" w:cs="Times New Roman"/>
          <w:sz w:val="24"/>
          <w:szCs w:val="24"/>
        </w:rPr>
        <w:t xml:space="preserve">a colestazei </w:t>
      </w:r>
      <w:r w:rsidR="00A123D6" w:rsidRPr="00610E27">
        <w:rPr>
          <w:rFonts w:ascii="Times New Roman" w:hAnsi="Times New Roman" w:cs="Times New Roman"/>
          <w:sz w:val="24"/>
          <w:szCs w:val="24"/>
        </w:rPr>
        <w:t>este un nivel ridicat de fosfatază alcalină serică. Fosfataza alcalină este produsă de epiteliul căilor biliare și de membranele canaliculare ale hepatocitelor și se excretă cu bila; când fluxul biliar este obstrucționat, nivelul fosfatazei alcaline din sânge devine crescut.</w:t>
      </w:r>
    </w:p>
    <w:p w14:paraId="0600E9EC" w14:textId="77777777" w:rsidR="00A123D6" w:rsidRPr="00610E27"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en-US"/>
        </w:rPr>
        <w:t xml:space="preserve"> </w:t>
      </w:r>
      <w:r w:rsidR="00A123D6" w:rsidRPr="00DA011E">
        <w:rPr>
          <w:rFonts w:ascii="Times New Roman" w:hAnsi="Times New Roman" w:cs="Times New Roman"/>
          <w:i/>
          <w:sz w:val="24"/>
          <w:szCs w:val="24"/>
        </w:rPr>
        <w:t>Colemia</w:t>
      </w:r>
      <w:r w:rsidR="00A123D6" w:rsidRPr="00610E27">
        <w:rPr>
          <w:rFonts w:ascii="Times New Roman" w:hAnsi="Times New Roman" w:cs="Times New Roman"/>
          <w:sz w:val="24"/>
          <w:szCs w:val="24"/>
        </w:rPr>
        <w:t xml:space="preserve"> este un sindrom complex determinat de prezența bilei în sânge. Se caracterizează prin creșterea concentrației tuturor componentelor biliare din sânge: acizi biliari, bilirubină conjugată, colesterol, fosfolipide etc.Acizii biliari care acționează atât</w:t>
      </w:r>
      <w:r w:rsidR="00A123D6">
        <w:rPr>
          <w:rFonts w:ascii="Times New Roman" w:hAnsi="Times New Roman" w:cs="Times New Roman"/>
          <w:sz w:val="24"/>
          <w:szCs w:val="24"/>
        </w:rPr>
        <w:t xml:space="preserve"> asupra  nervului vag</w:t>
      </w:r>
      <w:r w:rsidR="00A123D6" w:rsidRPr="00610E27">
        <w:rPr>
          <w:rFonts w:ascii="Times New Roman" w:hAnsi="Times New Roman" w:cs="Times New Roman"/>
          <w:sz w:val="24"/>
          <w:szCs w:val="24"/>
        </w:rPr>
        <w:t xml:space="preserve">, cât și la nivelul nodului sinoatrial, </w:t>
      </w:r>
      <w:r w:rsidR="00A123D6">
        <w:rPr>
          <w:rFonts w:ascii="Times New Roman" w:hAnsi="Times New Roman" w:cs="Times New Roman"/>
          <w:sz w:val="24"/>
          <w:szCs w:val="24"/>
        </w:rPr>
        <w:t>con</w:t>
      </w:r>
      <w:r w:rsidR="00A123D6" w:rsidRPr="00610E27">
        <w:rPr>
          <w:rFonts w:ascii="Times New Roman" w:hAnsi="Times New Roman" w:cs="Times New Roman"/>
          <w:sz w:val="24"/>
          <w:szCs w:val="24"/>
        </w:rPr>
        <w:t xml:space="preserve">duc la reducerea impulsurilor în nodul sinoatrial cu bradicardie, reducerea debitului cardiac și colaps (tensiunea arterială redusă). Acizii biliari excită </w:t>
      </w:r>
      <w:r w:rsidR="00A123D6">
        <w:rPr>
          <w:rFonts w:ascii="Times New Roman" w:hAnsi="Times New Roman" w:cs="Times New Roman"/>
          <w:sz w:val="24"/>
          <w:szCs w:val="24"/>
        </w:rPr>
        <w:t xml:space="preserve">terminațiunile </w:t>
      </w:r>
      <w:r w:rsidR="00A123D6" w:rsidRPr="00610E27">
        <w:rPr>
          <w:rFonts w:ascii="Times New Roman" w:hAnsi="Times New Roman" w:cs="Times New Roman"/>
          <w:sz w:val="24"/>
          <w:szCs w:val="24"/>
        </w:rPr>
        <w:t xml:space="preserve"> nervo</w:t>
      </w:r>
      <w:r w:rsidR="00A123D6">
        <w:rPr>
          <w:rFonts w:ascii="Times New Roman" w:hAnsi="Times New Roman" w:cs="Times New Roman"/>
          <w:sz w:val="24"/>
          <w:szCs w:val="24"/>
        </w:rPr>
        <w:t>a</w:t>
      </w:r>
      <w:r w:rsidR="00A123D6" w:rsidRPr="00610E27">
        <w:rPr>
          <w:rFonts w:ascii="Times New Roman" w:hAnsi="Times New Roman" w:cs="Times New Roman"/>
          <w:sz w:val="24"/>
          <w:szCs w:val="24"/>
        </w:rPr>
        <w:t>s</w:t>
      </w:r>
      <w:r w:rsidR="00A123D6">
        <w:rPr>
          <w:rFonts w:ascii="Times New Roman" w:hAnsi="Times New Roman" w:cs="Times New Roman"/>
          <w:sz w:val="24"/>
          <w:szCs w:val="24"/>
        </w:rPr>
        <w:t>e</w:t>
      </w:r>
      <w:r w:rsidR="00A123D6" w:rsidRPr="00610E27">
        <w:rPr>
          <w:rFonts w:ascii="Times New Roman" w:hAnsi="Times New Roman" w:cs="Times New Roman"/>
          <w:sz w:val="24"/>
          <w:szCs w:val="24"/>
        </w:rPr>
        <w:t xml:space="preserve"> al pielii </w:t>
      </w:r>
      <w:r w:rsidR="00A123D6">
        <w:rPr>
          <w:rFonts w:ascii="Times New Roman" w:hAnsi="Times New Roman" w:cs="Times New Roman"/>
          <w:sz w:val="24"/>
          <w:szCs w:val="24"/>
        </w:rPr>
        <w:t xml:space="preserve">provocând </w:t>
      </w:r>
      <w:r w:rsidR="00A123D6" w:rsidRPr="00610E27">
        <w:rPr>
          <w:rFonts w:ascii="Times New Roman" w:hAnsi="Times New Roman" w:cs="Times New Roman"/>
          <w:sz w:val="24"/>
          <w:szCs w:val="24"/>
        </w:rPr>
        <w:t xml:space="preserve"> prurit</w:t>
      </w:r>
      <w:r w:rsidR="00A123D6">
        <w:rPr>
          <w:rFonts w:ascii="Times New Roman" w:hAnsi="Times New Roman" w:cs="Times New Roman"/>
          <w:sz w:val="24"/>
          <w:szCs w:val="24"/>
        </w:rPr>
        <w:t>ă</w:t>
      </w:r>
      <w:r w:rsidR="00A123D6" w:rsidRPr="00610E27">
        <w:rPr>
          <w:rFonts w:ascii="Times New Roman" w:hAnsi="Times New Roman" w:cs="Times New Roman"/>
          <w:sz w:val="24"/>
          <w:szCs w:val="24"/>
        </w:rPr>
        <w:t xml:space="preserve">. Acizii biliari pot lega ionii de Ca + și pot </w:t>
      </w:r>
      <w:r w:rsidR="00A123D6">
        <w:rPr>
          <w:rFonts w:ascii="Times New Roman" w:hAnsi="Times New Roman" w:cs="Times New Roman"/>
          <w:sz w:val="24"/>
          <w:szCs w:val="24"/>
        </w:rPr>
        <w:t>con</w:t>
      </w:r>
      <w:r w:rsidR="00A123D6" w:rsidRPr="00610E27">
        <w:rPr>
          <w:rFonts w:ascii="Times New Roman" w:hAnsi="Times New Roman" w:cs="Times New Roman"/>
          <w:sz w:val="24"/>
          <w:szCs w:val="24"/>
        </w:rPr>
        <w:t>duce la tulburări de coagulare.</w:t>
      </w:r>
    </w:p>
    <w:p w14:paraId="6C1ABA07" w14:textId="77777777" w:rsidR="00A123D6" w:rsidRDefault="002A56C1" w:rsidP="00A123D6">
      <w:pPr>
        <w:spacing w:line="360" w:lineRule="auto"/>
        <w:jc w:val="both"/>
        <w:rPr>
          <w:rFonts w:ascii="Times New Roman" w:hAnsi="Times New Roman" w:cs="Times New Roman"/>
          <w:sz w:val="24"/>
          <w:szCs w:val="24"/>
        </w:rPr>
      </w:pPr>
      <w:r>
        <w:rPr>
          <w:rFonts w:ascii="Times New Roman" w:hAnsi="Times New Roman" w:cs="Times New Roman"/>
          <w:i/>
          <w:sz w:val="24"/>
          <w:szCs w:val="24"/>
          <w:lang w:val="en-US"/>
        </w:rPr>
        <w:t xml:space="preserve"> </w:t>
      </w:r>
      <w:r w:rsidR="00A123D6" w:rsidRPr="00576D21">
        <w:rPr>
          <w:rFonts w:ascii="Times New Roman" w:hAnsi="Times New Roman" w:cs="Times New Roman"/>
          <w:i/>
          <w:sz w:val="24"/>
          <w:szCs w:val="24"/>
        </w:rPr>
        <w:t>Acolia</w:t>
      </w:r>
      <w:r w:rsidR="00A123D6" w:rsidRPr="00610E27">
        <w:rPr>
          <w:rFonts w:ascii="Times New Roman" w:hAnsi="Times New Roman" w:cs="Times New Roman"/>
          <w:sz w:val="24"/>
          <w:szCs w:val="24"/>
        </w:rPr>
        <w:t xml:space="preserve"> reprezintă o stare patologică caracterizată prin blocarea secreției biliare în duoden. De obicei este caracteristic pentru obstrucția sau compresia conductelor biliare. Se caracterizează prin tulburări de emulsi</w:t>
      </w:r>
      <w:r w:rsidR="00A123D6">
        <w:rPr>
          <w:rFonts w:ascii="Times New Roman" w:hAnsi="Times New Roman" w:cs="Times New Roman"/>
          <w:sz w:val="24"/>
          <w:szCs w:val="24"/>
        </w:rPr>
        <w:t>on</w:t>
      </w:r>
      <w:r w:rsidR="00A123D6" w:rsidRPr="00610E27">
        <w:rPr>
          <w:rFonts w:ascii="Times New Roman" w:hAnsi="Times New Roman" w:cs="Times New Roman"/>
          <w:sz w:val="24"/>
          <w:szCs w:val="24"/>
        </w:rPr>
        <w:t xml:space="preserve">are a grăsimilor, descompunerea și absorbția lipidelor </w:t>
      </w:r>
      <w:r w:rsidR="00A123D6">
        <w:rPr>
          <w:rFonts w:ascii="Times New Roman" w:hAnsi="Times New Roman" w:cs="Times New Roman"/>
          <w:sz w:val="24"/>
          <w:szCs w:val="24"/>
        </w:rPr>
        <w:t>din intestin și dezvoltarea mal</w:t>
      </w:r>
      <w:r w:rsidR="00A123D6" w:rsidRPr="00610E27">
        <w:rPr>
          <w:rFonts w:ascii="Times New Roman" w:hAnsi="Times New Roman" w:cs="Times New Roman"/>
          <w:sz w:val="24"/>
          <w:szCs w:val="24"/>
        </w:rPr>
        <w:t>dige</w:t>
      </w:r>
      <w:r w:rsidR="00A123D6">
        <w:rPr>
          <w:rFonts w:ascii="Times New Roman" w:hAnsi="Times New Roman" w:cs="Times New Roman"/>
          <w:sz w:val="24"/>
          <w:szCs w:val="24"/>
        </w:rPr>
        <w:t>stiei</w:t>
      </w:r>
      <w:r w:rsidR="00A123D6" w:rsidRPr="00610E27">
        <w:rPr>
          <w:rFonts w:ascii="Times New Roman" w:hAnsi="Times New Roman" w:cs="Times New Roman"/>
          <w:sz w:val="24"/>
          <w:szCs w:val="24"/>
        </w:rPr>
        <w:t>, sindrom de malabsorbție însoțit d</w:t>
      </w:r>
      <w:r w:rsidR="00A123D6">
        <w:rPr>
          <w:rFonts w:ascii="Times New Roman" w:hAnsi="Times New Roman" w:cs="Times New Roman"/>
          <w:sz w:val="24"/>
          <w:szCs w:val="24"/>
        </w:rPr>
        <w:t>e scaun gras (steatoree). În ac</w:t>
      </w:r>
      <w:r w:rsidR="00A123D6" w:rsidRPr="00610E27">
        <w:rPr>
          <w:rFonts w:ascii="Times New Roman" w:hAnsi="Times New Roman" w:cs="Times New Roman"/>
          <w:sz w:val="24"/>
          <w:szCs w:val="24"/>
        </w:rPr>
        <w:t>olie există tulburări de absorbție a vitaminelor liposolubile, în principal vitamina K, ceea ce duce la scăderea sintezei factorilor de coagulare și la hipocoagularea sângelui.</w:t>
      </w:r>
    </w:p>
    <w:p w14:paraId="585FA0B1" w14:textId="77777777" w:rsidR="00A123D6" w:rsidRPr="00610E27" w:rsidRDefault="00A123D6" w:rsidP="00A123D6">
      <w:pPr>
        <w:spacing w:line="360" w:lineRule="auto"/>
        <w:jc w:val="both"/>
        <w:rPr>
          <w:rFonts w:ascii="Times New Roman" w:hAnsi="Times New Roman" w:cs="Times New Roman"/>
          <w:sz w:val="24"/>
          <w:szCs w:val="24"/>
        </w:rPr>
      </w:pPr>
      <w:r>
        <w:rPr>
          <w:noProof/>
        </w:rPr>
        <w:drawing>
          <wp:inline distT="0" distB="0" distL="0" distR="0" wp14:anchorId="16EAEF8F" wp14:editId="4DF4ED15">
            <wp:extent cx="5991225" cy="2476500"/>
            <wp:effectExtent l="19050" t="19050" r="28575" b="19050"/>
            <wp:docPr id="8" name="Picture 1" descr="D:\mechanisms and consequences of cholesta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chanisms and consequences of cholestasis.jpg"/>
                    <pic:cNvPicPr>
                      <a:picLocks noChangeAspect="1" noChangeArrowheads="1"/>
                    </pic:cNvPicPr>
                  </pic:nvPicPr>
                  <pic:blipFill>
                    <a:blip r:embed="rId15"/>
                    <a:srcRect/>
                    <a:stretch>
                      <a:fillRect/>
                    </a:stretch>
                  </pic:blipFill>
                  <pic:spPr bwMode="auto">
                    <a:xfrm>
                      <a:off x="0" y="0"/>
                      <a:ext cx="5991225" cy="2476500"/>
                    </a:xfrm>
                    <a:prstGeom prst="rect">
                      <a:avLst/>
                    </a:prstGeom>
                    <a:noFill/>
                    <a:ln w="9525" cmpd="sng">
                      <a:solidFill>
                        <a:srgbClr val="000000"/>
                      </a:solidFill>
                      <a:miter lim="800000"/>
                      <a:headEnd/>
                      <a:tailEnd/>
                    </a:ln>
                    <a:effectLst/>
                  </pic:spPr>
                </pic:pic>
              </a:graphicData>
            </a:graphic>
          </wp:inline>
        </w:drawing>
      </w:r>
    </w:p>
    <w:p w14:paraId="67A493C5" w14:textId="77777777" w:rsidR="00A123D6" w:rsidRDefault="00A123D6" w:rsidP="00A123D6">
      <w:pPr>
        <w:spacing w:line="360" w:lineRule="auto"/>
        <w:jc w:val="both"/>
        <w:rPr>
          <w:rFonts w:ascii="Times New Roman" w:hAnsi="Times New Roman" w:cs="Times New Roman"/>
          <w:sz w:val="24"/>
          <w:szCs w:val="24"/>
        </w:rPr>
      </w:pPr>
      <w:r>
        <w:rPr>
          <w:rFonts w:ascii="Times New Roman" w:hAnsi="Times New Roman" w:cs="Times New Roman"/>
          <w:sz w:val="24"/>
          <w:szCs w:val="24"/>
        </w:rPr>
        <w:t>Fig.11</w:t>
      </w:r>
      <w:r w:rsidRPr="00610E27">
        <w:rPr>
          <w:rFonts w:ascii="Times New Roman" w:hAnsi="Times New Roman" w:cs="Times New Roman"/>
          <w:sz w:val="24"/>
          <w:szCs w:val="24"/>
        </w:rPr>
        <w:t xml:space="preserve"> Cauzele și consecințele colestazei</w:t>
      </w:r>
      <w:r>
        <w:rPr>
          <w:rFonts w:ascii="Times New Roman" w:hAnsi="Times New Roman" w:cs="Times New Roman"/>
          <w:sz w:val="24"/>
          <w:szCs w:val="24"/>
        </w:rPr>
        <w:t xml:space="preserve">. </w:t>
      </w:r>
      <w:r w:rsidR="002A56C1">
        <w:rPr>
          <w:rFonts w:ascii="Times New Roman" w:hAnsi="Times New Roman" w:cs="Times New Roman"/>
          <w:sz w:val="24"/>
          <w:szCs w:val="24"/>
        </w:rPr>
        <w:t>(</w:t>
      </w:r>
      <w:r w:rsidRPr="00610E27">
        <w:rPr>
          <w:rFonts w:ascii="Times New Roman" w:hAnsi="Times New Roman" w:cs="Times New Roman"/>
          <w:sz w:val="24"/>
          <w:szCs w:val="24"/>
        </w:rPr>
        <w:t xml:space="preserve"> Silberna</w:t>
      </w:r>
      <w:r>
        <w:rPr>
          <w:rFonts w:ascii="Times New Roman" w:hAnsi="Times New Roman" w:cs="Times New Roman"/>
          <w:sz w:val="24"/>
          <w:szCs w:val="24"/>
        </w:rPr>
        <w:t>gl și F. Lang; Atlasul color</w:t>
      </w:r>
      <w:r w:rsidRPr="00610E27">
        <w:rPr>
          <w:rFonts w:ascii="Times New Roman" w:hAnsi="Times New Roman" w:cs="Times New Roman"/>
          <w:sz w:val="24"/>
          <w:szCs w:val="24"/>
        </w:rPr>
        <w:t xml:space="preserve"> de fiziopatologie</w:t>
      </w:r>
      <w:r>
        <w:rPr>
          <w:rFonts w:ascii="Times New Roman" w:hAnsi="Times New Roman" w:cs="Times New Roman"/>
          <w:sz w:val="24"/>
          <w:szCs w:val="24"/>
        </w:rPr>
        <w:t>).</w:t>
      </w:r>
    </w:p>
    <w:p w14:paraId="2FC5D4DE" w14:textId="77777777" w:rsidR="00B72D84" w:rsidRPr="00AE6D68" w:rsidRDefault="00B72D84" w:rsidP="00B72D84">
      <w:pPr>
        <w:spacing w:line="360" w:lineRule="auto"/>
        <w:jc w:val="both"/>
        <w:rPr>
          <w:rFonts w:ascii="Times New Roman" w:hAnsi="Times New Roman" w:cs="Times New Roman"/>
          <w:b/>
          <w:bCs/>
          <w:sz w:val="24"/>
          <w:szCs w:val="24"/>
        </w:rPr>
      </w:pPr>
      <w:r w:rsidRPr="00AE6D68">
        <w:rPr>
          <w:rFonts w:ascii="Times New Roman" w:hAnsi="Times New Roman" w:cs="Times New Roman"/>
          <w:b/>
          <w:bCs/>
          <w:sz w:val="24"/>
          <w:szCs w:val="24"/>
        </w:rPr>
        <w:lastRenderedPageBreak/>
        <w:t xml:space="preserve"> </w:t>
      </w:r>
      <w:proofErr w:type="gramStart"/>
      <w:r w:rsidR="002A56C1">
        <w:rPr>
          <w:rFonts w:ascii="Times New Roman" w:hAnsi="Times New Roman" w:cs="Times New Roman"/>
          <w:b/>
          <w:bCs/>
          <w:sz w:val="24"/>
          <w:szCs w:val="24"/>
          <w:lang w:val="en-US"/>
        </w:rPr>
        <w:t>I</w:t>
      </w:r>
      <w:r w:rsidR="002A56C1" w:rsidRPr="00AE6D68">
        <w:rPr>
          <w:rFonts w:ascii="Times New Roman" w:hAnsi="Times New Roman" w:cs="Times New Roman"/>
          <w:b/>
          <w:bCs/>
          <w:sz w:val="24"/>
          <w:szCs w:val="24"/>
        </w:rPr>
        <w:t>icter</w:t>
      </w:r>
      <w:r w:rsidR="002A56C1">
        <w:rPr>
          <w:rFonts w:ascii="Times New Roman" w:hAnsi="Times New Roman" w:cs="Times New Roman"/>
          <w:b/>
          <w:bCs/>
          <w:sz w:val="24"/>
          <w:szCs w:val="24"/>
          <w:lang w:val="en-US"/>
        </w:rPr>
        <w:t xml:space="preserve">ul </w:t>
      </w:r>
      <w:r w:rsidR="002A56C1">
        <w:rPr>
          <w:rFonts w:ascii="Times New Roman" w:hAnsi="Times New Roman" w:cs="Times New Roman"/>
          <w:b/>
          <w:bCs/>
          <w:sz w:val="24"/>
          <w:szCs w:val="24"/>
        </w:rPr>
        <w:t xml:space="preserve"> hepatic</w:t>
      </w:r>
      <w:proofErr w:type="gramEnd"/>
      <w:r w:rsidR="002A56C1">
        <w:rPr>
          <w:rFonts w:ascii="Times New Roman" w:hAnsi="Times New Roman" w:cs="Times New Roman"/>
          <w:b/>
          <w:bCs/>
          <w:sz w:val="24"/>
          <w:szCs w:val="24"/>
        </w:rPr>
        <w:t xml:space="preserve"> (</w:t>
      </w:r>
      <w:r w:rsidR="002A56C1" w:rsidRPr="00AE6D68">
        <w:rPr>
          <w:rFonts w:ascii="Times New Roman" w:hAnsi="Times New Roman" w:cs="Times New Roman"/>
          <w:b/>
          <w:bCs/>
          <w:sz w:val="24"/>
          <w:szCs w:val="24"/>
        </w:rPr>
        <w:t xml:space="preserve"> hepatocelular sau parenchimatos)</w:t>
      </w:r>
    </w:p>
    <w:p w14:paraId="53841C7E" w14:textId="77777777" w:rsidR="002A56C1" w:rsidRDefault="002A56C1" w:rsidP="002A56C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123D6" w:rsidRPr="00983094">
        <w:rPr>
          <w:rFonts w:ascii="Times New Roman" w:hAnsi="Times New Roman" w:cs="Times New Roman"/>
          <w:sz w:val="24"/>
          <w:szCs w:val="24"/>
        </w:rPr>
        <w:t xml:space="preserve">Icterul intrahepatic sau hepatocelular </w:t>
      </w:r>
      <w:r w:rsidR="00A123D6">
        <w:rPr>
          <w:rFonts w:ascii="Times New Roman" w:hAnsi="Times New Roman" w:cs="Times New Roman"/>
          <w:sz w:val="24"/>
          <w:szCs w:val="24"/>
        </w:rPr>
        <w:t xml:space="preserve">presupune </w:t>
      </w:r>
      <w:r w:rsidR="00A123D6" w:rsidRPr="00983094">
        <w:rPr>
          <w:rFonts w:ascii="Times New Roman" w:hAnsi="Times New Roman" w:cs="Times New Roman"/>
          <w:sz w:val="24"/>
          <w:szCs w:val="24"/>
        </w:rPr>
        <w:t>afect</w:t>
      </w:r>
      <w:r w:rsidR="00A123D6">
        <w:rPr>
          <w:rFonts w:ascii="Times New Roman" w:hAnsi="Times New Roman" w:cs="Times New Roman"/>
          <w:sz w:val="24"/>
          <w:szCs w:val="24"/>
        </w:rPr>
        <w:t xml:space="preserve">area </w:t>
      </w:r>
      <w:r w:rsidR="00A123D6" w:rsidRPr="00983094">
        <w:rPr>
          <w:rFonts w:ascii="Times New Roman" w:hAnsi="Times New Roman" w:cs="Times New Roman"/>
          <w:sz w:val="24"/>
          <w:szCs w:val="24"/>
        </w:rPr>
        <w:t>direct</w:t>
      </w:r>
      <w:r w:rsidR="00A123D6">
        <w:rPr>
          <w:rFonts w:ascii="Times New Roman" w:hAnsi="Times New Roman" w:cs="Times New Roman"/>
          <w:sz w:val="24"/>
          <w:szCs w:val="24"/>
        </w:rPr>
        <w:t xml:space="preserve">ă ahepatocitelor sau chiar  citoliza acestora cât și </w:t>
      </w:r>
      <w:r w:rsidR="00A123D6" w:rsidRPr="00983094">
        <w:rPr>
          <w:rFonts w:ascii="Times New Roman" w:hAnsi="Times New Roman" w:cs="Times New Roman"/>
          <w:sz w:val="24"/>
          <w:szCs w:val="24"/>
        </w:rPr>
        <w:t xml:space="preserve">capacitatea ficatului de a </w:t>
      </w:r>
      <w:r w:rsidR="00A123D6">
        <w:rPr>
          <w:rFonts w:ascii="Times New Roman" w:hAnsi="Times New Roman" w:cs="Times New Roman"/>
          <w:sz w:val="24"/>
          <w:szCs w:val="24"/>
        </w:rPr>
        <w:t>c</w:t>
      </w:r>
      <w:r w:rsidR="00A123D6" w:rsidRPr="00983094">
        <w:rPr>
          <w:rFonts w:ascii="Times New Roman" w:hAnsi="Times New Roman" w:cs="Times New Roman"/>
          <w:sz w:val="24"/>
          <w:szCs w:val="24"/>
        </w:rPr>
        <w:t>onjuga</w:t>
      </w:r>
      <w:r w:rsidR="00A123D6">
        <w:rPr>
          <w:rFonts w:ascii="Times New Roman" w:hAnsi="Times New Roman" w:cs="Times New Roman"/>
          <w:sz w:val="24"/>
          <w:szCs w:val="24"/>
        </w:rPr>
        <w:t xml:space="preserve"> bilirubina liberă cu formarea de diglucuronidbilirubină,</w:t>
      </w:r>
      <w:r w:rsidR="00A123D6" w:rsidRPr="00983094">
        <w:rPr>
          <w:rFonts w:ascii="Times New Roman" w:hAnsi="Times New Roman" w:cs="Times New Roman"/>
          <w:sz w:val="24"/>
          <w:szCs w:val="24"/>
        </w:rPr>
        <w:t xml:space="preserve"> astfel încât să poată fi</w:t>
      </w:r>
      <w:r w:rsidR="00A123D6">
        <w:rPr>
          <w:rFonts w:ascii="Times New Roman" w:hAnsi="Times New Roman" w:cs="Times New Roman"/>
          <w:sz w:val="24"/>
          <w:szCs w:val="24"/>
        </w:rPr>
        <w:t xml:space="preserve"> eliminată în bilă. Afectarea </w:t>
      </w:r>
      <w:r w:rsidR="00A123D6" w:rsidRPr="00983094">
        <w:rPr>
          <w:rFonts w:ascii="Times New Roman" w:hAnsi="Times New Roman" w:cs="Times New Roman"/>
          <w:sz w:val="24"/>
          <w:szCs w:val="24"/>
        </w:rPr>
        <w:t xml:space="preserve"> parenchimului hepatic, </w:t>
      </w:r>
      <w:r w:rsidR="00A123D6">
        <w:rPr>
          <w:rFonts w:ascii="Times New Roman" w:hAnsi="Times New Roman" w:cs="Times New Roman"/>
          <w:sz w:val="24"/>
          <w:szCs w:val="24"/>
        </w:rPr>
        <w:t xml:space="preserve">conduce la </w:t>
      </w:r>
      <w:r w:rsidR="00A123D6" w:rsidRPr="00983094">
        <w:rPr>
          <w:rFonts w:ascii="Times New Roman" w:hAnsi="Times New Roman" w:cs="Times New Roman"/>
          <w:sz w:val="24"/>
          <w:szCs w:val="24"/>
        </w:rPr>
        <w:t xml:space="preserve"> tulburări ale absorbției, transportului, metabolismului și</w:t>
      </w:r>
      <w:r w:rsidR="00A123D6">
        <w:rPr>
          <w:rFonts w:ascii="Times New Roman" w:hAnsi="Times New Roman" w:cs="Times New Roman"/>
          <w:sz w:val="24"/>
          <w:szCs w:val="24"/>
        </w:rPr>
        <w:t xml:space="preserve"> excreției pigmenților biliar în hepatita virală, abuz</w:t>
      </w:r>
      <w:r w:rsidR="00A123D6" w:rsidRPr="00983094">
        <w:rPr>
          <w:rFonts w:ascii="Times New Roman" w:hAnsi="Times New Roman" w:cs="Times New Roman"/>
          <w:sz w:val="24"/>
          <w:szCs w:val="24"/>
        </w:rPr>
        <w:t xml:space="preserve"> de alcool,</w:t>
      </w:r>
      <w:r w:rsidR="00A123D6">
        <w:rPr>
          <w:rFonts w:ascii="Times New Roman" w:hAnsi="Times New Roman" w:cs="Times New Roman"/>
          <w:sz w:val="24"/>
          <w:szCs w:val="24"/>
        </w:rPr>
        <w:t xml:space="preserve"> hepatită toxică produsă de  medicamente</w:t>
      </w:r>
      <w:r w:rsidR="00A123D6" w:rsidRPr="00983094">
        <w:rPr>
          <w:rFonts w:ascii="Times New Roman" w:hAnsi="Times New Roman" w:cs="Times New Roman"/>
          <w:sz w:val="24"/>
          <w:szCs w:val="24"/>
        </w:rPr>
        <w:t xml:space="preserve"> (izoniazidă, </w:t>
      </w:r>
      <w:r w:rsidR="00A123D6">
        <w:rPr>
          <w:rFonts w:ascii="Times New Roman" w:hAnsi="Times New Roman" w:cs="Times New Roman"/>
          <w:sz w:val="24"/>
          <w:szCs w:val="24"/>
        </w:rPr>
        <w:t xml:space="preserve"> halotan), ciuperci, congestie a </w:t>
      </w:r>
      <w:r w:rsidR="00A123D6" w:rsidRPr="00983094">
        <w:rPr>
          <w:rFonts w:ascii="Times New Roman" w:hAnsi="Times New Roman" w:cs="Times New Roman"/>
          <w:sz w:val="24"/>
          <w:szCs w:val="24"/>
        </w:rPr>
        <w:t xml:space="preserve"> ficatului (insuficiență cardiacă dreaptă), </w:t>
      </w:r>
      <w:r w:rsidR="00A123D6">
        <w:rPr>
          <w:rFonts w:ascii="Times New Roman" w:hAnsi="Times New Roman" w:cs="Times New Roman"/>
          <w:sz w:val="24"/>
          <w:szCs w:val="24"/>
        </w:rPr>
        <w:t xml:space="preserve">în </w:t>
      </w:r>
      <w:r w:rsidR="00A123D6" w:rsidRPr="00983094">
        <w:rPr>
          <w:rFonts w:ascii="Times New Roman" w:hAnsi="Times New Roman" w:cs="Times New Roman"/>
          <w:sz w:val="24"/>
          <w:szCs w:val="24"/>
        </w:rPr>
        <w:t>sep</w:t>
      </w:r>
      <w:r w:rsidR="00A123D6">
        <w:rPr>
          <w:rFonts w:ascii="Times New Roman" w:hAnsi="Times New Roman" w:cs="Times New Roman"/>
          <w:sz w:val="24"/>
          <w:szCs w:val="24"/>
        </w:rPr>
        <w:t xml:space="preserve">ticemie </w:t>
      </w:r>
      <w:r w:rsidR="00A123D6" w:rsidRPr="00983094">
        <w:rPr>
          <w:rFonts w:ascii="Times New Roman" w:hAnsi="Times New Roman" w:cs="Times New Roman"/>
          <w:sz w:val="24"/>
          <w:szCs w:val="24"/>
        </w:rPr>
        <w:t xml:space="preserve"> (endotoxine)</w:t>
      </w:r>
      <w:r w:rsidR="00A123D6">
        <w:rPr>
          <w:rFonts w:ascii="Times New Roman" w:hAnsi="Times New Roman" w:cs="Times New Roman"/>
          <w:sz w:val="24"/>
          <w:szCs w:val="24"/>
        </w:rPr>
        <w:t>.</w:t>
      </w:r>
      <w:r w:rsidR="00A123D6" w:rsidRPr="00983094">
        <w:rPr>
          <w:rFonts w:ascii="Times New Roman" w:hAnsi="Times New Roman" w:cs="Times New Roman"/>
          <w:sz w:val="24"/>
          <w:szCs w:val="24"/>
        </w:rPr>
        <w:t xml:space="preserve">         </w:t>
      </w:r>
    </w:p>
    <w:p w14:paraId="0E45F16E" w14:textId="77777777" w:rsidR="00A123D6" w:rsidRPr="007D0544"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ab/>
        <w:t>T</w:t>
      </w:r>
      <w:r w:rsidR="00A123D6" w:rsidRPr="00983094">
        <w:rPr>
          <w:rFonts w:ascii="Times New Roman" w:hAnsi="Times New Roman" w:cs="Times New Roman"/>
          <w:sz w:val="24"/>
          <w:szCs w:val="24"/>
        </w:rPr>
        <w:t>trebuie menționat faptul că caracterul și simptomele cli</w:t>
      </w:r>
      <w:r w:rsidR="00A123D6">
        <w:rPr>
          <w:rFonts w:ascii="Times New Roman" w:hAnsi="Times New Roman" w:cs="Times New Roman"/>
          <w:sz w:val="24"/>
          <w:szCs w:val="24"/>
        </w:rPr>
        <w:t xml:space="preserve">nice depind de gradul de leziune a </w:t>
      </w:r>
      <w:proofErr w:type="gramStart"/>
      <w:r w:rsidR="00A123D6">
        <w:rPr>
          <w:rFonts w:ascii="Times New Roman" w:hAnsi="Times New Roman" w:cs="Times New Roman"/>
          <w:sz w:val="24"/>
          <w:szCs w:val="24"/>
        </w:rPr>
        <w:t xml:space="preserve">hepatocitelor </w:t>
      </w:r>
      <w:r w:rsidR="00A123D6" w:rsidRPr="00983094">
        <w:rPr>
          <w:rFonts w:ascii="Times New Roman" w:hAnsi="Times New Roman" w:cs="Times New Roman"/>
          <w:sz w:val="24"/>
          <w:szCs w:val="24"/>
        </w:rPr>
        <w:t xml:space="preserve"> și</w:t>
      </w:r>
      <w:proofErr w:type="gramEnd"/>
      <w:r w:rsidR="00A123D6" w:rsidRPr="00983094">
        <w:rPr>
          <w:rFonts w:ascii="Times New Roman" w:hAnsi="Times New Roman" w:cs="Times New Roman"/>
          <w:sz w:val="24"/>
          <w:szCs w:val="24"/>
        </w:rPr>
        <w:t xml:space="preserve"> masa hepatocitelor </w:t>
      </w:r>
      <w:r w:rsidR="00A123D6">
        <w:rPr>
          <w:rFonts w:ascii="Times New Roman" w:hAnsi="Times New Roman" w:cs="Times New Roman"/>
          <w:sz w:val="24"/>
          <w:szCs w:val="24"/>
        </w:rPr>
        <w:t>lezate.</w:t>
      </w:r>
      <w:r>
        <w:rPr>
          <w:rFonts w:ascii="Times New Roman" w:hAnsi="Times New Roman" w:cs="Times New Roman"/>
          <w:sz w:val="24"/>
          <w:szCs w:val="24"/>
          <w:lang w:val="en-US"/>
        </w:rPr>
        <w:t xml:space="preserve"> </w:t>
      </w:r>
      <w:r w:rsidR="00A123D6" w:rsidRPr="007D0544">
        <w:rPr>
          <w:rFonts w:ascii="Times New Roman" w:hAnsi="Times New Roman" w:cs="Times New Roman"/>
          <w:sz w:val="24"/>
          <w:szCs w:val="24"/>
        </w:rPr>
        <w:t xml:space="preserve">De obicei, leziunile pot începe cu modificări ale structurii membranei celulare, modificări ale activității enzimelor microsomiale și </w:t>
      </w:r>
      <w:r w:rsidR="00A123D6">
        <w:rPr>
          <w:rFonts w:ascii="Times New Roman" w:hAnsi="Times New Roman" w:cs="Times New Roman"/>
          <w:sz w:val="24"/>
          <w:szCs w:val="24"/>
        </w:rPr>
        <w:t xml:space="preserve">leziunile </w:t>
      </w:r>
      <w:r w:rsidR="00A123D6" w:rsidRPr="007D0544">
        <w:rPr>
          <w:rFonts w:ascii="Times New Roman" w:hAnsi="Times New Roman" w:cs="Times New Roman"/>
          <w:sz w:val="24"/>
          <w:szCs w:val="24"/>
        </w:rPr>
        <w:t xml:space="preserve"> hepatocitelor (sindrom citolitic). </w:t>
      </w:r>
    </w:p>
    <w:p w14:paraId="2C4BD2C4" w14:textId="77777777" w:rsidR="002A56C1" w:rsidRDefault="00A123D6" w:rsidP="002A56C1">
      <w:pPr>
        <w:spacing w:after="0" w:line="360" w:lineRule="auto"/>
        <w:jc w:val="both"/>
        <w:rPr>
          <w:rFonts w:ascii="Times New Roman" w:hAnsi="Times New Roman" w:cs="Times New Roman"/>
          <w:sz w:val="24"/>
          <w:szCs w:val="24"/>
          <w:lang w:val="ro-RO"/>
        </w:rPr>
      </w:pPr>
      <w:r w:rsidRPr="007D0544">
        <w:rPr>
          <w:rFonts w:ascii="Times New Roman" w:hAnsi="Times New Roman" w:cs="Times New Roman"/>
          <w:sz w:val="24"/>
          <w:szCs w:val="24"/>
        </w:rPr>
        <w:t xml:space="preserve">         Manifestări. </w:t>
      </w:r>
      <w:r>
        <w:rPr>
          <w:rFonts w:ascii="Times New Roman" w:hAnsi="Times New Roman" w:cs="Times New Roman"/>
          <w:sz w:val="24"/>
          <w:szCs w:val="24"/>
        </w:rPr>
        <w:t>Î</w:t>
      </w:r>
      <w:r w:rsidRPr="007D0544">
        <w:rPr>
          <w:rFonts w:ascii="Times New Roman" w:hAnsi="Times New Roman" w:cs="Times New Roman"/>
          <w:sz w:val="24"/>
          <w:szCs w:val="24"/>
        </w:rPr>
        <w:t>n icterul hepatic,</w:t>
      </w:r>
      <w:r w:rsidR="002A56C1">
        <w:rPr>
          <w:rFonts w:ascii="Times New Roman" w:hAnsi="Times New Roman" w:cs="Times New Roman"/>
          <w:sz w:val="24"/>
          <w:szCs w:val="24"/>
        </w:rPr>
        <w:t xml:space="preserve"> bilirubi</w:t>
      </w:r>
      <w:r w:rsidR="002A56C1">
        <w:rPr>
          <w:rFonts w:ascii="Times New Roman" w:hAnsi="Times New Roman" w:cs="Times New Roman"/>
          <w:sz w:val="24"/>
          <w:szCs w:val="24"/>
          <w:lang w:val="en-US"/>
        </w:rPr>
        <w:t>n</w:t>
      </w:r>
      <w:r>
        <w:rPr>
          <w:rFonts w:ascii="Times New Roman" w:hAnsi="Times New Roman" w:cs="Times New Roman"/>
          <w:sz w:val="24"/>
          <w:szCs w:val="24"/>
        </w:rPr>
        <w:t xml:space="preserve">a liberă se va conjuga partial, </w:t>
      </w:r>
      <w:r w:rsidRPr="007D0544">
        <w:rPr>
          <w:rFonts w:ascii="Times New Roman" w:hAnsi="Times New Roman" w:cs="Times New Roman"/>
          <w:sz w:val="24"/>
          <w:szCs w:val="24"/>
        </w:rPr>
        <w:t xml:space="preserve"> leziune</w:t>
      </w:r>
      <w:r>
        <w:rPr>
          <w:rFonts w:ascii="Times New Roman" w:hAnsi="Times New Roman" w:cs="Times New Roman"/>
          <w:sz w:val="24"/>
          <w:szCs w:val="24"/>
        </w:rPr>
        <w:t>a</w:t>
      </w:r>
      <w:r w:rsidRPr="007D0544">
        <w:rPr>
          <w:rFonts w:ascii="Times New Roman" w:hAnsi="Times New Roman" w:cs="Times New Roman"/>
          <w:sz w:val="24"/>
          <w:szCs w:val="24"/>
        </w:rPr>
        <w:t xml:space="preserve"> hepatocitară va </w:t>
      </w:r>
      <w:r>
        <w:rPr>
          <w:rFonts w:ascii="Times New Roman" w:hAnsi="Times New Roman" w:cs="Times New Roman"/>
          <w:sz w:val="24"/>
          <w:szCs w:val="24"/>
        </w:rPr>
        <w:t>co</w:t>
      </w:r>
      <w:r w:rsidRPr="007D0544">
        <w:rPr>
          <w:rFonts w:ascii="Times New Roman" w:hAnsi="Times New Roman" w:cs="Times New Roman"/>
          <w:sz w:val="24"/>
          <w:szCs w:val="24"/>
        </w:rPr>
        <w:t xml:space="preserve">duce la </w:t>
      </w:r>
      <w:r>
        <w:rPr>
          <w:rFonts w:ascii="Times New Roman" w:hAnsi="Times New Roman" w:cs="Times New Roman"/>
          <w:sz w:val="24"/>
          <w:szCs w:val="24"/>
        </w:rPr>
        <w:t xml:space="preserve">colemie, prin comunicarea ductului biliar intrahepatic cu vena centrolobulară și prin </w:t>
      </w:r>
      <w:r w:rsidRPr="007D0544">
        <w:rPr>
          <w:rFonts w:ascii="Times New Roman" w:hAnsi="Times New Roman" w:cs="Times New Roman"/>
          <w:sz w:val="24"/>
          <w:szCs w:val="24"/>
        </w:rPr>
        <w:t xml:space="preserve">regurgitarea bilei din </w:t>
      </w:r>
      <w:r>
        <w:rPr>
          <w:rFonts w:ascii="Times New Roman" w:hAnsi="Times New Roman" w:cs="Times New Roman"/>
          <w:sz w:val="24"/>
          <w:szCs w:val="24"/>
        </w:rPr>
        <w:t xml:space="preserve">ducturile </w:t>
      </w:r>
      <w:r w:rsidRPr="007D0544">
        <w:rPr>
          <w:rFonts w:ascii="Times New Roman" w:hAnsi="Times New Roman" w:cs="Times New Roman"/>
          <w:sz w:val="24"/>
          <w:szCs w:val="24"/>
        </w:rPr>
        <w:t xml:space="preserve"> biliare intrahepatice in sânge </w:t>
      </w:r>
      <w:r>
        <w:rPr>
          <w:rFonts w:ascii="Times New Roman" w:hAnsi="Times New Roman" w:cs="Times New Roman"/>
          <w:sz w:val="24"/>
          <w:szCs w:val="24"/>
        </w:rPr>
        <w:t>datorită comprimării acestora prin hepatocitele restante hi</w:t>
      </w:r>
      <w:r w:rsidR="002A56C1">
        <w:rPr>
          <w:rFonts w:ascii="Times New Roman" w:hAnsi="Times New Roman" w:cs="Times New Roman"/>
          <w:sz w:val="24"/>
          <w:szCs w:val="24"/>
        </w:rPr>
        <w:t>pertrofiate și edematiate. În s</w:t>
      </w:r>
      <w:r w:rsidR="002A56C1">
        <w:rPr>
          <w:rFonts w:ascii="Times New Roman" w:hAnsi="Times New Roman" w:cs="Times New Roman"/>
          <w:sz w:val="24"/>
          <w:szCs w:val="24"/>
          <w:lang w:val="ro-RO"/>
        </w:rPr>
        <w:t>â</w:t>
      </w:r>
      <w:r>
        <w:rPr>
          <w:rFonts w:ascii="Times New Roman" w:hAnsi="Times New Roman" w:cs="Times New Roman"/>
          <w:sz w:val="24"/>
          <w:szCs w:val="24"/>
        </w:rPr>
        <w:t>nge va crește nivelul de bilirubină totala pe seama ambelor fracții</w:t>
      </w:r>
      <w:r w:rsidR="002A56C1">
        <w:rPr>
          <w:rFonts w:ascii="Times New Roman" w:hAnsi="Times New Roman" w:cs="Times New Roman"/>
          <w:sz w:val="24"/>
          <w:szCs w:val="24"/>
          <w:lang w:val="ro-RO"/>
        </w:rPr>
        <w:t xml:space="preserve"> </w:t>
      </w:r>
      <w:r>
        <w:rPr>
          <w:rFonts w:ascii="Times New Roman" w:hAnsi="Times New Roman" w:cs="Times New Roman"/>
          <w:sz w:val="24"/>
          <w:szCs w:val="24"/>
        </w:rPr>
        <w:t>- conjugate și neconjugate. H</w:t>
      </w:r>
      <w:r w:rsidRPr="007D0544">
        <w:rPr>
          <w:rFonts w:ascii="Times New Roman" w:hAnsi="Times New Roman" w:cs="Times New Roman"/>
          <w:sz w:val="24"/>
          <w:szCs w:val="24"/>
        </w:rPr>
        <w:t xml:space="preserve">iperbilirubinemie neconjugată </w:t>
      </w:r>
      <w:r>
        <w:rPr>
          <w:rFonts w:ascii="Times New Roman" w:hAnsi="Times New Roman" w:cs="Times New Roman"/>
          <w:sz w:val="24"/>
          <w:szCs w:val="24"/>
        </w:rPr>
        <w:t xml:space="preserve">crește </w:t>
      </w:r>
      <w:r w:rsidRPr="007D0544">
        <w:rPr>
          <w:rFonts w:ascii="Times New Roman" w:hAnsi="Times New Roman" w:cs="Times New Roman"/>
          <w:sz w:val="24"/>
          <w:szCs w:val="24"/>
        </w:rPr>
        <w:t xml:space="preserve"> datorită activității reduse a glucuroniltransferazei în hepatocitele </w:t>
      </w:r>
      <w:r>
        <w:rPr>
          <w:rFonts w:ascii="Times New Roman" w:hAnsi="Times New Roman" w:cs="Times New Roman"/>
          <w:sz w:val="24"/>
          <w:szCs w:val="24"/>
        </w:rPr>
        <w:t>lezate.</w:t>
      </w:r>
      <w:r w:rsidRPr="007D0544">
        <w:rPr>
          <w:rFonts w:ascii="Times New Roman" w:hAnsi="Times New Roman" w:cs="Times New Roman"/>
          <w:sz w:val="24"/>
          <w:szCs w:val="24"/>
        </w:rPr>
        <w:t xml:space="preserve"> Colemia va determina evoluția sindromului colemic, caracterizată prin creșterea concentrației în sânge a tuturor componentelor biliare: hipercolesterolemie, colesterolemie (prezența acizilor biliari în sânge) (vezi mai sus). </w:t>
      </w:r>
    </w:p>
    <w:p w14:paraId="73E17FD1" w14:textId="77777777" w:rsidR="00A123D6" w:rsidRPr="007D0544"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123D6" w:rsidRPr="007D0544">
        <w:rPr>
          <w:rFonts w:ascii="Times New Roman" w:hAnsi="Times New Roman" w:cs="Times New Roman"/>
          <w:sz w:val="24"/>
          <w:szCs w:val="24"/>
        </w:rPr>
        <w:t xml:space="preserve">De menționat că în icterul hepatic, sindromul colemic este moderat în comparație cu icterul mecanic, când sindromul colemic este foarte pronunțat. Pruritul în icterul hepatic se explică nu numai prin acțiunea acizilor biliari </w:t>
      </w:r>
      <w:r w:rsidR="00A123D6">
        <w:rPr>
          <w:rFonts w:ascii="Times New Roman" w:hAnsi="Times New Roman" w:cs="Times New Roman"/>
          <w:sz w:val="24"/>
          <w:szCs w:val="24"/>
        </w:rPr>
        <w:t>din</w:t>
      </w:r>
      <w:r w:rsidR="00A123D6" w:rsidRPr="007D0544">
        <w:rPr>
          <w:rFonts w:ascii="Times New Roman" w:hAnsi="Times New Roman" w:cs="Times New Roman"/>
          <w:sz w:val="24"/>
          <w:szCs w:val="24"/>
        </w:rPr>
        <w:t xml:space="preserve"> sânge, ci și datorită concentrației crescute a unor substanțe biologice (histamină, serotonină, bradikinină) care sunt metabolizate insuficient în ficat și sunt eli</w:t>
      </w:r>
      <w:r w:rsidR="00A123D6">
        <w:rPr>
          <w:rFonts w:ascii="Times New Roman" w:hAnsi="Times New Roman" w:cs="Times New Roman"/>
          <w:sz w:val="24"/>
          <w:szCs w:val="24"/>
        </w:rPr>
        <w:t>minate în sânge</w:t>
      </w:r>
      <w:r w:rsidR="00A123D6" w:rsidRPr="007D0544">
        <w:rPr>
          <w:rFonts w:ascii="Times New Roman" w:hAnsi="Times New Roman" w:cs="Times New Roman"/>
          <w:sz w:val="24"/>
          <w:szCs w:val="24"/>
        </w:rPr>
        <w:t>. Sindromul hemoragic din icterul hepatic se datorează concentrației crescute de acizi biliari în sânge (colalemie) care leagă ionii de Ca +, precum și din cauza sintezei diminuate a factorilor de coagulare în ficat. Un semn specific în stadiul incipient al icterului hepatic, determinat de leziunea hepatocitelor, este creș</w:t>
      </w:r>
      <w:r w:rsidR="00A123D6">
        <w:rPr>
          <w:rFonts w:ascii="Times New Roman" w:hAnsi="Times New Roman" w:cs="Times New Roman"/>
          <w:sz w:val="24"/>
          <w:szCs w:val="24"/>
        </w:rPr>
        <w:t>terea nivelului de transaminaze hepatice</w:t>
      </w:r>
      <w:r w:rsidR="00A123D6" w:rsidRPr="007D0544">
        <w:rPr>
          <w:rFonts w:ascii="Times New Roman" w:hAnsi="Times New Roman" w:cs="Times New Roman"/>
          <w:sz w:val="24"/>
          <w:szCs w:val="24"/>
        </w:rPr>
        <w:t xml:space="preserve"> în sânge - alaninaminotransferază și aspartataminotransferază eliminate din hepatocitele </w:t>
      </w:r>
      <w:r w:rsidR="00A123D6">
        <w:rPr>
          <w:rFonts w:ascii="Times New Roman" w:hAnsi="Times New Roman" w:cs="Times New Roman"/>
          <w:sz w:val="24"/>
          <w:szCs w:val="24"/>
        </w:rPr>
        <w:t xml:space="preserve">distruse </w:t>
      </w:r>
      <w:r w:rsidR="00A123D6" w:rsidRPr="007D0544">
        <w:rPr>
          <w:rFonts w:ascii="Times New Roman" w:hAnsi="Times New Roman" w:cs="Times New Roman"/>
          <w:sz w:val="24"/>
          <w:szCs w:val="24"/>
        </w:rPr>
        <w:t xml:space="preserve"> (sindrom citolitic).</w:t>
      </w:r>
    </w:p>
    <w:p w14:paraId="2CF1743B" w14:textId="77777777" w:rsidR="00A123D6" w:rsidRPr="007D0544" w:rsidRDefault="00A123D6" w:rsidP="002A56C1">
      <w:pPr>
        <w:spacing w:after="0" w:line="360" w:lineRule="auto"/>
        <w:jc w:val="both"/>
        <w:rPr>
          <w:rFonts w:ascii="Times New Roman" w:hAnsi="Times New Roman" w:cs="Times New Roman"/>
          <w:sz w:val="24"/>
          <w:szCs w:val="24"/>
        </w:rPr>
      </w:pPr>
      <w:r w:rsidRPr="007D0544">
        <w:rPr>
          <w:rFonts w:ascii="Times New Roman" w:hAnsi="Times New Roman" w:cs="Times New Roman"/>
          <w:sz w:val="24"/>
          <w:szCs w:val="24"/>
        </w:rPr>
        <w:t xml:space="preserve">      Culoarea închisă a urinei în icterul hepatic poate fi explicată prin bilirubinurie (bilirubina conjugată este permeabilă pentru filtrul renal) și concentrația crescută de urobilinoizi (stercobilin</w:t>
      </w:r>
      <w:r>
        <w:rPr>
          <w:rFonts w:ascii="Times New Roman" w:hAnsi="Times New Roman" w:cs="Times New Roman"/>
          <w:sz w:val="24"/>
          <w:szCs w:val="24"/>
        </w:rPr>
        <w:t>ă</w:t>
      </w:r>
      <w:r w:rsidRPr="007D0544">
        <w:rPr>
          <w:rFonts w:ascii="Times New Roman" w:hAnsi="Times New Roman" w:cs="Times New Roman"/>
          <w:sz w:val="24"/>
          <w:szCs w:val="24"/>
        </w:rPr>
        <w:t xml:space="preserve"> + urobilin</w:t>
      </w:r>
      <w:r>
        <w:rPr>
          <w:rFonts w:ascii="Times New Roman" w:hAnsi="Times New Roman" w:cs="Times New Roman"/>
          <w:sz w:val="24"/>
          <w:szCs w:val="24"/>
        </w:rPr>
        <w:t>ă) ​​</w:t>
      </w:r>
      <w:r w:rsidRPr="007D0544">
        <w:rPr>
          <w:rFonts w:ascii="Times New Roman" w:hAnsi="Times New Roman" w:cs="Times New Roman"/>
          <w:sz w:val="24"/>
          <w:szCs w:val="24"/>
        </w:rPr>
        <w:t xml:space="preserve">. Urobilinuria exagerată în icterul hepatic se dezvoltă ca urmare a incapacității ficatului de a metaboliza urobilinogenul care provine din circuitul hepatoenteral. Această tulburare poate fi găsită chiar și într-un stadiu incipient al hepatitei virale acute. Urina de </w:t>
      </w:r>
      <w:r w:rsidRPr="007D0544">
        <w:rPr>
          <w:rFonts w:ascii="Times New Roman" w:hAnsi="Times New Roman" w:cs="Times New Roman"/>
          <w:sz w:val="24"/>
          <w:szCs w:val="24"/>
        </w:rPr>
        <w:lastRenderedPageBreak/>
        <w:t>culoare închisă în primele ore de boală este un sindrom specific care este esențial în diagnosticul precoce al hepatitei acute.</w:t>
      </w:r>
    </w:p>
    <w:p w14:paraId="4604C649" w14:textId="77777777" w:rsidR="00A123D6" w:rsidRPr="007D0544" w:rsidRDefault="00A123D6"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Î</w:t>
      </w:r>
      <w:r w:rsidRPr="007D0544">
        <w:rPr>
          <w:rFonts w:ascii="Times New Roman" w:hAnsi="Times New Roman" w:cs="Times New Roman"/>
          <w:sz w:val="24"/>
          <w:szCs w:val="24"/>
        </w:rPr>
        <w:t>n icterul hepatic cantitatea de bilă excretată în duoden este redusă; se dezvoltă hipocolie (cantitate scăzută de bilă în duoden), tulburările digestive fiind mult mai puți</w:t>
      </w:r>
      <w:r>
        <w:rPr>
          <w:rFonts w:ascii="Times New Roman" w:hAnsi="Times New Roman" w:cs="Times New Roman"/>
          <w:sz w:val="24"/>
          <w:szCs w:val="24"/>
        </w:rPr>
        <w:t>n exprimate în comparație cu ac</w:t>
      </w:r>
      <w:r w:rsidRPr="007D0544">
        <w:rPr>
          <w:rFonts w:ascii="Times New Roman" w:hAnsi="Times New Roman" w:cs="Times New Roman"/>
          <w:sz w:val="24"/>
          <w:szCs w:val="24"/>
        </w:rPr>
        <w:t xml:space="preserve">olia (lipsa de bilă în duoden). </w:t>
      </w:r>
      <w:r>
        <w:rPr>
          <w:rFonts w:ascii="Times New Roman" w:hAnsi="Times New Roman" w:cs="Times New Roman"/>
          <w:sz w:val="24"/>
          <w:szCs w:val="24"/>
        </w:rPr>
        <w:t>Masele f</w:t>
      </w:r>
      <w:r w:rsidRPr="007D0544">
        <w:rPr>
          <w:rFonts w:ascii="Times New Roman" w:hAnsi="Times New Roman" w:cs="Times New Roman"/>
          <w:sz w:val="24"/>
          <w:szCs w:val="24"/>
        </w:rPr>
        <w:t>ecalele sunt decolorate din cauza concentrației reduse de stercobilină.</w:t>
      </w:r>
    </w:p>
    <w:p w14:paraId="4037C9F8" w14:textId="77777777" w:rsidR="00A123D6" w:rsidRDefault="00A123D6" w:rsidP="002A56C1">
      <w:pPr>
        <w:spacing w:after="0" w:line="360" w:lineRule="auto"/>
        <w:jc w:val="both"/>
        <w:rPr>
          <w:rFonts w:ascii="Times New Roman" w:hAnsi="Times New Roman" w:cs="Times New Roman"/>
          <w:sz w:val="24"/>
          <w:szCs w:val="24"/>
        </w:rPr>
      </w:pPr>
      <w:r w:rsidRPr="007D0544">
        <w:rPr>
          <w:rFonts w:ascii="Times New Roman" w:hAnsi="Times New Roman" w:cs="Times New Roman"/>
          <w:sz w:val="24"/>
          <w:szCs w:val="24"/>
        </w:rPr>
        <w:t xml:space="preserve">  </w:t>
      </w:r>
      <w:r w:rsidR="002A56C1">
        <w:rPr>
          <w:rFonts w:ascii="Times New Roman" w:hAnsi="Times New Roman" w:cs="Times New Roman"/>
          <w:sz w:val="24"/>
          <w:szCs w:val="24"/>
        </w:rPr>
        <w:t xml:space="preserve">       Modificările inflamator</w:t>
      </w:r>
      <w:r w:rsidRPr="007D0544">
        <w:rPr>
          <w:rFonts w:ascii="Times New Roman" w:hAnsi="Times New Roman" w:cs="Times New Roman"/>
          <w:sz w:val="24"/>
          <w:szCs w:val="24"/>
        </w:rPr>
        <w:t>-degenerative la nivelul ficatului în această formă de icter sunt cele mai exprimate și duc la tulburări ale tuturor funcțiilor hepatice, în principal tulburări ale metabolismului intermediar al proteinelor, lipidelor și glucidelor (vezi insuficiența hepatică).</w:t>
      </w:r>
    </w:p>
    <w:p w14:paraId="374BF4B4" w14:textId="77777777" w:rsidR="007E49B4" w:rsidRDefault="007E49B4" w:rsidP="007E49B4">
      <w:pPr>
        <w:spacing w:line="360" w:lineRule="auto"/>
        <w:jc w:val="both"/>
        <w:rPr>
          <w:rFonts w:ascii="Times New Roman" w:hAnsi="Times New Roman" w:cs="Times New Roman"/>
          <w:b/>
          <w:sz w:val="24"/>
          <w:szCs w:val="24"/>
        </w:rPr>
      </w:pPr>
      <w:r>
        <w:rPr>
          <w:rFonts w:ascii="Times New Roman" w:hAnsi="Times New Roman" w:cs="Times New Roman"/>
          <w:b/>
          <w:sz w:val="24"/>
          <w:szCs w:val="24"/>
        </w:rPr>
        <w:t>Hiperbilirubinemii ereditare</w:t>
      </w:r>
    </w:p>
    <w:p w14:paraId="77F76D69" w14:textId="77777777" w:rsidR="00A123D6" w:rsidRDefault="00A123D6" w:rsidP="00A95FD7">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Mutațiile genetice multiple pot provoca hiperbilirubinemie ereditară.</w:t>
      </w:r>
    </w:p>
    <w:p w14:paraId="6A2D550B" w14:textId="77777777" w:rsidR="00A123D6" w:rsidRDefault="00A123D6" w:rsidP="00A95FD7">
      <w:pPr>
        <w:spacing w:after="0" w:line="360" w:lineRule="auto"/>
        <w:jc w:val="both"/>
        <w:rPr>
          <w:rFonts w:ascii="Times New Roman" w:hAnsi="Times New Roman" w:cs="Times New Roman"/>
          <w:sz w:val="24"/>
          <w:szCs w:val="24"/>
        </w:rPr>
      </w:pPr>
      <w:r w:rsidRPr="009D0FC3">
        <w:rPr>
          <w:rFonts w:ascii="Times New Roman" w:hAnsi="Times New Roman" w:cs="Times New Roman"/>
          <w:i/>
          <w:sz w:val="24"/>
          <w:szCs w:val="24"/>
        </w:rPr>
        <w:t xml:space="preserve">În sindromul Crigler-Najjar </w:t>
      </w:r>
      <w:r w:rsidRPr="00610E27">
        <w:rPr>
          <w:rFonts w:ascii="Times New Roman" w:hAnsi="Times New Roman" w:cs="Times New Roman"/>
          <w:sz w:val="24"/>
          <w:szCs w:val="24"/>
        </w:rPr>
        <w:t>de tip I hepatic</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 UGT1A1 este complet absent</w:t>
      </w:r>
      <w:r>
        <w:rPr>
          <w:rFonts w:ascii="Times New Roman" w:hAnsi="Times New Roman" w:cs="Times New Roman"/>
          <w:sz w:val="24"/>
          <w:szCs w:val="24"/>
        </w:rPr>
        <w:t xml:space="preserve">ă. </w:t>
      </w:r>
      <w:r w:rsidRPr="00610E27">
        <w:rPr>
          <w:rFonts w:ascii="Times New Roman" w:hAnsi="Times New Roman" w:cs="Times New Roman"/>
          <w:sz w:val="24"/>
          <w:szCs w:val="24"/>
        </w:rPr>
        <w:t>Ficatul este morfologic normal</w:t>
      </w:r>
      <w:r>
        <w:rPr>
          <w:rFonts w:ascii="Times New Roman" w:hAnsi="Times New Roman" w:cs="Times New Roman"/>
          <w:sz w:val="24"/>
          <w:szCs w:val="24"/>
        </w:rPr>
        <w:t>.</w:t>
      </w:r>
      <w:r w:rsidRPr="00610E27">
        <w:rPr>
          <w:rFonts w:ascii="Times New Roman" w:hAnsi="Times New Roman" w:cs="Times New Roman"/>
          <w:sz w:val="24"/>
          <w:szCs w:val="24"/>
        </w:rPr>
        <w:t xml:space="preserve"> Cu toate acestea, bilirubina serică neconjugată atinge niveluri foarte ridicate, producând icter sever</w:t>
      </w:r>
      <w:r>
        <w:rPr>
          <w:rFonts w:ascii="Times New Roman" w:hAnsi="Times New Roman" w:cs="Times New Roman"/>
          <w:sz w:val="24"/>
          <w:szCs w:val="24"/>
        </w:rPr>
        <w:t>.</w:t>
      </w:r>
      <w:r w:rsidRPr="00610E27">
        <w:rPr>
          <w:rFonts w:ascii="Times New Roman" w:hAnsi="Times New Roman" w:cs="Times New Roman"/>
          <w:sz w:val="24"/>
          <w:szCs w:val="24"/>
        </w:rPr>
        <w:t xml:space="preserve"> Fără transplant hepatic, această afecțiune este invariabil fatală, provocând moartea secundară kernicterului în decurs de 18 luni de la naștere. Sindromul Crigler-Najjar de tip II este o tulburare mai puțin severă, non-fatală, în care activitatea enzimei UGT1A1 este redusă foarte mult, iar enzima este capa</w:t>
      </w:r>
      <w:r>
        <w:rPr>
          <w:rFonts w:ascii="Times New Roman" w:hAnsi="Times New Roman" w:cs="Times New Roman"/>
          <w:sz w:val="24"/>
          <w:szCs w:val="24"/>
        </w:rPr>
        <w:t xml:space="preserve">bilă să formeze doar </w:t>
      </w:r>
      <w:r w:rsidRPr="00610E27">
        <w:rPr>
          <w:rFonts w:ascii="Times New Roman" w:hAnsi="Times New Roman" w:cs="Times New Roman"/>
          <w:sz w:val="24"/>
          <w:szCs w:val="24"/>
        </w:rPr>
        <w:t>monoglucuronid</w:t>
      </w:r>
      <w:r>
        <w:rPr>
          <w:rFonts w:ascii="Times New Roman" w:hAnsi="Times New Roman" w:cs="Times New Roman"/>
          <w:sz w:val="24"/>
          <w:szCs w:val="24"/>
        </w:rPr>
        <w:t>bilirubină.</w:t>
      </w:r>
      <w:r w:rsidRPr="00610E27">
        <w:rPr>
          <w:rFonts w:ascii="Times New Roman" w:hAnsi="Times New Roman" w:cs="Times New Roman"/>
          <w:sz w:val="24"/>
          <w:szCs w:val="24"/>
        </w:rPr>
        <w:t xml:space="preserve"> Spre deosebire de sindromul Crigler-Najjar de tip I, singura consecință majoră este pielea </w:t>
      </w:r>
      <w:r>
        <w:rPr>
          <w:rFonts w:ascii="Times New Roman" w:hAnsi="Times New Roman" w:cs="Times New Roman"/>
          <w:sz w:val="24"/>
          <w:szCs w:val="24"/>
        </w:rPr>
        <w:t xml:space="preserve">de culoare </w:t>
      </w:r>
      <w:r w:rsidRPr="00610E27">
        <w:rPr>
          <w:rFonts w:ascii="Times New Roman" w:hAnsi="Times New Roman" w:cs="Times New Roman"/>
          <w:sz w:val="24"/>
          <w:szCs w:val="24"/>
        </w:rPr>
        <w:t xml:space="preserve"> galbenă. Tratamentul cu fenobarbital poate îmbunătăți glucuronoconjugarea bilirubinei prin inducerea hipertrofiei reticulului endoplasmatic hepatocelular.</w:t>
      </w:r>
    </w:p>
    <w:p w14:paraId="68248998" w14:textId="77777777" w:rsidR="00A123D6" w:rsidRDefault="00A123D6" w:rsidP="00A123D6">
      <w:pPr>
        <w:spacing w:line="360" w:lineRule="auto"/>
        <w:jc w:val="both"/>
        <w:rPr>
          <w:rFonts w:ascii="Times New Roman" w:hAnsi="Times New Roman" w:cs="Times New Roman"/>
          <w:sz w:val="24"/>
          <w:szCs w:val="24"/>
        </w:rPr>
      </w:pPr>
      <w:r w:rsidRPr="00BB1D31">
        <w:rPr>
          <w:rFonts w:ascii="Times New Roman" w:hAnsi="Times New Roman" w:cs="Times New Roman"/>
          <w:noProof/>
          <w:sz w:val="24"/>
          <w:szCs w:val="24"/>
        </w:rPr>
        <w:drawing>
          <wp:inline distT="0" distB="0" distL="0" distR="0" wp14:anchorId="483817F1" wp14:editId="2AFB662C">
            <wp:extent cx="6111988" cy="2762250"/>
            <wp:effectExtent l="19050" t="0" r="3062" b="0"/>
            <wp:docPr id="9" name="Рисунок 1"/>
            <wp:cNvGraphicFramePr/>
            <a:graphic xmlns:a="http://schemas.openxmlformats.org/drawingml/2006/main">
              <a:graphicData uri="http://schemas.openxmlformats.org/drawingml/2006/picture">
                <pic:pic xmlns:pic="http://schemas.openxmlformats.org/drawingml/2006/picture">
                  <pic:nvPicPr>
                    <pic:cNvPr id="43011" name="Picture 2"/>
                    <pic:cNvPicPr>
                      <a:picLocks noGrp="1" noChangeAspect="1" noChangeArrowheads="1"/>
                    </pic:cNvPicPr>
                  </pic:nvPicPr>
                  <pic:blipFill>
                    <a:blip r:embed="rId16"/>
                    <a:srcRect/>
                    <a:stretch>
                      <a:fillRect/>
                    </a:stretch>
                  </pic:blipFill>
                  <pic:spPr bwMode="auto">
                    <a:xfrm>
                      <a:off x="0" y="0"/>
                      <a:ext cx="6120130" cy="2765930"/>
                    </a:xfrm>
                    <a:prstGeom prst="rect">
                      <a:avLst/>
                    </a:prstGeom>
                    <a:noFill/>
                    <a:ln w="9525">
                      <a:noFill/>
                      <a:miter lim="800000"/>
                      <a:headEnd/>
                      <a:tailEnd/>
                    </a:ln>
                  </pic:spPr>
                </pic:pic>
              </a:graphicData>
            </a:graphic>
          </wp:inline>
        </w:drawing>
      </w:r>
    </w:p>
    <w:p w14:paraId="5CBF7D0F" w14:textId="77777777" w:rsidR="00A123D6" w:rsidRDefault="00A123D6" w:rsidP="00A123D6">
      <w:pPr>
        <w:spacing w:line="360" w:lineRule="auto"/>
        <w:jc w:val="both"/>
        <w:rPr>
          <w:rFonts w:ascii="Times New Roman" w:hAnsi="Times New Roman" w:cs="Times New Roman"/>
          <w:sz w:val="24"/>
          <w:szCs w:val="24"/>
        </w:rPr>
      </w:pPr>
    </w:p>
    <w:p w14:paraId="392D976B" w14:textId="77777777" w:rsidR="00A123D6" w:rsidRDefault="00A123D6" w:rsidP="00A123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Fig.12 Tipuri de ictere. </w:t>
      </w:r>
      <w:r w:rsidR="00A95FD7">
        <w:rPr>
          <w:rFonts w:ascii="Times New Roman" w:hAnsi="Times New Roman" w:cs="Times New Roman"/>
          <w:sz w:val="24"/>
          <w:szCs w:val="24"/>
          <w:lang w:val="ro-RO"/>
        </w:rPr>
        <w:t>(</w:t>
      </w:r>
      <w:r w:rsidRPr="00610E27">
        <w:rPr>
          <w:rFonts w:ascii="Times New Roman" w:hAnsi="Times New Roman" w:cs="Times New Roman"/>
          <w:sz w:val="24"/>
          <w:szCs w:val="24"/>
        </w:rPr>
        <w:t>S. Silberna</w:t>
      </w:r>
      <w:r>
        <w:rPr>
          <w:rFonts w:ascii="Times New Roman" w:hAnsi="Times New Roman" w:cs="Times New Roman"/>
          <w:sz w:val="24"/>
          <w:szCs w:val="24"/>
        </w:rPr>
        <w:t>gl și</w:t>
      </w:r>
      <w:r w:rsidR="00A95FD7">
        <w:rPr>
          <w:rFonts w:ascii="Times New Roman" w:hAnsi="Times New Roman" w:cs="Times New Roman"/>
          <w:sz w:val="24"/>
          <w:szCs w:val="24"/>
        </w:rPr>
        <w:t xml:space="preserve"> F. Lang; </w:t>
      </w:r>
      <w:r w:rsidR="00A95FD7">
        <w:rPr>
          <w:rFonts w:ascii="Times New Roman" w:hAnsi="Times New Roman" w:cs="Times New Roman"/>
          <w:sz w:val="24"/>
          <w:szCs w:val="24"/>
          <w:lang w:val="ro-RO"/>
        </w:rPr>
        <w:t xml:space="preserve">  </w:t>
      </w:r>
      <w:r w:rsidR="00A95FD7">
        <w:rPr>
          <w:rFonts w:ascii="Times New Roman" w:hAnsi="Times New Roman" w:cs="Times New Roman"/>
          <w:sz w:val="24"/>
          <w:szCs w:val="24"/>
        </w:rPr>
        <w:t>Atlas</w:t>
      </w:r>
      <w:r>
        <w:rPr>
          <w:rFonts w:ascii="Times New Roman" w:hAnsi="Times New Roman" w:cs="Times New Roman"/>
          <w:sz w:val="24"/>
          <w:szCs w:val="24"/>
        </w:rPr>
        <w:t xml:space="preserve"> color</w:t>
      </w:r>
      <w:r w:rsidRPr="00610E27">
        <w:rPr>
          <w:rFonts w:ascii="Times New Roman" w:hAnsi="Times New Roman" w:cs="Times New Roman"/>
          <w:sz w:val="24"/>
          <w:szCs w:val="24"/>
        </w:rPr>
        <w:t xml:space="preserve"> de fiziopatologie</w:t>
      </w:r>
      <w:r>
        <w:rPr>
          <w:rFonts w:ascii="Times New Roman" w:hAnsi="Times New Roman" w:cs="Times New Roman"/>
          <w:sz w:val="24"/>
          <w:szCs w:val="24"/>
        </w:rPr>
        <w:t xml:space="preserve">). </w:t>
      </w:r>
    </w:p>
    <w:p w14:paraId="2516BE16" w14:textId="77777777" w:rsidR="00A123D6" w:rsidRDefault="00A123D6" w:rsidP="00A123D6">
      <w:pPr>
        <w:spacing w:line="360" w:lineRule="auto"/>
        <w:jc w:val="both"/>
        <w:rPr>
          <w:rFonts w:ascii="Times New Roman" w:hAnsi="Times New Roman" w:cs="Times New Roman"/>
          <w:sz w:val="24"/>
          <w:szCs w:val="24"/>
        </w:rPr>
      </w:pPr>
    </w:p>
    <w:p w14:paraId="74872024" w14:textId="77777777" w:rsidR="00A123D6" w:rsidRDefault="00A95FD7" w:rsidP="00A95FD7">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A123D6" w:rsidRPr="009D0FC3">
        <w:rPr>
          <w:rFonts w:ascii="Times New Roman" w:hAnsi="Times New Roman" w:cs="Times New Roman"/>
          <w:i/>
          <w:sz w:val="24"/>
          <w:szCs w:val="24"/>
        </w:rPr>
        <w:t>Sindromul Gilbert</w:t>
      </w:r>
      <w:r w:rsidR="00A123D6" w:rsidRPr="00610E27">
        <w:rPr>
          <w:rFonts w:ascii="Times New Roman" w:hAnsi="Times New Roman" w:cs="Times New Roman"/>
          <w:sz w:val="24"/>
          <w:szCs w:val="24"/>
        </w:rPr>
        <w:t xml:space="preserve"> este o afecțiune moștenită relativ frecventă, benignă, care prezintă hiperbilirubinemie ușoară, fluctuantă, în absența hemolizei sau a bolilor hepatice. În sindromul Gilbert, activitatea he</w:t>
      </w:r>
      <w:r w:rsidR="00A123D6">
        <w:rPr>
          <w:rFonts w:ascii="Times New Roman" w:hAnsi="Times New Roman" w:cs="Times New Roman"/>
          <w:sz w:val="24"/>
          <w:szCs w:val="24"/>
        </w:rPr>
        <w:t xml:space="preserve">patică a bilirubinglucuronidazei </w:t>
      </w:r>
      <w:r w:rsidR="00A123D6" w:rsidRPr="00610E27">
        <w:rPr>
          <w:rFonts w:ascii="Times New Roman" w:hAnsi="Times New Roman" w:cs="Times New Roman"/>
          <w:sz w:val="24"/>
          <w:szCs w:val="24"/>
        </w:rPr>
        <w:t>este de aproximativ 30% din normal, o reducere mai puțin severă decât în ​​sindroamele Crigler-Najjar. Hiperbilirubinemia ușoară poate rămâne nede</w:t>
      </w:r>
      <w:r w:rsidR="00A123D6">
        <w:rPr>
          <w:rFonts w:ascii="Times New Roman" w:hAnsi="Times New Roman" w:cs="Times New Roman"/>
          <w:sz w:val="24"/>
          <w:szCs w:val="24"/>
        </w:rPr>
        <w:t xml:space="preserve">tectabilă </w:t>
      </w:r>
      <w:r w:rsidR="00A123D6" w:rsidRPr="00610E27">
        <w:rPr>
          <w:rFonts w:ascii="Times New Roman" w:hAnsi="Times New Roman" w:cs="Times New Roman"/>
          <w:sz w:val="24"/>
          <w:szCs w:val="24"/>
        </w:rPr>
        <w:t xml:space="preserve"> de ani de zile și nu este asociată cu tulburări funcționale. Când este de</w:t>
      </w:r>
      <w:r w:rsidR="00A123D6">
        <w:rPr>
          <w:rFonts w:ascii="Times New Roman" w:hAnsi="Times New Roman" w:cs="Times New Roman"/>
          <w:sz w:val="24"/>
          <w:szCs w:val="24"/>
        </w:rPr>
        <w:t xml:space="preserve">pistat </w:t>
      </w:r>
      <w:r w:rsidR="00A123D6" w:rsidRPr="00610E27">
        <w:rPr>
          <w:rFonts w:ascii="Times New Roman" w:hAnsi="Times New Roman" w:cs="Times New Roman"/>
          <w:sz w:val="24"/>
          <w:szCs w:val="24"/>
        </w:rPr>
        <w:t xml:space="preserve"> în adolescență sau în viața adultă, este de obicei asociat cu stresul, o boală intercurentă, exerciții fizice intense sau post. Sindromul Gilbert în sine nu are nicio consecință clinică, cu excepția anxietății. Cu toate acestea, persoanele care au sindromul Gilbert pot fi mai susceptibile la efectele adverse ale medicamentelor care sunt metabolizate de UGT1A1.</w:t>
      </w:r>
    </w:p>
    <w:p w14:paraId="7EE8F039" w14:textId="77777777" w:rsidR="00A123D6" w:rsidRDefault="00A95FD7" w:rsidP="00A95FD7">
      <w:pPr>
        <w:spacing w:after="0" w:line="360" w:lineRule="auto"/>
        <w:jc w:val="both"/>
        <w:rPr>
          <w:rFonts w:ascii="Times New Roman" w:hAnsi="Times New Roman" w:cs="Times New Roman"/>
          <w:i/>
          <w:sz w:val="24"/>
          <w:szCs w:val="24"/>
        </w:rPr>
      </w:pPr>
      <w:r>
        <w:rPr>
          <w:rFonts w:ascii="Times New Roman" w:hAnsi="Times New Roman" w:cs="Times New Roman"/>
          <w:i/>
          <w:sz w:val="24"/>
          <w:szCs w:val="24"/>
          <w:lang w:val="ro-RO"/>
        </w:rPr>
        <w:tab/>
      </w:r>
      <w:r w:rsidR="00A123D6" w:rsidRPr="009D0FC3">
        <w:rPr>
          <w:rFonts w:ascii="Times New Roman" w:hAnsi="Times New Roman" w:cs="Times New Roman"/>
          <w:i/>
          <w:sz w:val="24"/>
          <w:szCs w:val="24"/>
        </w:rPr>
        <w:t>Sindromul Dubin-Johnson</w:t>
      </w:r>
      <w:r>
        <w:rPr>
          <w:rFonts w:ascii="Times New Roman" w:hAnsi="Times New Roman" w:cs="Times New Roman"/>
          <w:i/>
          <w:sz w:val="24"/>
          <w:szCs w:val="24"/>
          <w:lang w:val="ro-RO"/>
        </w:rPr>
        <w:t xml:space="preserve">  </w:t>
      </w:r>
      <w:r w:rsidR="00A123D6" w:rsidRPr="00610E27">
        <w:rPr>
          <w:rFonts w:ascii="Times New Roman" w:hAnsi="Times New Roman" w:cs="Times New Roman"/>
          <w:sz w:val="24"/>
          <w:szCs w:val="24"/>
        </w:rPr>
        <w:t>este o tulburare autozomală recesivă caracterizată prin hiperbilirubinemie cronică conjugată. Este cauzată de un defect al excreției hepatocelulare a glucuronidelor de bilirubină p</w:t>
      </w:r>
      <w:r w:rsidR="00A123D6">
        <w:rPr>
          <w:rFonts w:ascii="Times New Roman" w:hAnsi="Times New Roman" w:cs="Times New Roman"/>
          <w:sz w:val="24"/>
          <w:szCs w:val="24"/>
        </w:rPr>
        <w:t xml:space="preserve">rin </w:t>
      </w:r>
      <w:r w:rsidR="00A123D6" w:rsidRPr="00610E27">
        <w:rPr>
          <w:rFonts w:ascii="Times New Roman" w:hAnsi="Times New Roman" w:cs="Times New Roman"/>
          <w:sz w:val="24"/>
          <w:szCs w:val="24"/>
        </w:rPr>
        <w:t xml:space="preserve"> membrana canaliculară. Baza moleculară a acestui sindrom este absența proteinei canaliculare, proteinei multi</w:t>
      </w:r>
      <w:r w:rsidR="00A123D6">
        <w:rPr>
          <w:rFonts w:ascii="Times New Roman" w:hAnsi="Times New Roman" w:cs="Times New Roman"/>
          <w:sz w:val="24"/>
          <w:szCs w:val="24"/>
        </w:rPr>
        <w:t xml:space="preserve">drog rezistenței </w:t>
      </w:r>
      <w:r w:rsidR="00A123D6" w:rsidRPr="00610E27">
        <w:rPr>
          <w:rFonts w:ascii="Times New Roman" w:hAnsi="Times New Roman" w:cs="Times New Roman"/>
          <w:sz w:val="24"/>
          <w:szCs w:val="24"/>
        </w:rPr>
        <w:t xml:space="preserve"> 2, care este responsabilă de transportul glucuroni</w:t>
      </w:r>
      <w:r w:rsidR="00A123D6">
        <w:rPr>
          <w:rFonts w:ascii="Times New Roman" w:hAnsi="Times New Roman" w:cs="Times New Roman"/>
          <w:sz w:val="24"/>
          <w:szCs w:val="24"/>
        </w:rPr>
        <w:t>d</w:t>
      </w:r>
      <w:r w:rsidR="00A123D6" w:rsidRPr="00610E27">
        <w:rPr>
          <w:rFonts w:ascii="Times New Roman" w:hAnsi="Times New Roman" w:cs="Times New Roman"/>
          <w:sz w:val="24"/>
          <w:szCs w:val="24"/>
        </w:rPr>
        <w:t xml:space="preserve"> bilirubinei și ale anionilor organici înrudiți î</w:t>
      </w:r>
      <w:r w:rsidR="00A123D6">
        <w:rPr>
          <w:rFonts w:ascii="Times New Roman" w:hAnsi="Times New Roman" w:cs="Times New Roman"/>
          <w:sz w:val="24"/>
          <w:szCs w:val="24"/>
        </w:rPr>
        <w:t xml:space="preserve">n bilă. Ficatul este pigmentat </w:t>
      </w:r>
      <w:r w:rsidR="00A123D6" w:rsidRPr="00610E27">
        <w:rPr>
          <w:rFonts w:ascii="Times New Roman" w:hAnsi="Times New Roman" w:cs="Times New Roman"/>
          <w:sz w:val="24"/>
          <w:szCs w:val="24"/>
        </w:rPr>
        <w:t xml:space="preserve"> din cauza granulelor pigmentare grosiere în citoplasma hepatocitelor. Microscopia electronică relevă faptul că pigmentul este localizat în lizozomi: se pare că este compus din polimeri ai metaboliților epinefrinei. În afară de icterul cronic sau recurent de intensitate </w:t>
      </w:r>
      <w:r w:rsidR="00A123D6">
        <w:rPr>
          <w:rFonts w:ascii="Times New Roman" w:hAnsi="Times New Roman" w:cs="Times New Roman"/>
          <w:sz w:val="24"/>
          <w:szCs w:val="24"/>
        </w:rPr>
        <w:t>diferită</w:t>
      </w:r>
      <w:r w:rsidR="00A123D6" w:rsidRPr="00610E27">
        <w:rPr>
          <w:rFonts w:ascii="Times New Roman" w:hAnsi="Times New Roman" w:cs="Times New Roman"/>
          <w:sz w:val="24"/>
          <w:szCs w:val="24"/>
        </w:rPr>
        <w:t>, majoritatea pacienților sunt asimptomatici și au o speranță de viață normală.</w:t>
      </w:r>
    </w:p>
    <w:p w14:paraId="4954B151" w14:textId="77777777" w:rsidR="00A123D6" w:rsidRPr="00610E27" w:rsidRDefault="00A95FD7" w:rsidP="00A123D6">
      <w:pPr>
        <w:spacing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A123D6" w:rsidRPr="005D66EE">
        <w:rPr>
          <w:rFonts w:ascii="Times New Roman" w:hAnsi="Times New Roman" w:cs="Times New Roman"/>
          <w:i/>
          <w:sz w:val="24"/>
          <w:szCs w:val="24"/>
        </w:rPr>
        <w:t>Sindromul Rotor</w:t>
      </w:r>
      <w:r w:rsidR="00A123D6" w:rsidRPr="00610E27">
        <w:rPr>
          <w:rFonts w:ascii="Times New Roman" w:hAnsi="Times New Roman" w:cs="Times New Roman"/>
          <w:sz w:val="24"/>
          <w:szCs w:val="24"/>
        </w:rPr>
        <w:t xml:space="preserve"> este o formă rară de hiperbilirubinemie conjugată asimptomatică asociată cu multiple defecte ale absorbției hepatocelulare și excreției pigmenților bili</w:t>
      </w:r>
      <w:r w:rsidR="00A123D6">
        <w:rPr>
          <w:rFonts w:ascii="Times New Roman" w:hAnsi="Times New Roman" w:cs="Times New Roman"/>
          <w:sz w:val="24"/>
          <w:szCs w:val="24"/>
        </w:rPr>
        <w:t xml:space="preserve">ari. </w:t>
      </w:r>
      <w:r w:rsidR="00A123D6" w:rsidRPr="00610E27">
        <w:rPr>
          <w:rFonts w:ascii="Times New Roman" w:hAnsi="Times New Roman" w:cs="Times New Roman"/>
          <w:sz w:val="24"/>
          <w:szCs w:val="24"/>
        </w:rPr>
        <w:t xml:space="preserve"> Nu se cunoaște baza moleculară precisă pentru acest sindrom. Ficatul este normal din punct de vedere morfologic. La fel ca în cazul sindromului Dubin-Johnson, pacienții cu sindrom Rotor au icter, dar altfel au o viață normală.</w:t>
      </w:r>
    </w:p>
    <w:p w14:paraId="51235EF2" w14:textId="77777777" w:rsidR="00B72D84" w:rsidRPr="00AE6D68" w:rsidRDefault="00B72D84" w:rsidP="00B72D84">
      <w:pPr>
        <w:spacing w:line="360" w:lineRule="auto"/>
        <w:jc w:val="both"/>
        <w:rPr>
          <w:rFonts w:ascii="Times New Roman" w:hAnsi="Times New Roman" w:cs="Times New Roman"/>
          <w:b/>
          <w:bCs/>
          <w:sz w:val="24"/>
          <w:szCs w:val="24"/>
        </w:rPr>
      </w:pPr>
      <w:r w:rsidRPr="00AE6D68">
        <w:rPr>
          <w:rFonts w:ascii="Times New Roman" w:hAnsi="Times New Roman" w:cs="Times New Roman"/>
          <w:b/>
          <w:bCs/>
          <w:sz w:val="24"/>
          <w:szCs w:val="24"/>
        </w:rPr>
        <w:t xml:space="preserve"> Icterul neonatal</w:t>
      </w:r>
    </w:p>
    <w:p w14:paraId="54FE40AE" w14:textId="77777777" w:rsidR="00A123D6" w:rsidRPr="00610E27" w:rsidRDefault="00A95FD7" w:rsidP="00A123D6">
      <w:pPr>
        <w:spacing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123D6" w:rsidRPr="00610E27">
        <w:rPr>
          <w:rFonts w:ascii="Times New Roman" w:hAnsi="Times New Roman" w:cs="Times New Roman"/>
          <w:sz w:val="24"/>
          <w:szCs w:val="24"/>
        </w:rPr>
        <w:t>Bilirubina produsă de făt este eliminată de ficatul matern. Imediat după naștere, ficatul neonatal trebuie să își asume responsabilitatea pentru eliminarea și excreția bilirubinei. Cu toate acestea, multe procese fiziologice hepatice sunt incomplet dezvoltate la naștere. Nivelurile de UGT1A1 sunt scăzute, iar căile alternative excretoare permit trecerea bilirubinei neconjugate în intestin. Deoarece flora intestinală care transformă bilirubina în urobilinogen este, de asemenea, nedezvoltată, rezultă o circulație enterohepatică a bilirubinei neconjugate. În consecință, majoritatea nou-născuților dezvoltă hiperbilirubinemie ușoară neconjugată între zilele 2 și 5 după naștere. Nivelurile maxime sunt de obicei &lt;85-170 mol / L (5-10 mg / dL) și scad</w:t>
      </w:r>
      <w:r w:rsidR="00A123D6">
        <w:rPr>
          <w:rFonts w:ascii="Times New Roman" w:hAnsi="Times New Roman" w:cs="Times New Roman"/>
          <w:sz w:val="24"/>
          <w:szCs w:val="24"/>
        </w:rPr>
        <w:t xml:space="preserve"> pînă</w:t>
      </w:r>
      <w:r w:rsidR="00A123D6" w:rsidRPr="00610E27">
        <w:rPr>
          <w:rFonts w:ascii="Times New Roman" w:hAnsi="Times New Roman" w:cs="Times New Roman"/>
          <w:sz w:val="24"/>
          <w:szCs w:val="24"/>
        </w:rPr>
        <w:t xml:space="preserve"> la concentrații normale  în termen de 2 săptămâni</w:t>
      </w:r>
      <w:r w:rsidR="00A123D6">
        <w:rPr>
          <w:rFonts w:ascii="Times New Roman" w:hAnsi="Times New Roman" w:cs="Times New Roman"/>
          <w:sz w:val="24"/>
          <w:szCs w:val="24"/>
        </w:rPr>
        <w:t>.</w:t>
      </w:r>
      <w:r w:rsidR="00A123D6" w:rsidRPr="00610E27">
        <w:rPr>
          <w:rFonts w:ascii="Times New Roman" w:hAnsi="Times New Roman" w:cs="Times New Roman"/>
          <w:sz w:val="24"/>
          <w:szCs w:val="24"/>
        </w:rPr>
        <w:t xml:space="preserve"> Prematuritatea, adesea asociată cu o imaturitate </w:t>
      </w:r>
      <w:r w:rsidR="00A123D6" w:rsidRPr="00610E27">
        <w:rPr>
          <w:rFonts w:ascii="Times New Roman" w:hAnsi="Times New Roman" w:cs="Times New Roman"/>
          <w:sz w:val="24"/>
          <w:szCs w:val="24"/>
        </w:rPr>
        <w:lastRenderedPageBreak/>
        <w:t xml:space="preserve">mai profundă a funcției hepatice </w:t>
      </w:r>
      <w:r w:rsidR="00A123D6">
        <w:rPr>
          <w:rFonts w:ascii="Times New Roman" w:hAnsi="Times New Roman" w:cs="Times New Roman"/>
          <w:sz w:val="24"/>
          <w:szCs w:val="24"/>
        </w:rPr>
        <w:t xml:space="preserve">paralel cu </w:t>
      </w:r>
      <w:r w:rsidR="00A123D6" w:rsidRPr="00610E27">
        <w:rPr>
          <w:rFonts w:ascii="Times New Roman" w:hAnsi="Times New Roman" w:cs="Times New Roman"/>
          <w:sz w:val="24"/>
          <w:szCs w:val="24"/>
        </w:rPr>
        <w:t>hemoliz</w:t>
      </w:r>
      <w:r w:rsidR="00A123D6">
        <w:rPr>
          <w:rFonts w:ascii="Times New Roman" w:hAnsi="Times New Roman" w:cs="Times New Roman"/>
          <w:sz w:val="24"/>
          <w:szCs w:val="24"/>
        </w:rPr>
        <w:t>a</w:t>
      </w:r>
      <w:r w:rsidR="00A123D6" w:rsidRPr="00610E27">
        <w:rPr>
          <w:rFonts w:ascii="Times New Roman" w:hAnsi="Times New Roman" w:cs="Times New Roman"/>
          <w:sz w:val="24"/>
          <w:szCs w:val="24"/>
        </w:rPr>
        <w:t xml:space="preserve">, poate </w:t>
      </w:r>
      <w:r w:rsidR="00A123D6">
        <w:rPr>
          <w:rFonts w:ascii="Times New Roman" w:hAnsi="Times New Roman" w:cs="Times New Roman"/>
          <w:sz w:val="24"/>
          <w:szCs w:val="24"/>
        </w:rPr>
        <w:t>con</w:t>
      </w:r>
      <w:r w:rsidR="00A123D6" w:rsidRPr="00610E27">
        <w:rPr>
          <w:rFonts w:ascii="Times New Roman" w:hAnsi="Times New Roman" w:cs="Times New Roman"/>
          <w:sz w:val="24"/>
          <w:szCs w:val="24"/>
        </w:rPr>
        <w:t>duce la niveluri mai ridicate de hiperbilirubinemie neconjugată. O creștere rapidă a concentrației de bilirubină neconjugată s</w:t>
      </w:r>
      <w:r w:rsidR="00A123D6">
        <w:rPr>
          <w:rFonts w:ascii="Times New Roman" w:hAnsi="Times New Roman" w:cs="Times New Roman"/>
          <w:sz w:val="24"/>
          <w:szCs w:val="24"/>
        </w:rPr>
        <w:t xml:space="preserve">au nivele </w:t>
      </w:r>
      <w:r w:rsidR="00A123D6" w:rsidRPr="00610E27">
        <w:rPr>
          <w:rFonts w:ascii="Times New Roman" w:hAnsi="Times New Roman" w:cs="Times New Roman"/>
          <w:sz w:val="24"/>
          <w:szCs w:val="24"/>
        </w:rPr>
        <w:t xml:space="preserve"> absolute&gt; 340 mol / L (20 mg / dL), </w:t>
      </w:r>
      <w:r w:rsidR="00A123D6">
        <w:rPr>
          <w:rFonts w:ascii="Times New Roman" w:hAnsi="Times New Roman" w:cs="Times New Roman"/>
          <w:sz w:val="24"/>
          <w:szCs w:val="24"/>
        </w:rPr>
        <w:t xml:space="preserve">supun </w:t>
      </w:r>
      <w:r w:rsidR="00A123D6" w:rsidRPr="00610E27">
        <w:rPr>
          <w:rFonts w:ascii="Times New Roman" w:hAnsi="Times New Roman" w:cs="Times New Roman"/>
          <w:sz w:val="24"/>
          <w:szCs w:val="24"/>
        </w:rPr>
        <w:t xml:space="preserve"> copilul la </w:t>
      </w:r>
      <w:r w:rsidR="00A8612C">
        <w:rPr>
          <w:rFonts w:ascii="Times New Roman" w:hAnsi="Times New Roman" w:cs="Times New Roman"/>
          <w:sz w:val="24"/>
          <w:szCs w:val="24"/>
          <w:lang w:val="ro-RO"/>
        </w:rPr>
        <w:t xml:space="preserve">un </w:t>
      </w:r>
      <w:r w:rsidR="00A123D6" w:rsidRPr="00610E27">
        <w:rPr>
          <w:rFonts w:ascii="Times New Roman" w:hAnsi="Times New Roman" w:cs="Times New Roman"/>
          <w:sz w:val="24"/>
          <w:szCs w:val="24"/>
        </w:rPr>
        <w:t>risc de encefalopatie bilirubinică sau kernicter. În aceste condiții, bilirubina traversează o barieră hemato-encefalică imatură și precipită în ganglionii bazali și în alte zone ale creierului. Consecințele variază de la de</w:t>
      </w:r>
      <w:r w:rsidR="00A123D6">
        <w:rPr>
          <w:rFonts w:ascii="Times New Roman" w:hAnsi="Times New Roman" w:cs="Times New Roman"/>
          <w:sz w:val="24"/>
          <w:szCs w:val="24"/>
        </w:rPr>
        <w:t xml:space="preserve">reglări </w:t>
      </w:r>
      <w:r w:rsidR="00A123D6" w:rsidRPr="00610E27">
        <w:rPr>
          <w:rFonts w:ascii="Times New Roman" w:hAnsi="Times New Roman" w:cs="Times New Roman"/>
          <w:sz w:val="24"/>
          <w:szCs w:val="24"/>
        </w:rPr>
        <w:t xml:space="preserve"> neurologice apreciabile</w:t>
      </w:r>
      <w:r w:rsidR="00A123D6">
        <w:rPr>
          <w:rFonts w:ascii="Times New Roman" w:hAnsi="Times New Roman" w:cs="Times New Roman"/>
          <w:sz w:val="24"/>
          <w:szCs w:val="24"/>
        </w:rPr>
        <w:t xml:space="preserve">, </w:t>
      </w:r>
      <w:r w:rsidR="00A123D6" w:rsidRPr="00610E27">
        <w:rPr>
          <w:rFonts w:ascii="Times New Roman" w:hAnsi="Times New Roman" w:cs="Times New Roman"/>
          <w:sz w:val="24"/>
          <w:szCs w:val="24"/>
        </w:rPr>
        <w:t xml:space="preserve"> până la moarte. Opțiunile de tratament includ fototerapia, care transformă bilirubina în fotoizomeri solubili în apă care sunt excretați direct în bilă</w:t>
      </w:r>
      <w:r w:rsidR="00A123D6">
        <w:rPr>
          <w:rFonts w:ascii="Times New Roman" w:hAnsi="Times New Roman" w:cs="Times New Roman"/>
          <w:sz w:val="24"/>
          <w:szCs w:val="24"/>
        </w:rPr>
        <w:t xml:space="preserve">. </w:t>
      </w:r>
    </w:p>
    <w:sectPr w:rsidR="00A123D6" w:rsidRPr="00610E27" w:rsidSect="001F39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E42D0"/>
    <w:multiLevelType w:val="multilevel"/>
    <w:tmpl w:val="C2D61B9E"/>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375901E5"/>
    <w:multiLevelType w:val="multilevel"/>
    <w:tmpl w:val="BF607C38"/>
    <w:lvl w:ilvl="0">
      <w:start w:val="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3D0F2891"/>
    <w:multiLevelType w:val="multilevel"/>
    <w:tmpl w:val="10A61E28"/>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 w15:restartNumberingAfterBreak="0">
    <w:nsid w:val="3DD72C48"/>
    <w:multiLevelType w:val="multilevel"/>
    <w:tmpl w:val="126E4B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DEA0166"/>
    <w:multiLevelType w:val="multilevel"/>
    <w:tmpl w:val="8A0094B0"/>
    <w:lvl w:ilvl="0">
      <w:start w:val="3"/>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F321823"/>
    <w:multiLevelType w:val="multilevel"/>
    <w:tmpl w:val="41FCDAC8"/>
    <w:lvl w:ilvl="0">
      <w:start w:val="3"/>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5"/>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4DE87487"/>
    <w:multiLevelType w:val="hybridMultilevel"/>
    <w:tmpl w:val="FA8EA446"/>
    <w:lvl w:ilvl="0" w:tplc="9A2E4E3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15E3E6C"/>
    <w:multiLevelType w:val="multilevel"/>
    <w:tmpl w:val="EA80B094"/>
    <w:lvl w:ilvl="0">
      <w:start w:val="3"/>
      <w:numFmt w:val="decimal"/>
      <w:lvlText w:val="%1"/>
      <w:lvlJc w:val="left"/>
      <w:pPr>
        <w:ind w:left="360" w:hanging="360"/>
      </w:pPr>
      <w:rPr>
        <w:rFonts w:hint="default"/>
        <w:i/>
      </w:rPr>
    </w:lvl>
    <w:lvl w:ilvl="1">
      <w:start w:val="2"/>
      <w:numFmt w:val="decimal"/>
      <w:lvlText w:val="%1.%2"/>
      <w:lvlJc w:val="left"/>
      <w:pPr>
        <w:ind w:left="1800" w:hanging="360"/>
      </w:pPr>
      <w:rPr>
        <w:rFonts w:hint="default"/>
        <w:i/>
      </w:rPr>
    </w:lvl>
    <w:lvl w:ilvl="2">
      <w:start w:val="1"/>
      <w:numFmt w:val="decimal"/>
      <w:lvlText w:val="%1.%2.%3"/>
      <w:lvlJc w:val="left"/>
      <w:pPr>
        <w:ind w:left="3600" w:hanging="720"/>
      </w:pPr>
      <w:rPr>
        <w:rFonts w:hint="default"/>
        <w:i/>
      </w:rPr>
    </w:lvl>
    <w:lvl w:ilvl="3">
      <w:start w:val="1"/>
      <w:numFmt w:val="decimal"/>
      <w:lvlText w:val="%1.%2.%3.%4"/>
      <w:lvlJc w:val="left"/>
      <w:pPr>
        <w:ind w:left="5040" w:hanging="720"/>
      </w:pPr>
      <w:rPr>
        <w:rFonts w:hint="default"/>
        <w:i/>
      </w:rPr>
    </w:lvl>
    <w:lvl w:ilvl="4">
      <w:start w:val="1"/>
      <w:numFmt w:val="decimal"/>
      <w:lvlText w:val="%1.%2.%3.%4.%5"/>
      <w:lvlJc w:val="left"/>
      <w:pPr>
        <w:ind w:left="6840" w:hanging="1080"/>
      </w:pPr>
      <w:rPr>
        <w:rFonts w:hint="default"/>
        <w:i/>
      </w:rPr>
    </w:lvl>
    <w:lvl w:ilvl="5">
      <w:start w:val="1"/>
      <w:numFmt w:val="decimal"/>
      <w:lvlText w:val="%1.%2.%3.%4.%5.%6"/>
      <w:lvlJc w:val="left"/>
      <w:pPr>
        <w:ind w:left="8280" w:hanging="1080"/>
      </w:pPr>
      <w:rPr>
        <w:rFonts w:hint="default"/>
        <w:i/>
      </w:rPr>
    </w:lvl>
    <w:lvl w:ilvl="6">
      <w:start w:val="1"/>
      <w:numFmt w:val="decimal"/>
      <w:lvlText w:val="%1.%2.%3.%4.%5.%6.%7"/>
      <w:lvlJc w:val="left"/>
      <w:pPr>
        <w:ind w:left="10080" w:hanging="1440"/>
      </w:pPr>
      <w:rPr>
        <w:rFonts w:hint="default"/>
        <w:i/>
      </w:rPr>
    </w:lvl>
    <w:lvl w:ilvl="7">
      <w:start w:val="1"/>
      <w:numFmt w:val="decimal"/>
      <w:lvlText w:val="%1.%2.%3.%4.%5.%6.%7.%8"/>
      <w:lvlJc w:val="left"/>
      <w:pPr>
        <w:ind w:left="11520" w:hanging="1440"/>
      </w:pPr>
      <w:rPr>
        <w:rFonts w:hint="default"/>
        <w:i/>
      </w:rPr>
    </w:lvl>
    <w:lvl w:ilvl="8">
      <w:start w:val="1"/>
      <w:numFmt w:val="decimal"/>
      <w:lvlText w:val="%1.%2.%3.%4.%5.%6.%7.%8.%9"/>
      <w:lvlJc w:val="left"/>
      <w:pPr>
        <w:ind w:left="13320" w:hanging="1800"/>
      </w:pPr>
      <w:rPr>
        <w:rFonts w:hint="default"/>
        <w:i/>
      </w:rPr>
    </w:lvl>
  </w:abstractNum>
  <w:abstractNum w:abstractNumId="8" w15:restartNumberingAfterBreak="0">
    <w:nsid w:val="70763F76"/>
    <w:multiLevelType w:val="multilevel"/>
    <w:tmpl w:val="CC5440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9B2069F"/>
    <w:multiLevelType w:val="multilevel"/>
    <w:tmpl w:val="363280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A12672E"/>
    <w:multiLevelType w:val="multilevel"/>
    <w:tmpl w:val="2042E950"/>
    <w:lvl w:ilvl="0">
      <w:start w:val="5"/>
      <w:numFmt w:val="decimal"/>
      <w:lvlText w:val="%1."/>
      <w:lvlJc w:val="left"/>
      <w:pPr>
        <w:ind w:left="540" w:hanging="540"/>
      </w:pPr>
      <w:rPr>
        <w:rFonts w:hint="default"/>
        <w:b w:val="0"/>
      </w:rPr>
    </w:lvl>
    <w:lvl w:ilvl="1">
      <w:start w:val="1"/>
      <w:numFmt w:val="decimal"/>
      <w:lvlText w:val="%1.%2."/>
      <w:lvlJc w:val="left"/>
      <w:pPr>
        <w:ind w:left="900" w:hanging="54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num w:numId="1">
    <w:abstractNumId w:val="9"/>
  </w:num>
  <w:num w:numId="2">
    <w:abstractNumId w:val="10"/>
  </w:num>
  <w:num w:numId="3">
    <w:abstractNumId w:val="3"/>
  </w:num>
  <w:num w:numId="4">
    <w:abstractNumId w:val="4"/>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3"/>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 w:numId="9">
    <w:abstractNumId w:val="7"/>
  </w:num>
  <w:num w:numId="10">
    <w:abstractNumId w:val="5"/>
  </w:num>
  <w:num w:numId="11">
    <w:abstractNumId w:val="1"/>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46E"/>
    <w:rsid w:val="000076C4"/>
    <w:rsid w:val="000B1468"/>
    <w:rsid w:val="000B6426"/>
    <w:rsid w:val="000F4EB9"/>
    <w:rsid w:val="000F7ADB"/>
    <w:rsid w:val="00175DA8"/>
    <w:rsid w:val="001A246E"/>
    <w:rsid w:val="001F390A"/>
    <w:rsid w:val="001F60DC"/>
    <w:rsid w:val="00215542"/>
    <w:rsid w:val="00232E87"/>
    <w:rsid w:val="00240A2F"/>
    <w:rsid w:val="0028639C"/>
    <w:rsid w:val="00295521"/>
    <w:rsid w:val="002A56C1"/>
    <w:rsid w:val="002F3EDA"/>
    <w:rsid w:val="002F5C2E"/>
    <w:rsid w:val="00325CA3"/>
    <w:rsid w:val="00337497"/>
    <w:rsid w:val="00384BDE"/>
    <w:rsid w:val="003E41E9"/>
    <w:rsid w:val="00412E48"/>
    <w:rsid w:val="00423A49"/>
    <w:rsid w:val="00473CCF"/>
    <w:rsid w:val="00485E93"/>
    <w:rsid w:val="004A3372"/>
    <w:rsid w:val="004B1CAA"/>
    <w:rsid w:val="004E57C7"/>
    <w:rsid w:val="004F7D2E"/>
    <w:rsid w:val="005116D8"/>
    <w:rsid w:val="005262D6"/>
    <w:rsid w:val="00545D11"/>
    <w:rsid w:val="0058584F"/>
    <w:rsid w:val="005A4951"/>
    <w:rsid w:val="0060631A"/>
    <w:rsid w:val="006069A6"/>
    <w:rsid w:val="00620DD9"/>
    <w:rsid w:val="006A3FAF"/>
    <w:rsid w:val="006A4BB3"/>
    <w:rsid w:val="006E37E3"/>
    <w:rsid w:val="00787B68"/>
    <w:rsid w:val="007B5A20"/>
    <w:rsid w:val="007E49B4"/>
    <w:rsid w:val="008169AC"/>
    <w:rsid w:val="008334BE"/>
    <w:rsid w:val="00880E65"/>
    <w:rsid w:val="008A6BFD"/>
    <w:rsid w:val="008B1BA8"/>
    <w:rsid w:val="008F3E62"/>
    <w:rsid w:val="00926FD5"/>
    <w:rsid w:val="009B7F48"/>
    <w:rsid w:val="009E5EA6"/>
    <w:rsid w:val="00A123D6"/>
    <w:rsid w:val="00A3296F"/>
    <w:rsid w:val="00A8612C"/>
    <w:rsid w:val="00A95FD7"/>
    <w:rsid w:val="00AC22BB"/>
    <w:rsid w:val="00AD2E80"/>
    <w:rsid w:val="00AE6D68"/>
    <w:rsid w:val="00B0073C"/>
    <w:rsid w:val="00B5513E"/>
    <w:rsid w:val="00B72D84"/>
    <w:rsid w:val="00CD66BB"/>
    <w:rsid w:val="00CF2197"/>
    <w:rsid w:val="00DD2A14"/>
    <w:rsid w:val="00DD3036"/>
    <w:rsid w:val="00E66289"/>
    <w:rsid w:val="00E74841"/>
    <w:rsid w:val="00F90484"/>
    <w:rsid w:val="00F97B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54486"/>
  <w15:docId w15:val="{434AC98F-023B-445E-BBB7-E1A7A734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9B4"/>
    <w:pPr>
      <w:spacing w:after="200" w:line="276" w:lineRule="auto"/>
    </w:pPr>
    <w:rPr>
      <w:rFonts w:eastAsiaTheme="minorEastAsia"/>
      <w:lang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069A6"/>
    <w:pPr>
      <w:ind w:left="720"/>
      <w:contextualSpacing/>
    </w:pPr>
  </w:style>
  <w:style w:type="paragraph" w:styleId="TextnBalon">
    <w:name w:val="Balloon Text"/>
    <w:basedOn w:val="Normal"/>
    <w:link w:val="TextnBalonCaracter"/>
    <w:uiPriority w:val="99"/>
    <w:semiHidden/>
    <w:unhideWhenUsed/>
    <w:rsid w:val="000F7AD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F7ADB"/>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360246">
      <w:bodyDiv w:val="1"/>
      <w:marLeft w:val="0"/>
      <w:marRight w:val="0"/>
      <w:marTop w:val="0"/>
      <w:marBottom w:val="0"/>
      <w:divBdr>
        <w:top w:val="none" w:sz="0" w:space="0" w:color="auto"/>
        <w:left w:val="none" w:sz="0" w:space="0" w:color="auto"/>
        <w:bottom w:val="none" w:sz="0" w:space="0" w:color="auto"/>
        <w:right w:val="none" w:sz="0" w:space="0" w:color="auto"/>
      </w:divBdr>
    </w:div>
    <w:div w:id="208432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17338</Words>
  <Characters>100562</Characters>
  <Application>Microsoft Office Word</Application>
  <DocSecurity>0</DocSecurity>
  <Lines>838</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Vasile Lutan</dc:creator>
  <cp:lastModifiedBy>User</cp:lastModifiedBy>
  <cp:revision>2</cp:revision>
  <dcterms:created xsi:type="dcterms:W3CDTF">2025-03-25T09:28:00Z</dcterms:created>
  <dcterms:modified xsi:type="dcterms:W3CDTF">2025-03-25T09:28:00Z</dcterms:modified>
</cp:coreProperties>
</file>