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84EA5" w14:textId="77777777" w:rsidR="004B1CAA" w:rsidRDefault="004B1CAA" w:rsidP="004B1CA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ПАТОФИЗИОЛОГИЯ ПЕЧЕНИ</w:t>
      </w:r>
    </w:p>
    <w:p w14:paraId="2EAE068E" w14:textId="77777777" w:rsidR="004B1CAA" w:rsidRPr="004B1CAA" w:rsidRDefault="004B1CAA" w:rsidP="007E49B4">
      <w:pPr>
        <w:spacing w:line="360" w:lineRule="auto"/>
        <w:jc w:val="both"/>
        <w:rPr>
          <w:rFonts w:ascii="Times New Roman" w:hAnsi="Times New Roman" w:cs="Times New Roman"/>
          <w:sz w:val="24"/>
          <w:szCs w:val="24"/>
        </w:rPr>
      </w:pPr>
    </w:p>
    <w:p w14:paraId="653E3DBD" w14:textId="77777777" w:rsidR="004B1CAA" w:rsidRPr="004B1CAA" w:rsidRDefault="004B1CAA" w:rsidP="007E49B4">
      <w:pPr>
        <w:spacing w:line="360" w:lineRule="auto"/>
        <w:jc w:val="both"/>
        <w:rPr>
          <w:rFonts w:ascii="Times New Roman" w:hAnsi="Times New Roman" w:cs="Times New Roman"/>
          <w:sz w:val="24"/>
          <w:szCs w:val="24"/>
        </w:rPr>
      </w:pPr>
    </w:p>
    <w:p w14:paraId="1FD378CB" w14:textId="77777777" w:rsidR="007E49B4" w:rsidRDefault="00787B68" w:rsidP="004B1CAA">
      <w:pPr>
        <w:pStyle w:val="a3"/>
        <w:numPr>
          <w:ilvl w:val="0"/>
          <w:numId w:val="7"/>
        </w:numPr>
        <w:spacing w:line="360" w:lineRule="auto"/>
        <w:jc w:val="both"/>
        <w:rPr>
          <w:rFonts w:ascii="Times New Roman" w:hAnsi="Times New Roman" w:cs="Times New Roman"/>
          <w:b/>
          <w:bCs/>
          <w:sz w:val="24"/>
          <w:szCs w:val="24"/>
          <w:lang w:val="en-US"/>
        </w:rPr>
      </w:pPr>
      <w:r w:rsidRPr="006069A6">
        <w:rPr>
          <w:rFonts w:ascii="Times New Roman" w:hAnsi="Times New Roman" w:cs="Times New Roman"/>
          <w:b/>
          <w:bCs/>
          <w:sz w:val="24"/>
          <w:szCs w:val="24"/>
          <w:lang w:val="en-US"/>
        </w:rPr>
        <w:t>ОБЗОР</w:t>
      </w:r>
      <w:r>
        <w:rPr>
          <w:rFonts w:ascii="Times New Roman" w:hAnsi="Times New Roman" w:cs="Times New Roman"/>
          <w:b/>
          <w:bCs/>
          <w:sz w:val="24"/>
          <w:szCs w:val="24"/>
          <w:lang w:val="en-US"/>
        </w:rPr>
        <w:t xml:space="preserve">   </w:t>
      </w:r>
      <w:r w:rsidRPr="006069A6">
        <w:rPr>
          <w:rFonts w:ascii="Times New Roman" w:hAnsi="Times New Roman" w:cs="Times New Roman"/>
          <w:b/>
          <w:bCs/>
          <w:sz w:val="24"/>
          <w:szCs w:val="24"/>
          <w:lang w:val="en-US"/>
        </w:rPr>
        <w:t xml:space="preserve"> АНАТОМО-ГИСТО-ФИЗИОЛОГИЧЕСКИЙ</w:t>
      </w:r>
    </w:p>
    <w:p w14:paraId="0ECDC443" w14:textId="77777777" w:rsidR="00B72D84" w:rsidRPr="006E37E3" w:rsidRDefault="00E66289" w:rsidP="00E66289">
      <w:p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72D84" w:rsidRPr="006E37E3">
        <w:rPr>
          <w:rFonts w:ascii="Times New Roman" w:hAnsi="Times New Roman" w:cs="Times New Roman"/>
          <w:sz w:val="24"/>
          <w:szCs w:val="24"/>
          <w:lang w:val="fr-FR"/>
        </w:rPr>
        <w:t xml:space="preserve">Печень - самый большой висцеральный орган в организме, весом около 1,3 кг у взрослого человека. </w:t>
      </w:r>
      <w:r w:rsidR="00880E65">
        <w:rPr>
          <w:rFonts w:ascii="Times New Roman" w:hAnsi="Times New Roman" w:cs="Times New Roman"/>
          <w:sz w:val="24"/>
          <w:szCs w:val="24"/>
          <w:lang w:val="fr-FR"/>
        </w:rPr>
        <w:t xml:space="preserve">Она </w:t>
      </w:r>
      <w:r w:rsidR="00B72D84" w:rsidRPr="006E37E3">
        <w:rPr>
          <w:rFonts w:ascii="Times New Roman" w:hAnsi="Times New Roman" w:cs="Times New Roman"/>
          <w:sz w:val="24"/>
          <w:szCs w:val="24"/>
          <w:lang w:val="fr-FR"/>
        </w:rPr>
        <w:t xml:space="preserve">лежит под диафрагмой и занимает большую часть правого подреберья. Печень окружена прочной фиброэластичной капсулой, называемой капсулой Глиссона. Соколиная связка, которая тянется от брюшинной поверхности передней брюшной стенки между пупком и диафрагмой, делит печень на две доли - большую правую и маленькую левую. На </w:t>
      </w:r>
      <w:r w:rsidR="006A3FAF" w:rsidRPr="006E37E3">
        <w:rPr>
          <w:rFonts w:ascii="Times New Roman" w:hAnsi="Times New Roman" w:cs="Times New Roman"/>
          <w:sz w:val="24"/>
          <w:szCs w:val="24"/>
          <w:lang w:val="fr-FR"/>
        </w:rPr>
        <w:t xml:space="preserve">висцеральной </w:t>
      </w:r>
      <w:r w:rsidR="00B72D84" w:rsidRPr="006E37E3">
        <w:rPr>
          <w:rFonts w:ascii="Times New Roman" w:hAnsi="Times New Roman" w:cs="Times New Roman"/>
          <w:sz w:val="24"/>
          <w:szCs w:val="24"/>
          <w:lang w:val="fr-FR"/>
        </w:rPr>
        <w:t xml:space="preserve">поверхности </w:t>
      </w:r>
      <w:r w:rsidR="006A3FAF" w:rsidRPr="006E37E3">
        <w:rPr>
          <w:rFonts w:ascii="Times New Roman" w:hAnsi="Times New Roman" w:cs="Times New Roman"/>
          <w:sz w:val="24"/>
          <w:szCs w:val="24"/>
          <w:lang w:val="fr-FR"/>
        </w:rPr>
        <w:t xml:space="preserve">печени </w:t>
      </w:r>
      <w:r w:rsidR="00B72D84" w:rsidRPr="006E37E3">
        <w:rPr>
          <w:rFonts w:ascii="Times New Roman" w:hAnsi="Times New Roman" w:cs="Times New Roman"/>
          <w:sz w:val="24"/>
          <w:szCs w:val="24"/>
          <w:lang w:val="fr-FR"/>
        </w:rPr>
        <w:t>есть еще две доли</w:t>
      </w:r>
      <w:r w:rsidR="006A3FAF" w:rsidRPr="006E37E3">
        <w:rPr>
          <w:rFonts w:ascii="Times New Roman" w:hAnsi="Times New Roman" w:cs="Times New Roman"/>
          <w:sz w:val="24"/>
          <w:szCs w:val="24"/>
          <w:lang w:val="fr-FR"/>
        </w:rPr>
        <w:t>: хвостатая и квадратная</w:t>
      </w:r>
      <w:r w:rsidR="00B72D84" w:rsidRPr="006E37E3">
        <w:rPr>
          <w:rFonts w:ascii="Times New Roman" w:hAnsi="Times New Roman" w:cs="Times New Roman"/>
          <w:sz w:val="24"/>
          <w:szCs w:val="24"/>
          <w:lang w:val="fr-FR"/>
        </w:rPr>
        <w:t xml:space="preserve">. За исключением эпигастральной части, у здоровых людей </w:t>
      </w:r>
      <w:r w:rsidR="006A3FAF" w:rsidRPr="006E37E3">
        <w:rPr>
          <w:rFonts w:ascii="Times New Roman" w:hAnsi="Times New Roman" w:cs="Times New Roman"/>
          <w:sz w:val="24"/>
          <w:szCs w:val="24"/>
          <w:lang w:val="fr-FR"/>
        </w:rPr>
        <w:t xml:space="preserve">печень </w:t>
      </w:r>
      <w:r w:rsidR="00B72D84" w:rsidRPr="006E37E3">
        <w:rPr>
          <w:rFonts w:ascii="Times New Roman" w:hAnsi="Times New Roman" w:cs="Times New Roman"/>
          <w:sz w:val="24"/>
          <w:szCs w:val="24"/>
          <w:lang w:val="fr-FR"/>
        </w:rPr>
        <w:t>не может нормально пальпироваться.</w:t>
      </w:r>
    </w:p>
    <w:p w14:paraId="06EF00E1" w14:textId="77777777" w:rsidR="00B72D84" w:rsidRPr="006E37E3" w:rsidRDefault="00E66289" w:rsidP="00E66289">
      <w:p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72D84" w:rsidRPr="006E37E3">
        <w:rPr>
          <w:rFonts w:ascii="Times New Roman" w:hAnsi="Times New Roman" w:cs="Times New Roman"/>
          <w:sz w:val="24"/>
          <w:szCs w:val="24"/>
          <w:lang w:val="fr-FR"/>
        </w:rPr>
        <w:t xml:space="preserve">Печень уникальна среди органов брюшной полости тем, что она имеет двойное кровоснабжение </w:t>
      </w:r>
      <w:r w:rsidR="006A3FAF" w:rsidRPr="006E37E3">
        <w:rPr>
          <w:rFonts w:ascii="Times New Roman" w:hAnsi="Times New Roman" w:cs="Times New Roman"/>
          <w:sz w:val="24"/>
          <w:szCs w:val="24"/>
          <w:lang w:val="fr-FR"/>
        </w:rPr>
        <w:t xml:space="preserve">- через </w:t>
      </w:r>
      <w:r w:rsidR="00B72D84" w:rsidRPr="006E37E3">
        <w:rPr>
          <w:rFonts w:ascii="Times New Roman" w:hAnsi="Times New Roman" w:cs="Times New Roman"/>
          <w:sz w:val="24"/>
          <w:szCs w:val="24"/>
          <w:lang w:val="fr-FR"/>
        </w:rPr>
        <w:t xml:space="preserve">печеночную артерию и воротную вену. Примерно 300 мл крови в минуту поступает в печень через печеночную артерию; еще 1050 мл в минуту поступает через неклапанную воротную вену, которая несет кровь от желудка, </w:t>
      </w:r>
      <w:r w:rsidR="006A3FAF" w:rsidRPr="006E37E3">
        <w:rPr>
          <w:rFonts w:ascii="Times New Roman" w:hAnsi="Times New Roman" w:cs="Times New Roman"/>
          <w:sz w:val="24"/>
          <w:szCs w:val="24"/>
          <w:lang w:val="fr-FR"/>
        </w:rPr>
        <w:t xml:space="preserve">тонкого и толстого кишечника, поджелудочной железы </w:t>
      </w:r>
      <w:r w:rsidR="00B72D84" w:rsidRPr="006E37E3">
        <w:rPr>
          <w:rFonts w:ascii="Times New Roman" w:hAnsi="Times New Roman" w:cs="Times New Roman"/>
          <w:sz w:val="24"/>
          <w:szCs w:val="24"/>
          <w:lang w:val="fr-FR"/>
        </w:rPr>
        <w:t>и селезенки. Хотя кровь в воротной вене неполностью насыщена кислородом, она обеспечивает от 60% до 70% потребности печени в кислороде. Венозный отток от печени осуществляется через   бесклапанные печеночные вены, которые впадают  в нижнюю полую вену чуть ниже уровня диафрагмы. Разница в давлении между печеночной и воротной венами обычно заставляет печень накапливать около 450 мл крови. Эта кровь может быть возвращена   обратно в общую циркуляцию в периоды гиповолемии и шока. При застойной сердечной недостаточности, когда давление в нижней полой вене повышается, кровь задерживается и накапливается в печени.</w:t>
      </w:r>
    </w:p>
    <w:p w14:paraId="1A01769B" w14:textId="77777777" w:rsidR="00B72D84" w:rsidRPr="006E37E3" w:rsidRDefault="00E66289" w:rsidP="006E37E3">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72D84" w:rsidRPr="006E37E3">
        <w:rPr>
          <w:rFonts w:ascii="Times New Roman" w:hAnsi="Times New Roman" w:cs="Times New Roman"/>
          <w:sz w:val="24"/>
          <w:szCs w:val="24"/>
          <w:lang w:val="fr-FR"/>
        </w:rPr>
        <w:t xml:space="preserve">Микроархитектура печени основана </w:t>
      </w:r>
      <w:r w:rsidR="006A3FAF" w:rsidRPr="006E37E3">
        <w:rPr>
          <w:rFonts w:ascii="Times New Roman" w:hAnsi="Times New Roman" w:cs="Times New Roman"/>
          <w:sz w:val="24"/>
          <w:szCs w:val="24"/>
          <w:lang w:val="fr-FR"/>
        </w:rPr>
        <w:t xml:space="preserve">на двух различных концепциях: </w:t>
      </w:r>
      <w:r w:rsidR="00B72D84" w:rsidRPr="006E37E3">
        <w:rPr>
          <w:rFonts w:ascii="Times New Roman" w:hAnsi="Times New Roman" w:cs="Times New Roman"/>
          <w:sz w:val="24"/>
          <w:szCs w:val="24"/>
          <w:lang w:val="fr-FR"/>
        </w:rPr>
        <w:t xml:space="preserve">печеночная </w:t>
      </w:r>
      <w:r w:rsidR="006A3FAF" w:rsidRPr="006E37E3">
        <w:rPr>
          <w:rFonts w:ascii="Times New Roman" w:hAnsi="Times New Roman" w:cs="Times New Roman"/>
          <w:sz w:val="24"/>
          <w:szCs w:val="24"/>
          <w:lang w:val="fr-FR"/>
        </w:rPr>
        <w:t xml:space="preserve">доля </w:t>
      </w:r>
      <w:r w:rsidR="00B72D84" w:rsidRPr="006E37E3">
        <w:rPr>
          <w:rFonts w:ascii="Times New Roman" w:hAnsi="Times New Roman" w:cs="Times New Roman"/>
          <w:sz w:val="24"/>
          <w:szCs w:val="24"/>
          <w:lang w:val="fr-FR"/>
        </w:rPr>
        <w:t xml:space="preserve">и печеночный ацинус. Согласно долевой модели, печень разделена на шестиугольные дольки диаметром 1-2 мм, ориентированные вокруг терминальных притоков печеночной вены (печеночные терминальные вены), с портальными трактами на периферии дольки. Гепатоциты, расположенные вблизи </w:t>
      </w:r>
      <w:r w:rsidR="008334BE" w:rsidRPr="006E37E3">
        <w:rPr>
          <w:rFonts w:ascii="Times New Roman" w:hAnsi="Times New Roman" w:cs="Times New Roman"/>
          <w:sz w:val="24"/>
          <w:szCs w:val="24"/>
          <w:lang w:val="fr-FR"/>
        </w:rPr>
        <w:t xml:space="preserve">печеночной терминальной </w:t>
      </w:r>
      <w:r w:rsidR="00B72D84" w:rsidRPr="006E37E3">
        <w:rPr>
          <w:rFonts w:ascii="Times New Roman" w:hAnsi="Times New Roman" w:cs="Times New Roman"/>
          <w:sz w:val="24"/>
          <w:szCs w:val="24"/>
          <w:lang w:val="fr-FR"/>
        </w:rPr>
        <w:t>вены</w:t>
      </w:r>
      <w:r w:rsidR="008334BE" w:rsidRPr="006E37E3">
        <w:rPr>
          <w:rFonts w:ascii="Times New Roman" w:hAnsi="Times New Roman" w:cs="Times New Roman"/>
          <w:sz w:val="24"/>
          <w:szCs w:val="24"/>
          <w:lang w:val="fr-FR"/>
        </w:rPr>
        <w:t xml:space="preserve">, называются центрилобулярными; </w:t>
      </w:r>
      <w:r w:rsidR="00B72D84" w:rsidRPr="006E37E3">
        <w:rPr>
          <w:rFonts w:ascii="Times New Roman" w:hAnsi="Times New Roman" w:cs="Times New Roman"/>
          <w:sz w:val="24"/>
          <w:szCs w:val="24"/>
          <w:lang w:val="fr-FR"/>
        </w:rPr>
        <w:t>гепатоциты</w:t>
      </w:r>
      <w:r w:rsidR="008334BE" w:rsidRPr="006E37E3">
        <w:rPr>
          <w:rFonts w:ascii="Times New Roman" w:hAnsi="Times New Roman" w:cs="Times New Roman"/>
          <w:sz w:val="24"/>
          <w:szCs w:val="24"/>
          <w:lang w:val="fr-FR"/>
        </w:rPr>
        <w:t xml:space="preserve">, </w:t>
      </w:r>
      <w:r w:rsidR="00B72D84" w:rsidRPr="006E37E3">
        <w:rPr>
          <w:rFonts w:ascii="Times New Roman" w:hAnsi="Times New Roman" w:cs="Times New Roman"/>
          <w:sz w:val="24"/>
          <w:szCs w:val="24"/>
          <w:lang w:val="fr-FR"/>
        </w:rPr>
        <w:t xml:space="preserve">расположенные вблизи портальных трактов, - перипортальными. В ацинарной модели гепатоциты вблизи терминальных печеночных вен являются дистальными верхушками ацинусов, основания которых образованы венулами, выходящими из портальных трактов. </w:t>
      </w:r>
      <w:r w:rsidR="008334BE" w:rsidRPr="006E37E3">
        <w:rPr>
          <w:rFonts w:ascii="Times New Roman" w:hAnsi="Times New Roman" w:cs="Times New Roman"/>
          <w:sz w:val="24"/>
          <w:szCs w:val="24"/>
          <w:lang w:val="fr-FR"/>
        </w:rPr>
        <w:t xml:space="preserve">Внутри ацинуса </w:t>
      </w:r>
      <w:r w:rsidR="00B72D84" w:rsidRPr="006E37E3">
        <w:rPr>
          <w:rFonts w:ascii="Times New Roman" w:hAnsi="Times New Roman" w:cs="Times New Roman"/>
          <w:sz w:val="24"/>
          <w:szCs w:val="24"/>
          <w:lang w:val="fr-FR"/>
        </w:rPr>
        <w:t xml:space="preserve">паренхима делится на три зоны: зона </w:t>
      </w:r>
      <w:r w:rsidR="00B72D84" w:rsidRPr="006E37E3">
        <w:rPr>
          <w:rFonts w:ascii="Times New Roman" w:hAnsi="Times New Roman" w:cs="Times New Roman"/>
          <w:sz w:val="24"/>
          <w:szCs w:val="24"/>
          <w:lang w:val="fr-FR"/>
        </w:rPr>
        <w:lastRenderedPageBreak/>
        <w:t xml:space="preserve">1 находится ближе всего к сосудистому снабжению, зона 3 прилегает к терминальной печеночной вене и </w:t>
      </w:r>
      <w:r w:rsidR="008334BE" w:rsidRPr="006E37E3">
        <w:rPr>
          <w:rFonts w:ascii="Times New Roman" w:hAnsi="Times New Roman" w:cs="Times New Roman"/>
          <w:sz w:val="24"/>
          <w:szCs w:val="24"/>
          <w:lang w:val="fr-FR"/>
        </w:rPr>
        <w:t>наиболее удалена от кровоснабжения</w:t>
      </w:r>
      <w:r w:rsidR="00B72D84" w:rsidRPr="006E37E3">
        <w:rPr>
          <w:rFonts w:ascii="Times New Roman" w:hAnsi="Times New Roman" w:cs="Times New Roman"/>
          <w:sz w:val="24"/>
          <w:szCs w:val="24"/>
          <w:lang w:val="fr-FR"/>
        </w:rPr>
        <w:t>, а зона 2 является промежуточной. Независимо от используемой модели, паренхиматозная зональность является важной концепцией из-за градиента активности печеночных   ферментов и зонального распределения некоторых типов поражений печени. Хотя ацинарная модель лучше всего описывает физиологические взаимоотношения между гепатоцитами и их сосудистым входом, гистопатология    печени обычно обсуждается на основе дольковой архитектуры.</w:t>
      </w:r>
    </w:p>
    <w:p w14:paraId="452FDAFF" w14:textId="77777777" w:rsidR="00B72D84" w:rsidRPr="00B72D84" w:rsidRDefault="00B72D84" w:rsidP="00B72D84">
      <w:pPr>
        <w:pStyle w:val="a3"/>
        <w:spacing w:line="360" w:lineRule="auto"/>
        <w:jc w:val="both"/>
        <w:rPr>
          <w:rFonts w:ascii="Times New Roman" w:hAnsi="Times New Roman" w:cs="Times New Roman"/>
          <w:sz w:val="24"/>
          <w:szCs w:val="24"/>
          <w:lang w:val="en-US"/>
        </w:rPr>
      </w:pPr>
      <w:r>
        <w:rPr>
          <w:noProof/>
        </w:rPr>
        <w:drawing>
          <wp:inline distT="0" distB="0" distL="0" distR="0" wp14:anchorId="39043A17" wp14:editId="723546E4">
            <wp:extent cx="3514725" cy="2638425"/>
            <wp:effectExtent l="19050" t="19050" r="28575" b="28575"/>
            <wp:docPr id="1" name="Picture 2" descr="D:\liver pancreas\hepatic lo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ver pancreas\hepatic lobule.jpg"/>
                    <pic:cNvPicPr>
                      <a:picLocks noChangeAspect="1" noChangeArrowheads="1"/>
                    </pic:cNvPicPr>
                  </pic:nvPicPr>
                  <pic:blipFill>
                    <a:blip r:embed="rId5"/>
                    <a:srcRect/>
                    <a:stretch>
                      <a:fillRect/>
                    </a:stretch>
                  </pic:blipFill>
                  <pic:spPr bwMode="auto">
                    <a:xfrm>
                      <a:off x="0" y="0"/>
                      <a:ext cx="3514725" cy="2638425"/>
                    </a:xfrm>
                    <a:prstGeom prst="rect">
                      <a:avLst/>
                    </a:prstGeom>
                    <a:noFill/>
                    <a:ln w="9525" cmpd="sng">
                      <a:solidFill>
                        <a:srgbClr val="000000"/>
                      </a:solidFill>
                      <a:miter lim="800000"/>
                      <a:headEnd/>
                      <a:tailEnd/>
                    </a:ln>
                    <a:effectLst/>
                  </pic:spPr>
                </pic:pic>
              </a:graphicData>
            </a:graphic>
          </wp:inline>
        </w:drawing>
      </w:r>
    </w:p>
    <w:p w14:paraId="57F13570" w14:textId="77777777" w:rsidR="00B72D84" w:rsidRPr="00B72D84" w:rsidRDefault="00B72D84" w:rsidP="00B72D84">
      <w:pPr>
        <w:pStyle w:val="a3"/>
        <w:spacing w:line="360" w:lineRule="auto"/>
        <w:jc w:val="both"/>
        <w:rPr>
          <w:rFonts w:ascii="Times New Roman" w:hAnsi="Times New Roman" w:cs="Times New Roman"/>
          <w:sz w:val="24"/>
          <w:szCs w:val="24"/>
          <w:lang w:val="en-US"/>
        </w:rPr>
      </w:pPr>
    </w:p>
    <w:p w14:paraId="5B9BEA7E" w14:textId="77777777" w:rsidR="00B72D84" w:rsidRPr="00B72D84" w:rsidRDefault="00B72D84" w:rsidP="00B72D84">
      <w:pPr>
        <w:pStyle w:val="a3"/>
        <w:spacing w:line="360" w:lineRule="auto"/>
        <w:jc w:val="both"/>
        <w:rPr>
          <w:rFonts w:ascii="Times New Roman" w:hAnsi="Times New Roman" w:cs="Times New Roman"/>
          <w:sz w:val="24"/>
          <w:szCs w:val="24"/>
          <w:lang w:val="en-US"/>
        </w:rPr>
      </w:pPr>
    </w:p>
    <w:p w14:paraId="077FD7B1" w14:textId="77777777" w:rsidR="00B72D84" w:rsidRPr="008B0768" w:rsidRDefault="00B72D84" w:rsidP="00B72D84">
      <w:pPr>
        <w:pStyle w:val="a3"/>
        <w:spacing w:line="360" w:lineRule="auto"/>
        <w:jc w:val="both"/>
        <w:rPr>
          <w:rFonts w:ascii="Times New Roman" w:hAnsi="Times New Roman" w:cs="Times New Roman"/>
          <w:sz w:val="24"/>
          <w:szCs w:val="24"/>
        </w:rPr>
      </w:pPr>
      <w:r w:rsidRPr="008B0768">
        <w:rPr>
          <w:rFonts w:ascii="Times New Roman" w:hAnsi="Times New Roman" w:cs="Times New Roman"/>
          <w:sz w:val="24"/>
          <w:szCs w:val="24"/>
        </w:rPr>
        <w:t xml:space="preserve"> РИС. 1 Микроскопическая анатомия печени; </w:t>
      </w:r>
      <w:proofErr w:type="gramStart"/>
      <w:r w:rsidR="008334BE" w:rsidRPr="008B0768">
        <w:rPr>
          <w:rFonts w:ascii="Times New Roman" w:hAnsi="Times New Roman" w:cs="Times New Roman"/>
          <w:sz w:val="24"/>
          <w:szCs w:val="24"/>
        </w:rPr>
        <w:t xml:space="preserve">показаны  </w:t>
      </w:r>
      <w:r w:rsidRPr="008B0768">
        <w:rPr>
          <w:rFonts w:ascii="Times New Roman" w:hAnsi="Times New Roman" w:cs="Times New Roman"/>
          <w:sz w:val="24"/>
          <w:szCs w:val="24"/>
        </w:rPr>
        <w:t>две</w:t>
      </w:r>
      <w:proofErr w:type="gramEnd"/>
      <w:r w:rsidRPr="008B0768">
        <w:rPr>
          <w:rFonts w:ascii="Times New Roman" w:hAnsi="Times New Roman" w:cs="Times New Roman"/>
          <w:sz w:val="24"/>
          <w:szCs w:val="24"/>
        </w:rPr>
        <w:t xml:space="preserve"> модели - дольковая и </w:t>
      </w:r>
      <w:proofErr w:type="spellStart"/>
      <w:r w:rsidRPr="008B0768">
        <w:rPr>
          <w:rFonts w:ascii="Times New Roman" w:hAnsi="Times New Roman" w:cs="Times New Roman"/>
          <w:b/>
          <w:sz w:val="24"/>
          <w:szCs w:val="24"/>
        </w:rPr>
        <w:t>ацинарная</w:t>
      </w:r>
      <w:proofErr w:type="spellEnd"/>
      <w:r w:rsidRPr="008B0768">
        <w:rPr>
          <w:rFonts w:ascii="Times New Roman" w:hAnsi="Times New Roman" w:cs="Times New Roman"/>
          <w:sz w:val="24"/>
          <w:szCs w:val="24"/>
        </w:rPr>
        <w:t xml:space="preserve">. В дольковой модели терминальная печеночная вена (КВ) находится в </w:t>
      </w:r>
      <w:r w:rsidR="00E66289" w:rsidRPr="008B0768">
        <w:rPr>
          <w:rFonts w:ascii="Times New Roman" w:hAnsi="Times New Roman" w:cs="Times New Roman"/>
          <w:sz w:val="24"/>
          <w:szCs w:val="24"/>
        </w:rPr>
        <w:t xml:space="preserve">центре </w:t>
      </w:r>
      <w:r w:rsidRPr="008B0768">
        <w:rPr>
          <w:rFonts w:ascii="Times New Roman" w:hAnsi="Times New Roman" w:cs="Times New Roman"/>
          <w:sz w:val="24"/>
          <w:szCs w:val="24"/>
        </w:rPr>
        <w:t xml:space="preserve">дольки, а портальные вены (ПВ) - на периферии. В </w:t>
      </w:r>
      <w:proofErr w:type="spellStart"/>
      <w:r w:rsidR="00E66289" w:rsidRPr="008B0768">
        <w:rPr>
          <w:rFonts w:ascii="Times New Roman" w:hAnsi="Times New Roman" w:cs="Times New Roman"/>
          <w:sz w:val="24"/>
          <w:szCs w:val="24"/>
        </w:rPr>
        <w:t>ацинарной</w:t>
      </w:r>
      <w:proofErr w:type="spellEnd"/>
      <w:r w:rsidR="00E66289" w:rsidRPr="008B0768">
        <w:rPr>
          <w:rFonts w:ascii="Times New Roman" w:hAnsi="Times New Roman" w:cs="Times New Roman"/>
          <w:sz w:val="24"/>
          <w:szCs w:val="24"/>
        </w:rPr>
        <w:t xml:space="preserve"> модели </w:t>
      </w:r>
      <w:r w:rsidRPr="008B0768">
        <w:rPr>
          <w:rFonts w:ascii="Times New Roman" w:hAnsi="Times New Roman" w:cs="Times New Roman"/>
          <w:sz w:val="24"/>
          <w:szCs w:val="24"/>
        </w:rPr>
        <w:t xml:space="preserve">можно выделить три зоны, при этом зона 1 находится ближе всего к кровоснабжению, а зона 3 - дальше всего. </w:t>
      </w:r>
      <w:r w:rsidRPr="00B72D84">
        <w:rPr>
          <w:rFonts w:ascii="Times New Roman" w:hAnsi="Times New Roman" w:cs="Times New Roman"/>
          <w:sz w:val="24"/>
          <w:szCs w:val="24"/>
          <w:lang w:val="en-US"/>
        </w:rPr>
        <w:t>BD</w:t>
      </w:r>
      <w:r w:rsidRPr="008B0768">
        <w:rPr>
          <w:rFonts w:ascii="Times New Roman" w:hAnsi="Times New Roman" w:cs="Times New Roman"/>
          <w:sz w:val="24"/>
          <w:szCs w:val="24"/>
        </w:rPr>
        <w:t xml:space="preserve"> - желчный проток; </w:t>
      </w:r>
      <w:r w:rsidRPr="00B72D84">
        <w:rPr>
          <w:rFonts w:ascii="Times New Roman" w:hAnsi="Times New Roman" w:cs="Times New Roman"/>
          <w:sz w:val="24"/>
          <w:szCs w:val="24"/>
          <w:lang w:val="en-US"/>
        </w:rPr>
        <w:t>HA</w:t>
      </w:r>
      <w:r w:rsidRPr="008B0768">
        <w:rPr>
          <w:rFonts w:ascii="Times New Roman" w:hAnsi="Times New Roman" w:cs="Times New Roman"/>
          <w:sz w:val="24"/>
          <w:szCs w:val="24"/>
        </w:rPr>
        <w:t xml:space="preserve"> - печеночная артерия. </w:t>
      </w:r>
      <w:proofErr w:type="gramStart"/>
      <w:r w:rsidR="00880E65" w:rsidRPr="00880E65">
        <w:rPr>
          <w:rFonts w:ascii="Times New Roman" w:hAnsi="Times New Roman" w:cs="Times New Roman"/>
          <w:sz w:val="24"/>
          <w:szCs w:val="24"/>
          <w:lang w:val="fr-FR"/>
        </w:rPr>
        <w:t xml:space="preserve">( </w:t>
      </w:r>
      <w:r w:rsidRPr="00880E65">
        <w:rPr>
          <w:rFonts w:ascii="Times New Roman" w:hAnsi="Times New Roman" w:cs="Times New Roman"/>
          <w:sz w:val="24"/>
          <w:szCs w:val="24"/>
          <w:lang w:val="fr-FR"/>
        </w:rPr>
        <w:t>Robbins</w:t>
      </w:r>
      <w:proofErr w:type="gramEnd"/>
      <w:r w:rsidRPr="00880E65">
        <w:rPr>
          <w:rFonts w:ascii="Times New Roman" w:hAnsi="Times New Roman" w:cs="Times New Roman"/>
          <w:sz w:val="24"/>
          <w:szCs w:val="24"/>
          <w:lang w:val="fr-FR"/>
        </w:rPr>
        <w:t xml:space="preserve">-Cotran; </w:t>
      </w:r>
      <w:r w:rsidR="00880E65" w:rsidRPr="00880E65">
        <w:rPr>
          <w:rFonts w:ascii="Times New Roman" w:hAnsi="Times New Roman" w:cs="Times New Roman"/>
          <w:sz w:val="24"/>
          <w:szCs w:val="24"/>
          <w:lang w:val="fr-FR"/>
        </w:rPr>
        <w:t>PATHOLOGY</w:t>
      </w:r>
      <w:r w:rsidRPr="00880E65">
        <w:rPr>
          <w:rFonts w:ascii="Times New Roman" w:hAnsi="Times New Roman" w:cs="Times New Roman"/>
          <w:sz w:val="24"/>
          <w:szCs w:val="24"/>
          <w:lang w:val="fr-FR"/>
        </w:rPr>
        <w:t>)</w:t>
      </w:r>
    </w:p>
    <w:p w14:paraId="4E8254B3" w14:textId="77777777" w:rsidR="00B72D84" w:rsidRPr="00B72D84" w:rsidRDefault="00B72D84" w:rsidP="00B72D84">
      <w:pPr>
        <w:pStyle w:val="a3"/>
        <w:spacing w:line="360" w:lineRule="auto"/>
        <w:jc w:val="both"/>
        <w:rPr>
          <w:rFonts w:ascii="Times New Roman" w:hAnsi="Times New Roman" w:cs="Times New Roman"/>
          <w:sz w:val="24"/>
          <w:szCs w:val="24"/>
          <w:lang w:val="fr-FR"/>
        </w:rPr>
      </w:pPr>
    </w:p>
    <w:p w14:paraId="78F84817" w14:textId="77777777" w:rsidR="00880E65" w:rsidRDefault="00B72D84" w:rsidP="00880E65">
      <w:pPr>
        <w:pStyle w:val="a3"/>
        <w:spacing w:line="360" w:lineRule="auto"/>
        <w:jc w:val="both"/>
        <w:rPr>
          <w:rFonts w:ascii="Times New Roman" w:hAnsi="Times New Roman" w:cs="Times New Roman"/>
          <w:i/>
          <w:sz w:val="24"/>
          <w:szCs w:val="24"/>
          <w:lang w:val="fr-FR"/>
        </w:rPr>
      </w:pPr>
      <w:r w:rsidRPr="004A3372">
        <w:rPr>
          <w:rFonts w:ascii="Times New Roman" w:hAnsi="Times New Roman" w:cs="Times New Roman"/>
          <w:i/>
          <w:sz w:val="24"/>
          <w:szCs w:val="24"/>
          <w:lang w:val="fr-FR"/>
        </w:rPr>
        <w:t xml:space="preserve">Дольки - это функциональные единицы печени. </w:t>
      </w:r>
    </w:p>
    <w:p w14:paraId="67F29E3A" w14:textId="77777777" w:rsidR="00B72D84" w:rsidRPr="00880E65" w:rsidRDefault="00B72D84" w:rsidP="00880E65">
      <w:pPr>
        <w:pStyle w:val="a3"/>
        <w:spacing w:after="0" w:line="360" w:lineRule="auto"/>
        <w:ind w:left="-142" w:firstLine="862"/>
        <w:jc w:val="both"/>
        <w:rPr>
          <w:rFonts w:ascii="Times New Roman" w:hAnsi="Times New Roman" w:cs="Times New Roman"/>
          <w:i/>
          <w:sz w:val="24"/>
          <w:szCs w:val="24"/>
          <w:lang w:val="fr-FR"/>
        </w:rPr>
      </w:pPr>
      <w:r w:rsidRPr="006E37E3">
        <w:rPr>
          <w:rFonts w:ascii="Times New Roman" w:hAnsi="Times New Roman" w:cs="Times New Roman"/>
          <w:sz w:val="24"/>
          <w:szCs w:val="24"/>
          <w:lang w:val="fr-FR"/>
        </w:rPr>
        <w:t xml:space="preserve">Каждая долька представляет собой цилиндрическую структуру диаметром около 0,8-2 мм и длиной несколько миллиметров. В печени насчитывается от 50 000 до 100 000 долек. Каждая долька расположена вокруг центральной вены, которая впадает в печеночные вены, а оттуда - в полую вену. Терминальные желчные протоки и мелкие ветви воротной вены и печеночной артерии расположены по периферии дольки. Пластины печеночных клеток расходятся от центральной вены по центру, как спицы колеса. Эти печеночные пластинки разделены широкими, тонкостенными каналами, называемыми синусоидами, </w:t>
      </w:r>
      <w:r w:rsidRPr="006E37E3">
        <w:rPr>
          <w:rFonts w:ascii="Times New Roman" w:hAnsi="Times New Roman" w:cs="Times New Roman"/>
          <w:sz w:val="24"/>
          <w:szCs w:val="24"/>
          <w:lang w:val="fr-FR"/>
        </w:rPr>
        <w:lastRenderedPageBreak/>
        <w:t>которые простираются от периферии дольки до центральной вены. Синусоиды перфузируются   кровью из воротной вены и печеночной артерии. Поскольку клеточные пластинки печени имеют не более двух толстых слоев, каждая клетка контактирует с кровью, проходящей через синусоиды. Таким образом, клетки печени могут удалять вещества из крови или выделять их в кровь по мере того, как кровь движется   по синусоидам.</w:t>
      </w:r>
    </w:p>
    <w:p w14:paraId="61AD0B48" w14:textId="113E5380" w:rsidR="00787B68" w:rsidRDefault="00880E65" w:rsidP="00787B68">
      <w:pPr>
        <w:spacing w:after="0" w:line="360" w:lineRule="auto"/>
        <w:ind w:left="-142" w:firstLine="142"/>
        <w:jc w:val="both"/>
        <w:rPr>
          <w:rFonts w:ascii="Times New Roman" w:hAnsi="Times New Roman" w:cs="Times New Roman"/>
          <w:sz w:val="24"/>
          <w:szCs w:val="24"/>
          <w:lang w:val="fr-FR"/>
        </w:rPr>
      </w:pPr>
      <w:r>
        <w:rPr>
          <w:rFonts w:ascii="Times New Roman" w:hAnsi="Times New Roman" w:cs="Times New Roman"/>
          <w:sz w:val="24"/>
          <w:szCs w:val="24"/>
          <w:lang w:val="fr-FR"/>
        </w:rPr>
        <w:tab/>
      </w:r>
      <w:proofErr w:type="spellStart"/>
      <w:r w:rsidR="00B72D84" w:rsidRPr="006E37E3">
        <w:rPr>
          <w:rFonts w:ascii="Times New Roman" w:hAnsi="Times New Roman" w:cs="Times New Roman"/>
          <w:sz w:val="24"/>
          <w:szCs w:val="24"/>
          <w:lang w:val="fr-FR"/>
        </w:rPr>
        <w:t>Гепатоциты</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организованы</w:t>
      </w:r>
      <w:proofErr w:type="spellEnd"/>
      <w:r w:rsidR="00B72D84" w:rsidRPr="006E37E3">
        <w:rPr>
          <w:rFonts w:ascii="Times New Roman" w:hAnsi="Times New Roman" w:cs="Times New Roman"/>
          <w:sz w:val="24"/>
          <w:szCs w:val="24"/>
          <w:lang w:val="fr-FR"/>
        </w:rPr>
        <w:t xml:space="preserve"> в </w:t>
      </w:r>
      <w:proofErr w:type="spellStart"/>
      <w:r w:rsidR="00B72D84" w:rsidRPr="006E37E3">
        <w:rPr>
          <w:rFonts w:ascii="Times New Roman" w:hAnsi="Times New Roman" w:cs="Times New Roman"/>
          <w:sz w:val="24"/>
          <w:szCs w:val="24"/>
          <w:lang w:val="fr-FR"/>
        </w:rPr>
        <w:t>анастомозирующие</w:t>
      </w:r>
      <w:proofErr w:type="spellEnd"/>
      <w:r w:rsidR="00B72D84" w:rsidRPr="006E37E3">
        <w:rPr>
          <w:rFonts w:ascii="Times New Roman" w:hAnsi="Times New Roman" w:cs="Times New Roman"/>
          <w:sz w:val="24"/>
          <w:szCs w:val="24"/>
          <w:lang w:val="fr-FR"/>
        </w:rPr>
        <w:t xml:space="preserve"> </w:t>
      </w:r>
      <w:r w:rsidR="008B0768">
        <w:rPr>
          <w:rFonts w:ascii="Times New Roman" w:hAnsi="Times New Roman" w:cs="Times New Roman"/>
          <w:sz w:val="24"/>
          <w:szCs w:val="24"/>
        </w:rPr>
        <w:t>балки</w:t>
      </w:r>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которые</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тянутся</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от</w:t>
      </w:r>
      <w:proofErr w:type="spellEnd"/>
      <w:r w:rsidR="00B72D84" w:rsidRPr="006E37E3">
        <w:rPr>
          <w:rFonts w:ascii="Times New Roman" w:hAnsi="Times New Roman" w:cs="Times New Roman"/>
          <w:sz w:val="24"/>
          <w:szCs w:val="24"/>
          <w:lang w:val="fr-FR"/>
        </w:rPr>
        <w:t xml:space="preserve"> портальных трактов </w:t>
      </w:r>
      <w:r w:rsidR="00B72D84" w:rsidRPr="006E37E3">
        <w:rPr>
          <w:rFonts w:ascii="Times New Roman" w:hAnsi="Times New Roman" w:cs="Times New Roman"/>
          <w:sz w:val="24"/>
          <w:szCs w:val="24"/>
          <w:lang w:val="ro-RO"/>
        </w:rPr>
        <w:t xml:space="preserve">к </w:t>
      </w:r>
      <w:r w:rsidR="00B72D84" w:rsidRPr="006E37E3">
        <w:rPr>
          <w:rFonts w:ascii="Times New Roman" w:hAnsi="Times New Roman" w:cs="Times New Roman"/>
          <w:sz w:val="24"/>
          <w:szCs w:val="24"/>
          <w:lang w:val="fr-FR"/>
        </w:rPr>
        <w:t xml:space="preserve">терминальным печеночным венам. </w:t>
      </w:r>
      <w:proofErr w:type="spellStart"/>
      <w:r w:rsidR="00B72D84" w:rsidRPr="006E37E3">
        <w:rPr>
          <w:rFonts w:ascii="Times New Roman" w:hAnsi="Times New Roman" w:cs="Times New Roman"/>
          <w:sz w:val="24"/>
          <w:szCs w:val="24"/>
          <w:lang w:val="fr-FR"/>
        </w:rPr>
        <w:t>Между</w:t>
      </w:r>
      <w:proofErr w:type="spellEnd"/>
      <w:r w:rsidR="00B72D84" w:rsidRPr="006E37E3">
        <w:rPr>
          <w:rFonts w:ascii="Times New Roman" w:hAnsi="Times New Roman" w:cs="Times New Roman"/>
          <w:sz w:val="24"/>
          <w:szCs w:val="24"/>
          <w:lang w:val="fr-FR"/>
        </w:rPr>
        <w:t xml:space="preserve"> </w:t>
      </w:r>
      <w:r w:rsidR="008B0768">
        <w:rPr>
          <w:rFonts w:ascii="Times New Roman" w:hAnsi="Times New Roman" w:cs="Times New Roman"/>
          <w:sz w:val="24"/>
          <w:szCs w:val="24"/>
        </w:rPr>
        <w:t>балками</w:t>
      </w:r>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гепатоцитов</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находятся</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синусоиды</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Кровь</w:t>
      </w:r>
      <w:proofErr w:type="spellEnd"/>
      <w:r w:rsidR="008B0768">
        <w:rPr>
          <w:rFonts w:ascii="Times New Roman" w:hAnsi="Times New Roman" w:cs="Times New Roman"/>
          <w:sz w:val="24"/>
          <w:szCs w:val="24"/>
        </w:rPr>
        <w:t xml:space="preserve"> из</w:t>
      </w:r>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синусои</w:t>
      </w:r>
      <w:r w:rsidR="008B0768">
        <w:rPr>
          <w:rFonts w:ascii="Times New Roman" w:hAnsi="Times New Roman" w:cs="Times New Roman"/>
          <w:sz w:val="24"/>
          <w:szCs w:val="24"/>
        </w:rPr>
        <w:t>дов</w:t>
      </w:r>
      <w:proofErr w:type="spellEnd"/>
      <w:r w:rsidR="008B0768">
        <w:rPr>
          <w:rFonts w:ascii="Times New Roman" w:hAnsi="Times New Roman" w:cs="Times New Roman"/>
          <w:sz w:val="24"/>
          <w:szCs w:val="24"/>
        </w:rPr>
        <w:t xml:space="preserve"> </w:t>
      </w:r>
      <w:proofErr w:type="spellStart"/>
      <w:r w:rsidR="00B72D84" w:rsidRPr="006E37E3">
        <w:rPr>
          <w:rFonts w:ascii="Times New Roman" w:hAnsi="Times New Roman" w:cs="Times New Roman"/>
          <w:sz w:val="24"/>
          <w:szCs w:val="24"/>
          <w:lang w:val="fr-FR"/>
        </w:rPr>
        <w:t>выходит</w:t>
      </w:r>
      <w:proofErr w:type="spellEnd"/>
      <w:r w:rsidR="00B72D84" w:rsidRPr="006E37E3">
        <w:rPr>
          <w:rFonts w:ascii="Times New Roman" w:hAnsi="Times New Roman" w:cs="Times New Roman"/>
          <w:sz w:val="24"/>
          <w:szCs w:val="24"/>
          <w:lang w:val="fr-FR"/>
        </w:rPr>
        <w:t xml:space="preserve"> в </w:t>
      </w:r>
      <w:proofErr w:type="spellStart"/>
      <w:r w:rsidR="00B72D84" w:rsidRPr="006E37E3">
        <w:rPr>
          <w:rFonts w:ascii="Times New Roman" w:hAnsi="Times New Roman" w:cs="Times New Roman"/>
          <w:sz w:val="24"/>
          <w:szCs w:val="24"/>
          <w:lang w:val="fr-FR"/>
        </w:rPr>
        <w:t>терминальные</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печеночные</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вены</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через</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многочисленные</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отверстия</w:t>
      </w:r>
      <w:proofErr w:type="spellEnd"/>
      <w:r w:rsidR="00B72D84" w:rsidRPr="006E37E3">
        <w:rPr>
          <w:rFonts w:ascii="Times New Roman" w:hAnsi="Times New Roman" w:cs="Times New Roman"/>
          <w:sz w:val="24"/>
          <w:szCs w:val="24"/>
          <w:lang w:val="fr-FR"/>
        </w:rPr>
        <w:t xml:space="preserve"> в </w:t>
      </w:r>
      <w:proofErr w:type="spellStart"/>
      <w:r w:rsidR="00B72D84" w:rsidRPr="006E37E3">
        <w:rPr>
          <w:rFonts w:ascii="Times New Roman" w:hAnsi="Times New Roman" w:cs="Times New Roman"/>
          <w:sz w:val="24"/>
          <w:szCs w:val="24"/>
          <w:lang w:val="fr-FR"/>
        </w:rPr>
        <w:t>стенке</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вен</w:t>
      </w:r>
      <w:proofErr w:type="spellEnd"/>
      <w:r w:rsidR="00B72D84" w:rsidRPr="006E37E3">
        <w:rPr>
          <w:rFonts w:ascii="Times New Roman" w:hAnsi="Times New Roman" w:cs="Times New Roman"/>
          <w:sz w:val="24"/>
          <w:szCs w:val="24"/>
          <w:lang w:val="fr-FR"/>
        </w:rPr>
        <w:t xml:space="preserve">. Таким образом, гепатоциты с обеих сторон омываются хорошо перемешанной артериальной и венозной кровью, и они   являются одними из самых богато перфузируемых клеток в организме. Синусоиды выстланы фенестрированными и прерывистыми  эндотелиальными клетками.  Клетки Купфера, клетки мононуклеарной фагоцитарной системы, прикреплены к люминальной поверхности эндотелиальных клеток, а липидсодержащие печеночные звездчатые клетки (ПСК) находятся в пространстве Диссе. Между соседними гепатоцитами находятся желчные протоки, которые представляют собой каналы </w:t>
      </w:r>
      <w:r w:rsidR="00B72D84" w:rsidRPr="006E37E3">
        <w:rPr>
          <w:rFonts w:ascii="Times New Roman" w:hAnsi="Times New Roman" w:cs="Times New Roman"/>
          <w:sz w:val="24"/>
          <w:szCs w:val="24"/>
        </w:rPr>
        <w:t>диаметром 1-2 мкм</w:t>
      </w:r>
      <w:r w:rsidR="00B72D84" w:rsidRPr="006E37E3">
        <w:rPr>
          <w:rFonts w:ascii="Times New Roman" w:hAnsi="Times New Roman" w:cs="Times New Roman"/>
          <w:sz w:val="24"/>
          <w:szCs w:val="24"/>
          <w:lang w:val="fr-FR"/>
        </w:rPr>
        <w:t>, отделенные от сосудистого пространства плотными перемычками. Желчные протоки   опорожняются   в терминальные желчные протоки   внутри портальных протоков. Печень также содержит лимфоциты, включая относительно большое количество естественных клеток-киллеров и NK-T-клеток.</w:t>
      </w:r>
    </w:p>
    <w:p w14:paraId="4696BECB" w14:textId="5BB849BD" w:rsidR="00B72D84" w:rsidRPr="006E37E3" w:rsidRDefault="00787B68" w:rsidP="00787B68">
      <w:pPr>
        <w:spacing w:after="0" w:line="360" w:lineRule="auto"/>
        <w:ind w:left="-142" w:firstLine="142"/>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72D84" w:rsidRPr="006E37E3">
        <w:rPr>
          <w:rFonts w:ascii="Times New Roman" w:hAnsi="Times New Roman" w:cs="Times New Roman"/>
          <w:sz w:val="24"/>
          <w:szCs w:val="24"/>
          <w:lang w:val="fr-FR"/>
        </w:rPr>
        <w:t xml:space="preserve">Венозные синусоиды выстланы двумя типами клеток: типичными эндотелиальными клетками и клетками Купфера. Клетки Купфера - это ретикулоэндотелиальные клетки, способные удалять и фагоцитировать стареющие   и дефектные клетки крови, бактерии и другие инородные частицы  из портальной крови по мере их циркуляции   через синусоиды. Это фагоцитарное действие удаляет энтеральные бациллы и другие вредные вещества, которые просачиваются в кровь из кишечника. Дольки также содержат небольшие трубчатые каналы, называемые желчными протоками, которые находятся между клеточными мембранами соседних гепатоцитов. Желчь, вырабатываемая </w:t>
      </w:r>
      <w:r w:rsidR="00485E93" w:rsidRPr="006E37E3">
        <w:rPr>
          <w:rFonts w:ascii="Times New Roman" w:hAnsi="Times New Roman" w:cs="Times New Roman"/>
          <w:sz w:val="24"/>
          <w:szCs w:val="24"/>
          <w:lang w:val="fr-FR"/>
        </w:rPr>
        <w:t xml:space="preserve">гепатоцитами, выливается в </w:t>
      </w:r>
      <w:proofErr w:type="spellStart"/>
      <w:r w:rsidR="00485E93" w:rsidRPr="006E37E3">
        <w:rPr>
          <w:rFonts w:ascii="Times New Roman" w:hAnsi="Times New Roman" w:cs="Times New Roman"/>
          <w:sz w:val="24"/>
          <w:szCs w:val="24"/>
          <w:lang w:val="fr-FR"/>
        </w:rPr>
        <w:t>малые</w:t>
      </w:r>
      <w:proofErr w:type="spellEnd"/>
      <w:r w:rsidR="00485E93" w:rsidRPr="006E37E3">
        <w:rPr>
          <w:rFonts w:ascii="Times New Roman" w:hAnsi="Times New Roman" w:cs="Times New Roman"/>
          <w:sz w:val="24"/>
          <w:szCs w:val="24"/>
          <w:lang w:val="fr-FR"/>
        </w:rPr>
        <w:t xml:space="preserve"> </w:t>
      </w:r>
      <w:proofErr w:type="spellStart"/>
      <w:r w:rsidR="00485E93" w:rsidRPr="006E37E3">
        <w:rPr>
          <w:rFonts w:ascii="Times New Roman" w:hAnsi="Times New Roman" w:cs="Times New Roman"/>
          <w:sz w:val="24"/>
          <w:szCs w:val="24"/>
          <w:lang w:val="fr-FR"/>
        </w:rPr>
        <w:t>желчные</w:t>
      </w:r>
      <w:proofErr w:type="spellEnd"/>
      <w:r w:rsidR="00485E93" w:rsidRPr="006E37E3">
        <w:rPr>
          <w:rFonts w:ascii="Times New Roman" w:hAnsi="Times New Roman" w:cs="Times New Roman"/>
          <w:sz w:val="24"/>
          <w:szCs w:val="24"/>
          <w:lang w:val="fr-FR"/>
        </w:rPr>
        <w:t xml:space="preserve"> </w:t>
      </w:r>
      <w:proofErr w:type="spellStart"/>
      <w:r w:rsidR="00485E93" w:rsidRPr="006E37E3">
        <w:rPr>
          <w:rFonts w:ascii="Times New Roman" w:hAnsi="Times New Roman" w:cs="Times New Roman"/>
          <w:sz w:val="24"/>
          <w:szCs w:val="24"/>
          <w:lang w:val="fr-FR"/>
        </w:rPr>
        <w:t>протоки</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затем</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стекает</w:t>
      </w:r>
      <w:proofErr w:type="spellEnd"/>
      <w:r w:rsidR="00B72D84" w:rsidRPr="006E37E3">
        <w:rPr>
          <w:rFonts w:ascii="Times New Roman" w:hAnsi="Times New Roman" w:cs="Times New Roman"/>
          <w:sz w:val="24"/>
          <w:szCs w:val="24"/>
          <w:lang w:val="fr-FR"/>
        </w:rPr>
        <w:t xml:space="preserve"> в более крупные протоки, пока не достигнет правого и левого печеночных   желчных протоков. </w:t>
      </w:r>
      <w:r w:rsidR="00B72D84" w:rsidRPr="008B0768">
        <w:rPr>
          <w:rFonts w:ascii="Times New Roman" w:hAnsi="Times New Roman" w:cs="Times New Roman"/>
          <w:sz w:val="24"/>
          <w:szCs w:val="24"/>
        </w:rPr>
        <w:t xml:space="preserve">Внутрипеченочные и внепеченочные желчные протоки часто называют гепатобилиарным деревом. </w:t>
      </w:r>
      <w:proofErr w:type="spellStart"/>
      <w:r w:rsidR="00B72D84" w:rsidRPr="006E37E3">
        <w:rPr>
          <w:rFonts w:ascii="Times New Roman" w:hAnsi="Times New Roman" w:cs="Times New Roman"/>
          <w:sz w:val="24"/>
          <w:szCs w:val="24"/>
          <w:lang w:val="fr-FR"/>
        </w:rPr>
        <w:t>Печеночный</w:t>
      </w:r>
      <w:proofErr w:type="spellEnd"/>
      <w:r w:rsidR="00B72D84" w:rsidRPr="006E37E3">
        <w:rPr>
          <w:rFonts w:ascii="Times New Roman" w:hAnsi="Times New Roman" w:cs="Times New Roman"/>
          <w:sz w:val="24"/>
          <w:szCs w:val="24"/>
          <w:lang w:val="fr-FR"/>
        </w:rPr>
        <w:t xml:space="preserve"> и </w:t>
      </w:r>
      <w:proofErr w:type="spellStart"/>
      <w:r w:rsidR="00B72D84" w:rsidRPr="006E37E3">
        <w:rPr>
          <w:rFonts w:ascii="Times New Roman" w:hAnsi="Times New Roman" w:cs="Times New Roman"/>
          <w:sz w:val="24"/>
          <w:szCs w:val="24"/>
          <w:lang w:val="fr-FR"/>
        </w:rPr>
        <w:t>кистозный</w:t>
      </w:r>
      <w:proofErr w:type="spellEnd"/>
      <w:r w:rsidR="00B72D84" w:rsidRPr="006E37E3">
        <w:rPr>
          <w:rFonts w:ascii="Times New Roman" w:hAnsi="Times New Roman" w:cs="Times New Roman"/>
          <w:sz w:val="24"/>
          <w:szCs w:val="24"/>
          <w:lang w:val="fr-FR"/>
        </w:rPr>
        <w:t xml:space="preserve"> </w:t>
      </w:r>
      <w:proofErr w:type="spellStart"/>
      <w:r w:rsidR="00B72D84" w:rsidRPr="006E37E3">
        <w:rPr>
          <w:rFonts w:ascii="Times New Roman" w:hAnsi="Times New Roman" w:cs="Times New Roman"/>
          <w:sz w:val="24"/>
          <w:szCs w:val="24"/>
          <w:lang w:val="fr-FR"/>
        </w:rPr>
        <w:t>протоки</w:t>
      </w:r>
      <w:proofErr w:type="spellEnd"/>
      <w:r w:rsidR="00B72D84" w:rsidRPr="006E37E3">
        <w:rPr>
          <w:rFonts w:ascii="Times New Roman" w:hAnsi="Times New Roman" w:cs="Times New Roman"/>
          <w:sz w:val="24"/>
          <w:szCs w:val="24"/>
          <w:lang w:val="fr-FR"/>
        </w:rPr>
        <w:t xml:space="preserve"> соединяются, образуя общий желчный проток. Общий желчный проток длиной около 10 - 15 см спускается вниз, проходит позади поджелудочной железы и попадает в нисходящую часть двенадцатиперстной кишки. Проток поджелудочной железы соединяется с общим желчным протоком и образует короткую расширенную трубку, называемую гепатопанкреатической </w:t>
      </w:r>
      <w:r w:rsidR="00B72D84" w:rsidRPr="006E37E3">
        <w:rPr>
          <w:rFonts w:ascii="Times New Roman" w:hAnsi="Times New Roman" w:cs="Times New Roman"/>
          <w:sz w:val="24"/>
          <w:szCs w:val="24"/>
          <w:lang w:val="fr-FR"/>
        </w:rPr>
        <w:lastRenderedPageBreak/>
        <w:t>ампулой (ампулой Ватера), которая опорожняется в двенадцатиперстную кишку через дуоденальный сосочек. Мышечная ткань на стыке с сосочком, называемая   сфинктером Одди, регулирует поступление желчи в двенадцатиперстную кишку. Когда этот сфинктер закрывается, желчь движется обратно в общий проток и желчный пузырь.</w:t>
      </w:r>
    </w:p>
    <w:p w14:paraId="20225255" w14:textId="77777777" w:rsidR="00B72D84" w:rsidRPr="00B72D84" w:rsidRDefault="00B72D84" w:rsidP="00B72D84">
      <w:pPr>
        <w:pStyle w:val="a3"/>
        <w:spacing w:line="360" w:lineRule="auto"/>
        <w:jc w:val="both"/>
        <w:rPr>
          <w:rFonts w:ascii="Times New Roman" w:hAnsi="Times New Roman" w:cs="Times New Roman"/>
          <w:sz w:val="24"/>
          <w:szCs w:val="24"/>
          <w:lang w:val="fr-FR"/>
        </w:rPr>
      </w:pPr>
    </w:p>
    <w:p w14:paraId="5FBD3F86" w14:textId="77777777" w:rsidR="00B72D84" w:rsidRPr="00B72D84" w:rsidRDefault="00B72D84" w:rsidP="0058584F">
      <w:pPr>
        <w:pStyle w:val="a3"/>
        <w:numPr>
          <w:ilvl w:val="1"/>
          <w:numId w:val="12"/>
        </w:numPr>
        <w:spacing w:line="360" w:lineRule="auto"/>
        <w:jc w:val="both"/>
        <w:rPr>
          <w:rFonts w:ascii="Times New Roman" w:hAnsi="Times New Roman" w:cs="Times New Roman"/>
          <w:sz w:val="24"/>
          <w:szCs w:val="24"/>
          <w:lang w:val="fr-FR"/>
        </w:rPr>
      </w:pPr>
      <w:r w:rsidRPr="00B72D84">
        <w:rPr>
          <w:rFonts w:ascii="Times New Roman" w:hAnsi="Times New Roman" w:cs="Times New Roman"/>
          <w:b/>
          <w:sz w:val="24"/>
          <w:szCs w:val="24"/>
          <w:lang w:val="fr-FR"/>
        </w:rPr>
        <w:t>Метаболические функции печени</w:t>
      </w:r>
    </w:p>
    <w:p w14:paraId="7A3ADDCE" w14:textId="21EDA23D" w:rsidR="004A3372" w:rsidRDefault="00787B68" w:rsidP="004A3372">
      <w:pPr>
        <w:spacing w:line="360" w:lineRule="auto"/>
        <w:jc w:val="both"/>
        <w:rPr>
          <w:rFonts w:ascii="Times New Roman" w:hAnsi="Times New Roman" w:cs="Times New Roman"/>
          <w:b/>
          <w:sz w:val="24"/>
          <w:szCs w:val="24"/>
          <w:lang w:val="fr-FR"/>
        </w:rPr>
      </w:pPr>
      <w:r>
        <w:rPr>
          <w:rFonts w:ascii="Times New Roman" w:hAnsi="Times New Roman" w:cs="Times New Roman"/>
          <w:sz w:val="24"/>
          <w:szCs w:val="24"/>
          <w:lang w:val="fr-FR"/>
        </w:rPr>
        <w:tab/>
      </w:r>
      <w:r w:rsidR="00B72D84" w:rsidRPr="00801292">
        <w:rPr>
          <w:rFonts w:ascii="Times New Roman" w:hAnsi="Times New Roman" w:cs="Times New Roman"/>
          <w:sz w:val="24"/>
          <w:szCs w:val="24"/>
          <w:lang w:val="fr-FR"/>
        </w:rPr>
        <w:t xml:space="preserve">Печень - один из самых многофункциональных и активных органов в организме. Она вырабатывает </w:t>
      </w:r>
      <w:proofErr w:type="gramStart"/>
      <w:r w:rsidR="00B72D84" w:rsidRPr="00801292">
        <w:rPr>
          <w:rFonts w:ascii="Times New Roman" w:hAnsi="Times New Roman" w:cs="Times New Roman"/>
          <w:sz w:val="24"/>
          <w:szCs w:val="24"/>
          <w:lang w:val="fr-FR"/>
        </w:rPr>
        <w:t>желчь;</w:t>
      </w:r>
      <w:proofErr w:type="gramEnd"/>
      <w:r w:rsidR="00B72D84" w:rsidRPr="00801292">
        <w:rPr>
          <w:rFonts w:ascii="Times New Roman" w:hAnsi="Times New Roman" w:cs="Times New Roman"/>
          <w:sz w:val="24"/>
          <w:szCs w:val="24"/>
          <w:lang w:val="fr-FR"/>
        </w:rPr>
        <w:t xml:space="preserve"> метаболизирует гормоны и лекарства; синтезирует белки, глюкозу и факторы свертывания крови; хранит витамины и </w:t>
      </w:r>
      <w:proofErr w:type="spellStart"/>
      <w:r w:rsidR="00B72D84" w:rsidRPr="00801292">
        <w:rPr>
          <w:rFonts w:ascii="Times New Roman" w:hAnsi="Times New Roman" w:cs="Times New Roman"/>
          <w:sz w:val="24"/>
          <w:szCs w:val="24"/>
          <w:lang w:val="fr-FR"/>
        </w:rPr>
        <w:t>минералы</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метаболизирует</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аммиак</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образующийся</w:t>
      </w:r>
      <w:proofErr w:type="spellEnd"/>
      <w:r w:rsidR="00B72D84" w:rsidRPr="00801292">
        <w:rPr>
          <w:rFonts w:ascii="Times New Roman" w:hAnsi="Times New Roman" w:cs="Times New Roman"/>
          <w:sz w:val="24"/>
          <w:szCs w:val="24"/>
          <w:lang w:val="fr-FR"/>
        </w:rPr>
        <w:t xml:space="preserve"> </w:t>
      </w:r>
      <w:proofErr w:type="spellStart"/>
      <w:r w:rsidR="00B72D84" w:rsidRPr="00801292">
        <w:rPr>
          <w:rFonts w:ascii="Times New Roman" w:hAnsi="Times New Roman" w:cs="Times New Roman"/>
          <w:sz w:val="24"/>
          <w:szCs w:val="24"/>
          <w:lang w:val="fr-FR"/>
        </w:rPr>
        <w:t>при</w:t>
      </w:r>
      <w:proofErr w:type="spellEnd"/>
      <w:r w:rsidR="00B72D84" w:rsidRPr="00801292">
        <w:rPr>
          <w:rFonts w:ascii="Times New Roman" w:hAnsi="Times New Roman" w:cs="Times New Roman"/>
          <w:sz w:val="24"/>
          <w:szCs w:val="24"/>
          <w:lang w:val="fr-FR"/>
        </w:rPr>
        <w:t xml:space="preserve"> </w:t>
      </w:r>
      <w:proofErr w:type="spellStart"/>
      <w:r w:rsidR="00B5513E">
        <w:rPr>
          <w:rFonts w:ascii="Times New Roman" w:hAnsi="Times New Roman" w:cs="Times New Roman"/>
          <w:sz w:val="24"/>
          <w:szCs w:val="24"/>
          <w:lang w:val="fr-FR"/>
        </w:rPr>
        <w:t>деаминировании</w:t>
      </w:r>
      <w:proofErr w:type="spellEnd"/>
      <w:r w:rsidR="00B5513E">
        <w:rPr>
          <w:rFonts w:ascii="Times New Roman" w:hAnsi="Times New Roman" w:cs="Times New Roman"/>
          <w:sz w:val="24"/>
          <w:szCs w:val="24"/>
          <w:lang w:val="fr-FR"/>
        </w:rPr>
        <w:t xml:space="preserve"> аминокислот</w:t>
      </w:r>
      <w:r w:rsidR="004A3372">
        <w:rPr>
          <w:rFonts w:ascii="Times New Roman" w:hAnsi="Times New Roman" w:cs="Times New Roman"/>
          <w:sz w:val="24"/>
          <w:szCs w:val="24"/>
          <w:lang w:val="fr-FR"/>
        </w:rPr>
        <w:t xml:space="preserve">; </w:t>
      </w:r>
      <w:r w:rsidR="00B72D84" w:rsidRPr="00801292">
        <w:rPr>
          <w:rFonts w:ascii="Times New Roman" w:hAnsi="Times New Roman" w:cs="Times New Roman"/>
          <w:sz w:val="24"/>
          <w:szCs w:val="24"/>
          <w:lang w:val="fr-FR"/>
        </w:rPr>
        <w:t xml:space="preserve">превращает жирные кислоты в кетоны. Печень расщепляет избыток питательных веществ и превращает их в необходимые для организма вещества, синтезирует   углеводы из белков, преобразует углеводы   в запасаемые жиры. </w:t>
      </w:r>
      <w:r w:rsidR="00B72D84" w:rsidRPr="0033534F">
        <w:rPr>
          <w:rFonts w:ascii="Times New Roman" w:hAnsi="Times New Roman" w:cs="Times New Roman"/>
          <w:sz w:val="24"/>
          <w:szCs w:val="24"/>
          <w:lang w:val="fr-FR"/>
        </w:rPr>
        <w:t xml:space="preserve">Способная метаболизировать лекарства и гормоны, печень служит выделительным органом. В этом отношении желчь, которая переносит конечные продукты веществ, метаболизируемых печенью, очень похожа на мочу, которая </w:t>
      </w:r>
      <w:r w:rsidR="008A6BFD">
        <w:rPr>
          <w:rFonts w:ascii="Times New Roman" w:hAnsi="Times New Roman" w:cs="Times New Roman"/>
          <w:sz w:val="24"/>
          <w:szCs w:val="24"/>
          <w:lang w:val="fr-FR"/>
        </w:rPr>
        <w:t xml:space="preserve">выводит </w:t>
      </w:r>
      <w:r w:rsidR="00B72D84" w:rsidRPr="0033534F">
        <w:rPr>
          <w:rFonts w:ascii="Times New Roman" w:hAnsi="Times New Roman" w:cs="Times New Roman"/>
          <w:sz w:val="24"/>
          <w:szCs w:val="24"/>
          <w:lang w:val="fr-FR"/>
        </w:rPr>
        <w:t>отходы, отфильтрованные почками</w:t>
      </w:r>
    </w:p>
    <w:p w14:paraId="3F5C17C7" w14:textId="77777777" w:rsidR="00295521" w:rsidRPr="00787B68" w:rsidRDefault="00787B68" w:rsidP="00423A49">
      <w:pPr>
        <w:pStyle w:val="a3"/>
        <w:numPr>
          <w:ilvl w:val="0"/>
          <w:numId w:val="12"/>
        </w:numPr>
        <w:spacing w:line="360" w:lineRule="auto"/>
        <w:jc w:val="both"/>
        <w:rPr>
          <w:rFonts w:ascii="Times New Roman" w:hAnsi="Times New Roman" w:cs="Times New Roman"/>
          <w:b/>
          <w:sz w:val="24"/>
          <w:szCs w:val="24"/>
        </w:rPr>
      </w:pPr>
      <w:r w:rsidRPr="00787B68">
        <w:rPr>
          <w:rFonts w:ascii="Times New Roman" w:hAnsi="Times New Roman" w:cs="Times New Roman"/>
          <w:b/>
          <w:sz w:val="24"/>
          <w:szCs w:val="24"/>
          <w:lang w:val="ro-RO"/>
        </w:rPr>
        <w:t>ОБЩИЕ</w:t>
      </w:r>
      <w:r w:rsidRPr="00787B68">
        <w:rPr>
          <w:rFonts w:ascii="Times New Roman" w:hAnsi="Times New Roman" w:cs="Times New Roman"/>
          <w:b/>
          <w:sz w:val="24"/>
          <w:szCs w:val="24"/>
        </w:rPr>
        <w:t xml:space="preserve"> ЧЕРТЫ ЗАБОЛЕВАНИЙ ПЕЧЕНИ. </w:t>
      </w:r>
    </w:p>
    <w:p w14:paraId="4B091585" w14:textId="77777777" w:rsidR="00295521" w:rsidRPr="00610E27" w:rsidRDefault="00787B68" w:rsidP="00787B68">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295521" w:rsidRPr="00610E27">
        <w:rPr>
          <w:rFonts w:ascii="Times New Roman" w:hAnsi="Times New Roman" w:cs="Times New Roman"/>
          <w:sz w:val="24"/>
          <w:szCs w:val="24"/>
        </w:rPr>
        <w:t xml:space="preserve">Печень уязвима для широкого спектра метаболических, токсических, микробных, циркуляторных и неопластических </w:t>
      </w:r>
      <w:r w:rsidR="00295521">
        <w:rPr>
          <w:rFonts w:ascii="Times New Roman" w:hAnsi="Times New Roman" w:cs="Times New Roman"/>
          <w:sz w:val="24"/>
          <w:szCs w:val="24"/>
        </w:rPr>
        <w:t>нарушений</w:t>
      </w:r>
      <w:r w:rsidR="00295521" w:rsidRPr="00610E27">
        <w:rPr>
          <w:rFonts w:ascii="Times New Roman" w:hAnsi="Times New Roman" w:cs="Times New Roman"/>
          <w:sz w:val="24"/>
          <w:szCs w:val="24"/>
        </w:rPr>
        <w:t xml:space="preserve">. Основными первичными заболеваниями печени являются вирусный гепатит, неалкогольная </w:t>
      </w:r>
      <w:r w:rsidR="009E5EA6">
        <w:rPr>
          <w:rFonts w:ascii="Times New Roman" w:hAnsi="Times New Roman" w:cs="Times New Roman"/>
          <w:sz w:val="24"/>
          <w:szCs w:val="24"/>
          <w:lang w:val="ro-RO"/>
        </w:rPr>
        <w:t xml:space="preserve">жировая </w:t>
      </w:r>
      <w:r w:rsidR="00295521" w:rsidRPr="00610E27">
        <w:rPr>
          <w:rFonts w:ascii="Times New Roman" w:hAnsi="Times New Roman" w:cs="Times New Roman"/>
          <w:sz w:val="24"/>
          <w:szCs w:val="24"/>
        </w:rPr>
        <w:t xml:space="preserve">болезнь </w:t>
      </w:r>
      <w:r w:rsidR="009E5EA6">
        <w:rPr>
          <w:rFonts w:ascii="Times New Roman" w:hAnsi="Times New Roman" w:cs="Times New Roman"/>
          <w:sz w:val="24"/>
          <w:szCs w:val="24"/>
          <w:lang w:val="ro-RO"/>
        </w:rPr>
        <w:t>печени</w:t>
      </w:r>
      <w:r w:rsidR="00295521" w:rsidRPr="00610E27">
        <w:rPr>
          <w:rFonts w:ascii="Times New Roman" w:hAnsi="Times New Roman" w:cs="Times New Roman"/>
          <w:sz w:val="24"/>
          <w:szCs w:val="24"/>
        </w:rPr>
        <w:t xml:space="preserve">, алкогольная болезнь печени и гепатоцеллюлярная карцинома. Повреждения печени также возникают вторично </w:t>
      </w:r>
      <w:r w:rsidR="009E5EA6">
        <w:rPr>
          <w:rFonts w:ascii="Times New Roman" w:hAnsi="Times New Roman" w:cs="Times New Roman"/>
          <w:sz w:val="24"/>
          <w:szCs w:val="24"/>
          <w:lang w:val="ro-RO"/>
        </w:rPr>
        <w:t xml:space="preserve">- при </w:t>
      </w:r>
      <w:r w:rsidR="00295521" w:rsidRPr="00610E27">
        <w:rPr>
          <w:rFonts w:ascii="Times New Roman" w:hAnsi="Times New Roman" w:cs="Times New Roman"/>
          <w:sz w:val="24"/>
          <w:szCs w:val="24"/>
        </w:rPr>
        <w:t xml:space="preserve">сердечной недостаточности, диссеминированном раке и внепеченочных инфекциях. Огромный функциональный резерв печени маскирует клинические последствия легкого повреждения печени, но при прогрессировании заболевания или нарушении оттока желчи последствия </w:t>
      </w:r>
      <w:r w:rsidR="00295521">
        <w:rPr>
          <w:rFonts w:ascii="Times New Roman" w:hAnsi="Times New Roman" w:cs="Times New Roman"/>
          <w:sz w:val="24"/>
          <w:szCs w:val="24"/>
        </w:rPr>
        <w:t xml:space="preserve">нарушения </w:t>
      </w:r>
      <w:r w:rsidR="00295521" w:rsidRPr="00610E27">
        <w:rPr>
          <w:rFonts w:ascii="Times New Roman" w:hAnsi="Times New Roman" w:cs="Times New Roman"/>
          <w:sz w:val="24"/>
          <w:szCs w:val="24"/>
        </w:rPr>
        <w:t xml:space="preserve">функции </w:t>
      </w:r>
      <w:r w:rsidR="00295521">
        <w:rPr>
          <w:rFonts w:ascii="Times New Roman" w:hAnsi="Times New Roman" w:cs="Times New Roman"/>
          <w:sz w:val="24"/>
          <w:szCs w:val="24"/>
        </w:rPr>
        <w:t xml:space="preserve">печени </w:t>
      </w:r>
      <w:r w:rsidR="00295521" w:rsidRPr="00610E27">
        <w:rPr>
          <w:rFonts w:ascii="Times New Roman" w:hAnsi="Times New Roman" w:cs="Times New Roman"/>
          <w:sz w:val="24"/>
          <w:szCs w:val="24"/>
        </w:rPr>
        <w:t>могут стать опасными для жизни.</w:t>
      </w:r>
    </w:p>
    <w:p w14:paraId="368B5C32" w14:textId="6AEB2E58" w:rsidR="00295521" w:rsidRPr="00610E27" w:rsidRDefault="00787B68" w:rsidP="00787B68">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295521">
        <w:rPr>
          <w:rFonts w:ascii="Times New Roman" w:hAnsi="Times New Roman" w:cs="Times New Roman"/>
          <w:sz w:val="24"/>
          <w:szCs w:val="24"/>
        </w:rPr>
        <w:t xml:space="preserve">Хроническое </w:t>
      </w:r>
      <w:r w:rsidR="00295521" w:rsidRPr="00610E27">
        <w:rPr>
          <w:rFonts w:ascii="Times New Roman" w:hAnsi="Times New Roman" w:cs="Times New Roman"/>
          <w:sz w:val="24"/>
          <w:szCs w:val="24"/>
        </w:rPr>
        <w:t xml:space="preserve">заболевание печени </w:t>
      </w:r>
      <w:proofErr w:type="gramStart"/>
      <w:r w:rsidR="00295521" w:rsidRPr="00610E27">
        <w:rPr>
          <w:rFonts w:ascii="Times New Roman" w:hAnsi="Times New Roman" w:cs="Times New Roman"/>
          <w:sz w:val="24"/>
          <w:szCs w:val="24"/>
        </w:rPr>
        <w:t>- это</w:t>
      </w:r>
      <w:proofErr w:type="gramEnd"/>
      <w:r w:rsidR="00295521" w:rsidRPr="00610E27">
        <w:rPr>
          <w:rFonts w:ascii="Times New Roman" w:hAnsi="Times New Roman" w:cs="Times New Roman"/>
          <w:sz w:val="24"/>
          <w:szCs w:val="24"/>
        </w:rPr>
        <w:t xml:space="preserve"> процесс, при котором клиническое обнаружение и симптомы декомпенсации печени могут появиться спустя недели, месяцы или многие годы после </w:t>
      </w:r>
      <w:r w:rsidR="00295521">
        <w:rPr>
          <w:rFonts w:ascii="Times New Roman" w:hAnsi="Times New Roman" w:cs="Times New Roman"/>
          <w:sz w:val="24"/>
          <w:szCs w:val="24"/>
        </w:rPr>
        <w:t xml:space="preserve">начала поражения. </w:t>
      </w:r>
      <w:r w:rsidR="00295521" w:rsidRPr="00610E27">
        <w:rPr>
          <w:rFonts w:ascii="Times New Roman" w:hAnsi="Times New Roman" w:cs="Times New Roman"/>
          <w:sz w:val="24"/>
          <w:szCs w:val="24"/>
        </w:rPr>
        <w:t>Поражение печени может быть незаметным для пациента и обнаруживаться только с помощью лабораторных тестов</w:t>
      </w:r>
      <w:r w:rsidR="00295521">
        <w:rPr>
          <w:rFonts w:ascii="Times New Roman" w:hAnsi="Times New Roman" w:cs="Times New Roman"/>
          <w:sz w:val="24"/>
          <w:szCs w:val="24"/>
        </w:rPr>
        <w:t xml:space="preserve">. </w:t>
      </w:r>
      <w:r w:rsidR="00295521" w:rsidRPr="00610E27">
        <w:rPr>
          <w:rFonts w:ascii="Times New Roman" w:hAnsi="Times New Roman" w:cs="Times New Roman"/>
          <w:sz w:val="24"/>
          <w:szCs w:val="24"/>
        </w:rPr>
        <w:t xml:space="preserve"> Поэтому люди с отклонениями в работе печени, которых направляют к гепатологам, чаще всего имеют хронические заболевания печени.</w:t>
      </w:r>
    </w:p>
    <w:p w14:paraId="1B5CAB94"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Печень обладает относительно ограниченным </w:t>
      </w:r>
      <w:r>
        <w:rPr>
          <w:rFonts w:ascii="Times New Roman" w:hAnsi="Times New Roman" w:cs="Times New Roman"/>
          <w:sz w:val="24"/>
          <w:szCs w:val="24"/>
        </w:rPr>
        <w:t xml:space="preserve">арсеналом </w:t>
      </w:r>
      <w:r w:rsidRPr="00610E27">
        <w:rPr>
          <w:rFonts w:ascii="Times New Roman" w:hAnsi="Times New Roman" w:cs="Times New Roman"/>
          <w:sz w:val="24"/>
          <w:szCs w:val="24"/>
        </w:rPr>
        <w:t>клеточных и тканевых реакций на повреждение, вызванное любой причиной. Наиболее распространенными из них являются:</w:t>
      </w:r>
    </w:p>
    <w:p w14:paraId="4D2F1632"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lastRenderedPageBreak/>
        <w:t>- Дегенерация гепатоцитов и внутриклеточное накопление;</w:t>
      </w:r>
    </w:p>
    <w:p w14:paraId="2273564E"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Некроз и апоптоз гепатоцитов;</w:t>
      </w:r>
    </w:p>
    <w:p w14:paraId="3DC2B585"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Воспаление;</w:t>
      </w:r>
    </w:p>
    <w:p w14:paraId="71BA7838" w14:textId="77777777" w:rsidR="00295521" w:rsidRPr="00610E27" w:rsidRDefault="00295521" w:rsidP="002955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Узелковая </w:t>
      </w:r>
      <w:r w:rsidRPr="00610E27">
        <w:rPr>
          <w:rFonts w:ascii="Times New Roman" w:hAnsi="Times New Roman" w:cs="Times New Roman"/>
          <w:sz w:val="24"/>
          <w:szCs w:val="24"/>
        </w:rPr>
        <w:t xml:space="preserve">регенерация </w:t>
      </w:r>
      <w:r>
        <w:rPr>
          <w:rFonts w:ascii="Times New Roman" w:hAnsi="Times New Roman" w:cs="Times New Roman"/>
          <w:sz w:val="24"/>
          <w:szCs w:val="24"/>
        </w:rPr>
        <w:t>и гиперрегенерация</w:t>
      </w:r>
      <w:r w:rsidRPr="00610E27">
        <w:rPr>
          <w:rFonts w:ascii="Times New Roman" w:hAnsi="Times New Roman" w:cs="Times New Roman"/>
          <w:sz w:val="24"/>
          <w:szCs w:val="24"/>
        </w:rPr>
        <w:t>;</w:t>
      </w:r>
    </w:p>
    <w:p w14:paraId="19A2F26F"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Фиброз;</w:t>
      </w:r>
    </w:p>
    <w:p w14:paraId="1B3B49FE" w14:textId="77777777" w:rsidR="00295521" w:rsidRPr="00610E27" w:rsidRDefault="00787B68" w:rsidP="00295521">
      <w:pPr>
        <w:spacing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proofErr w:type="spellStart"/>
      <w:r w:rsidR="00295521" w:rsidRPr="00610E27">
        <w:rPr>
          <w:rFonts w:ascii="Times New Roman" w:hAnsi="Times New Roman" w:cs="Times New Roman"/>
          <w:sz w:val="24"/>
          <w:szCs w:val="24"/>
        </w:rPr>
        <w:t>Гепатоциты</w:t>
      </w:r>
      <w:proofErr w:type="spellEnd"/>
      <w:r w:rsidR="00295521" w:rsidRPr="00610E27">
        <w:rPr>
          <w:rFonts w:ascii="Times New Roman" w:hAnsi="Times New Roman" w:cs="Times New Roman"/>
          <w:sz w:val="24"/>
          <w:szCs w:val="24"/>
        </w:rPr>
        <w:t xml:space="preserve"> могут претерпевать ряд дегенеративных, но потенциально обратимых изменений, таких как накопление жира (стеатоз) и билирубина (холестаз). Когда поражение не обратимо, гепатоциты погибают в основном по двум механизмам: некроз или апоптоз.</w:t>
      </w:r>
    </w:p>
    <w:p w14:paraId="4C925B8E" w14:textId="77777777" w:rsidR="006069A6" w:rsidRPr="00423A49" w:rsidRDefault="006069A6" w:rsidP="00423A49">
      <w:pPr>
        <w:pStyle w:val="a3"/>
        <w:numPr>
          <w:ilvl w:val="0"/>
          <w:numId w:val="12"/>
        </w:numPr>
        <w:spacing w:line="360" w:lineRule="auto"/>
        <w:jc w:val="both"/>
        <w:rPr>
          <w:rFonts w:ascii="Times New Roman" w:hAnsi="Times New Roman" w:cs="Times New Roman"/>
          <w:b/>
          <w:sz w:val="24"/>
          <w:szCs w:val="24"/>
        </w:rPr>
      </w:pPr>
      <w:r w:rsidRPr="00423A49">
        <w:rPr>
          <w:rFonts w:ascii="Times New Roman" w:hAnsi="Times New Roman" w:cs="Times New Roman"/>
          <w:b/>
          <w:sz w:val="24"/>
          <w:szCs w:val="24"/>
        </w:rPr>
        <w:t xml:space="preserve">НАРУШЕНИЕ РАБОТЫ ПЕЧЕНИ </w:t>
      </w:r>
    </w:p>
    <w:p w14:paraId="25CF3EF7" w14:textId="77777777" w:rsidR="00295521" w:rsidRPr="00423A49" w:rsidRDefault="00787B68" w:rsidP="00787B68">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295521" w:rsidRPr="00423A49">
        <w:rPr>
          <w:rFonts w:ascii="Times New Roman" w:hAnsi="Times New Roman" w:cs="Times New Roman"/>
          <w:sz w:val="24"/>
          <w:szCs w:val="24"/>
        </w:rPr>
        <w:t xml:space="preserve">Печеночная недостаточность </w:t>
      </w:r>
      <w:proofErr w:type="gramStart"/>
      <w:r w:rsidR="00295521" w:rsidRPr="00423A49">
        <w:rPr>
          <w:rFonts w:ascii="Times New Roman" w:hAnsi="Times New Roman" w:cs="Times New Roman"/>
          <w:sz w:val="24"/>
          <w:szCs w:val="24"/>
        </w:rPr>
        <w:t>- это</w:t>
      </w:r>
      <w:proofErr w:type="gramEnd"/>
      <w:r w:rsidR="00295521" w:rsidRPr="00423A49">
        <w:rPr>
          <w:rFonts w:ascii="Times New Roman" w:hAnsi="Times New Roman" w:cs="Times New Roman"/>
          <w:sz w:val="24"/>
          <w:szCs w:val="24"/>
        </w:rPr>
        <w:t xml:space="preserve"> стойкое нарушение некоторых функций печени в результате повреждения гепатоцитов, патологического состояния, характеризующегося дисбалансом функциональных и структурных возможностей печени.</w:t>
      </w:r>
    </w:p>
    <w:p w14:paraId="1AAF3E2F" w14:textId="04B0C8A4" w:rsidR="00DD2A14" w:rsidRPr="00423A49" w:rsidRDefault="00DD2A14" w:rsidP="00787B6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Хроническая печеночная недостаточность</w:t>
      </w:r>
      <w:r w:rsidR="00423A49">
        <w:rPr>
          <w:rFonts w:ascii="Times New Roman" w:hAnsi="Times New Roman" w:cs="Times New Roman"/>
          <w:i/>
          <w:sz w:val="24"/>
          <w:szCs w:val="24"/>
          <w:lang w:val="ro-RO"/>
        </w:rPr>
        <w:t xml:space="preserve">. </w:t>
      </w:r>
      <w:r w:rsidRPr="007003E0">
        <w:rPr>
          <w:rFonts w:ascii="Times New Roman" w:hAnsi="Times New Roman" w:cs="Times New Roman"/>
          <w:sz w:val="24"/>
          <w:szCs w:val="24"/>
        </w:rPr>
        <w:t xml:space="preserve">Основными причинами хронической печеночной недостаточности во всем мире </w:t>
      </w:r>
      <w:r>
        <w:rPr>
          <w:rFonts w:ascii="Times New Roman" w:hAnsi="Times New Roman" w:cs="Times New Roman"/>
          <w:sz w:val="24"/>
          <w:szCs w:val="24"/>
        </w:rPr>
        <w:t xml:space="preserve">являются </w:t>
      </w:r>
      <w:r w:rsidRPr="007003E0">
        <w:rPr>
          <w:rFonts w:ascii="Times New Roman" w:hAnsi="Times New Roman" w:cs="Times New Roman"/>
          <w:sz w:val="24"/>
          <w:szCs w:val="24"/>
        </w:rPr>
        <w:t xml:space="preserve">хронические гепатиты B, </w:t>
      </w:r>
      <w:r>
        <w:rPr>
          <w:rFonts w:ascii="Times New Roman" w:hAnsi="Times New Roman" w:cs="Times New Roman"/>
          <w:sz w:val="24"/>
          <w:szCs w:val="24"/>
        </w:rPr>
        <w:t xml:space="preserve">D, хронический гепатит C, </w:t>
      </w:r>
      <w:r w:rsidRPr="007003E0">
        <w:rPr>
          <w:rFonts w:ascii="Times New Roman" w:hAnsi="Times New Roman" w:cs="Times New Roman"/>
          <w:sz w:val="24"/>
          <w:szCs w:val="24"/>
        </w:rPr>
        <w:t xml:space="preserve">неалкогольная </w:t>
      </w:r>
      <w:proofErr w:type="gramStart"/>
      <w:r>
        <w:rPr>
          <w:rFonts w:ascii="Times New Roman" w:hAnsi="Times New Roman" w:cs="Times New Roman"/>
          <w:sz w:val="24"/>
          <w:szCs w:val="24"/>
        </w:rPr>
        <w:t xml:space="preserve">жировая  </w:t>
      </w:r>
      <w:r w:rsidRPr="007003E0">
        <w:rPr>
          <w:rFonts w:ascii="Times New Roman" w:hAnsi="Times New Roman" w:cs="Times New Roman"/>
          <w:sz w:val="24"/>
          <w:szCs w:val="24"/>
        </w:rPr>
        <w:t>и</w:t>
      </w:r>
      <w:proofErr w:type="gramEnd"/>
      <w:r w:rsidRPr="007003E0">
        <w:rPr>
          <w:rFonts w:ascii="Times New Roman" w:hAnsi="Times New Roman" w:cs="Times New Roman"/>
          <w:sz w:val="24"/>
          <w:szCs w:val="24"/>
        </w:rPr>
        <w:t xml:space="preserve"> алкогольная </w:t>
      </w:r>
      <w:r w:rsidR="00345DC2">
        <w:rPr>
          <w:rFonts w:ascii="Times New Roman" w:hAnsi="Times New Roman" w:cs="Times New Roman"/>
          <w:sz w:val="24"/>
          <w:szCs w:val="24"/>
        </w:rPr>
        <w:t xml:space="preserve"> дистрофия </w:t>
      </w:r>
      <w:r w:rsidRPr="007003E0">
        <w:rPr>
          <w:rFonts w:ascii="Times New Roman" w:hAnsi="Times New Roman" w:cs="Times New Roman"/>
          <w:sz w:val="24"/>
          <w:szCs w:val="24"/>
        </w:rPr>
        <w:t xml:space="preserve">печени. Печеночная недостаточность при хронических заболеваниях печени чаще </w:t>
      </w:r>
      <w:r>
        <w:rPr>
          <w:rFonts w:ascii="Times New Roman" w:hAnsi="Times New Roman" w:cs="Times New Roman"/>
          <w:sz w:val="24"/>
          <w:szCs w:val="24"/>
        </w:rPr>
        <w:t xml:space="preserve">всего </w:t>
      </w:r>
      <w:r w:rsidRPr="007003E0">
        <w:rPr>
          <w:rFonts w:ascii="Times New Roman" w:hAnsi="Times New Roman" w:cs="Times New Roman"/>
          <w:sz w:val="24"/>
          <w:szCs w:val="24"/>
        </w:rPr>
        <w:t xml:space="preserve">связана с циррозом - состоянием, характеризующимся диффузной трансформацией всей печени в регенеративные паренхимальные узелки, окруженные фиброзными лентами, и различной степенью </w:t>
      </w:r>
      <w:r>
        <w:rPr>
          <w:rFonts w:ascii="Times New Roman" w:hAnsi="Times New Roman" w:cs="Times New Roman"/>
          <w:sz w:val="24"/>
          <w:szCs w:val="24"/>
        </w:rPr>
        <w:t xml:space="preserve">нарушения крово- и лимфообращения. </w:t>
      </w:r>
    </w:p>
    <w:p w14:paraId="4FF14A3E" w14:textId="77777777" w:rsidR="00DD2A14" w:rsidRPr="00295521" w:rsidRDefault="00DD2A14" w:rsidP="00295521">
      <w:pPr>
        <w:pStyle w:val="a3"/>
        <w:spacing w:line="360" w:lineRule="auto"/>
        <w:jc w:val="both"/>
        <w:rPr>
          <w:rFonts w:ascii="Times New Roman" w:hAnsi="Times New Roman" w:cs="Times New Roman"/>
          <w:sz w:val="24"/>
          <w:szCs w:val="24"/>
        </w:rPr>
      </w:pPr>
    </w:p>
    <w:p w14:paraId="76BA1D10" w14:textId="77777777" w:rsidR="006069A6" w:rsidRPr="00423A49" w:rsidRDefault="006069A6" w:rsidP="00B5513E">
      <w:pPr>
        <w:pStyle w:val="a3"/>
        <w:spacing w:line="360" w:lineRule="auto"/>
        <w:ind w:left="360"/>
        <w:jc w:val="both"/>
        <w:rPr>
          <w:rFonts w:ascii="Times New Roman" w:hAnsi="Times New Roman" w:cs="Times New Roman"/>
          <w:b/>
          <w:i/>
          <w:sz w:val="24"/>
          <w:szCs w:val="24"/>
        </w:rPr>
      </w:pPr>
      <w:r w:rsidRPr="00423A49">
        <w:rPr>
          <w:rFonts w:ascii="Times New Roman" w:hAnsi="Times New Roman" w:cs="Times New Roman"/>
          <w:b/>
          <w:i/>
          <w:sz w:val="24"/>
          <w:szCs w:val="24"/>
        </w:rPr>
        <w:t xml:space="preserve">Этиологические факторы </w:t>
      </w:r>
      <w:r w:rsidRPr="00423A49">
        <w:rPr>
          <w:rFonts w:ascii="Times New Roman" w:hAnsi="Times New Roman" w:cs="Times New Roman"/>
          <w:sz w:val="24"/>
          <w:szCs w:val="24"/>
        </w:rPr>
        <w:t>печеночной недостаточности</w:t>
      </w:r>
    </w:p>
    <w:p w14:paraId="5CF9E845" w14:textId="77777777" w:rsidR="00295521" w:rsidRPr="00423A49" w:rsidRDefault="00295521" w:rsidP="00423A49">
      <w:pPr>
        <w:spacing w:line="360" w:lineRule="auto"/>
        <w:jc w:val="both"/>
        <w:rPr>
          <w:rFonts w:ascii="Times New Roman" w:hAnsi="Times New Roman" w:cs="Times New Roman"/>
          <w:sz w:val="24"/>
          <w:szCs w:val="24"/>
        </w:rPr>
      </w:pPr>
      <w:r w:rsidRPr="00423A49">
        <w:rPr>
          <w:rFonts w:ascii="Times New Roman" w:hAnsi="Times New Roman" w:cs="Times New Roman"/>
          <w:sz w:val="24"/>
          <w:szCs w:val="24"/>
        </w:rPr>
        <w:t xml:space="preserve">В этиологии печеночной недостаточности выделяют следующие группы причин. </w:t>
      </w:r>
    </w:p>
    <w:p w14:paraId="7A5089D6" w14:textId="77777777" w:rsidR="00295521" w:rsidRPr="00295521" w:rsidRDefault="00295521" w:rsidP="00787B68">
      <w:pPr>
        <w:spacing w:after="0" w:line="360" w:lineRule="auto"/>
        <w:jc w:val="both"/>
        <w:rPr>
          <w:rFonts w:ascii="Times New Roman" w:hAnsi="Times New Roman" w:cs="Times New Roman"/>
          <w:sz w:val="24"/>
          <w:szCs w:val="24"/>
        </w:rPr>
      </w:pPr>
      <w:r w:rsidRPr="00295521">
        <w:rPr>
          <w:rFonts w:ascii="Times New Roman" w:hAnsi="Times New Roman" w:cs="Times New Roman"/>
          <w:i/>
          <w:sz w:val="24"/>
          <w:szCs w:val="24"/>
        </w:rPr>
        <w:t xml:space="preserve">Инфекционные </w:t>
      </w:r>
      <w:r w:rsidRPr="00295521">
        <w:rPr>
          <w:rFonts w:ascii="Times New Roman" w:hAnsi="Times New Roman" w:cs="Times New Roman"/>
          <w:sz w:val="24"/>
          <w:szCs w:val="24"/>
        </w:rPr>
        <w:t>- бактерии (пневмококки, стрептококки, спирохеты) и вирусы (вирусные гепатиты A, B, C, D, E) и другие формы вирусов, такие как инфекционный мононуклеоз, вызываемый вирусом Эпштейна-Барр, цитомегаловирус, герпетический гепатит.</w:t>
      </w:r>
    </w:p>
    <w:p w14:paraId="7EC4D0B9"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 xml:space="preserve">Токсичность </w:t>
      </w:r>
      <w:r w:rsidRPr="00423A49">
        <w:rPr>
          <w:rFonts w:ascii="Times New Roman" w:hAnsi="Times New Roman" w:cs="Times New Roman"/>
          <w:sz w:val="24"/>
          <w:szCs w:val="24"/>
        </w:rPr>
        <w:t>- гепатотоксическое действие различных неорганических химических веществ (свинец, бензол, фосфор); органических химических веществ (алкоголь, производные галогенов), острое отравление аманитой фаллоидной. Злоупотребление алкоголем - одна из самых распространенных причин.</w:t>
      </w:r>
    </w:p>
    <w:p w14:paraId="5F883E51" w14:textId="77777777" w:rsidR="00295521" w:rsidRPr="00423A49" w:rsidRDefault="00295521" w:rsidP="00423A49">
      <w:pPr>
        <w:spacing w:line="360" w:lineRule="auto"/>
        <w:jc w:val="both"/>
        <w:rPr>
          <w:rFonts w:ascii="Times New Roman" w:hAnsi="Times New Roman" w:cs="Times New Roman"/>
          <w:sz w:val="24"/>
          <w:szCs w:val="24"/>
        </w:rPr>
      </w:pPr>
      <w:r w:rsidRPr="00423A49">
        <w:rPr>
          <w:rFonts w:ascii="Times New Roman" w:hAnsi="Times New Roman" w:cs="Times New Roman"/>
          <w:i/>
          <w:sz w:val="24"/>
          <w:szCs w:val="24"/>
        </w:rPr>
        <w:t xml:space="preserve">Токсико-аллергическое </w:t>
      </w:r>
      <w:r w:rsidRPr="00423A49">
        <w:rPr>
          <w:rFonts w:ascii="Times New Roman" w:hAnsi="Times New Roman" w:cs="Times New Roman"/>
          <w:sz w:val="24"/>
          <w:szCs w:val="24"/>
        </w:rPr>
        <w:t xml:space="preserve">- гепатотоксическое действие различных препаратов. Обратите внимание, что небольшое количество препаратов обладает прямым гепатотоксическим </w:t>
      </w:r>
      <w:r w:rsidRPr="00423A49">
        <w:rPr>
          <w:rFonts w:ascii="Times New Roman" w:hAnsi="Times New Roman" w:cs="Times New Roman"/>
          <w:sz w:val="24"/>
          <w:szCs w:val="24"/>
        </w:rPr>
        <w:lastRenderedPageBreak/>
        <w:t>действием (тетрациклин, гризеофульвин). Тетрациклин, при внутривенном введении в дозах &gt; 1,5 г в день, приводит к микровезикулярным жировым отложениям в печени. Другие препараты оказывают гепатотоксическое-токсико-аллергическое действие: антибиотики (оксациллин, рифампицин), нейролептики и анксиолитики (диазепам), диуретики (фуросемид, спиронолактон), антиаритмические препараты (амиодарон), нестероидные противовоспалительные препараты (индометацин, диклофенак, пироксикам).</w:t>
      </w:r>
    </w:p>
    <w:p w14:paraId="08CBA609" w14:textId="77777777" w:rsidR="00423A49" w:rsidRDefault="00295521" w:rsidP="00787B68">
      <w:pPr>
        <w:spacing w:after="0" w:line="360" w:lineRule="auto"/>
        <w:jc w:val="both"/>
        <w:rPr>
          <w:rFonts w:ascii="Times New Roman" w:hAnsi="Times New Roman" w:cs="Times New Roman"/>
          <w:sz w:val="24"/>
          <w:szCs w:val="24"/>
          <w:lang w:val="ro-RO"/>
        </w:rPr>
      </w:pPr>
      <w:r w:rsidRPr="00423A49">
        <w:rPr>
          <w:rFonts w:ascii="Times New Roman" w:hAnsi="Times New Roman" w:cs="Times New Roman"/>
          <w:i/>
          <w:sz w:val="24"/>
          <w:szCs w:val="24"/>
        </w:rPr>
        <w:t xml:space="preserve">Аутоиммунный </w:t>
      </w:r>
      <w:r w:rsidRPr="00423A49">
        <w:rPr>
          <w:rFonts w:ascii="Times New Roman" w:hAnsi="Times New Roman" w:cs="Times New Roman"/>
          <w:sz w:val="24"/>
          <w:szCs w:val="24"/>
        </w:rPr>
        <w:t>- аутоиммунный гепатит, вызванный парентеральными вакцинами; иногда сенсибилизация к лекарствам или некоторым продуктам питания, которые создают условия для иммунного повреждения гепатоцитов.</w:t>
      </w:r>
    </w:p>
    <w:p w14:paraId="07AD5D5F"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 xml:space="preserve">Физические и механические </w:t>
      </w:r>
      <w:r w:rsidRPr="00423A49">
        <w:rPr>
          <w:rFonts w:ascii="Times New Roman" w:hAnsi="Times New Roman" w:cs="Times New Roman"/>
          <w:sz w:val="24"/>
          <w:szCs w:val="24"/>
        </w:rPr>
        <w:t>- действие радиации или механическая обструкция желчных протоков (внутрипеченочный или постпеченочный холестаз в течение длительного времени, например, при муковисцидозе, камни в общем желчном протоке или опухоли).</w:t>
      </w:r>
    </w:p>
    <w:p w14:paraId="20E3BE89"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 xml:space="preserve">Гемодинамические </w:t>
      </w:r>
      <w:r w:rsidRPr="00423A49">
        <w:rPr>
          <w:rFonts w:ascii="Times New Roman" w:hAnsi="Times New Roman" w:cs="Times New Roman"/>
          <w:sz w:val="24"/>
          <w:szCs w:val="24"/>
        </w:rPr>
        <w:t>- нарушения кровообращения, как местные (ишемия или венозная гиперемия в печени, как при сердечно-сосудистых причинах, влияющих на венозный возврат), так и общие (сердечно-сосудистая недостаточность), которые могут привести к гепатоцитарной гипоксии, синдрому Будда-Киари (тромбоз подпеченочной вены), вено-окклюзионная болезнь (заболевание связано с радиотерапией, приемом азатиоприна и других цитотоксических средств, используемых при трансплантации почек и костного мозга - эти средства могут разрушать эндотелиальные клетки в терминальных и синусоидальных печеночных венах);</w:t>
      </w:r>
    </w:p>
    <w:p w14:paraId="5C114A03"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Ряд наследственных заболеваний</w:t>
      </w:r>
      <w:r w:rsidRPr="00423A49">
        <w:rPr>
          <w:rFonts w:ascii="Times New Roman" w:hAnsi="Times New Roman" w:cs="Times New Roman"/>
          <w:sz w:val="24"/>
          <w:szCs w:val="24"/>
        </w:rPr>
        <w:t>, например, болезни хранения гликогена, болезнь Вильсона, галактоземия, гемохроматоз, дефицит α1-антитрипсина, могут привести к печеночной недостаточности;</w:t>
      </w:r>
    </w:p>
    <w:p w14:paraId="1E51306E" w14:textId="77777777" w:rsidR="00295521" w:rsidRPr="00423A49" w:rsidRDefault="00295521" w:rsidP="00787B6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 xml:space="preserve">Эндокринные </w:t>
      </w:r>
      <w:r w:rsidRPr="00423A49">
        <w:rPr>
          <w:rFonts w:ascii="Times New Roman" w:hAnsi="Times New Roman" w:cs="Times New Roman"/>
          <w:sz w:val="24"/>
          <w:szCs w:val="24"/>
        </w:rPr>
        <w:t>- эндокринные нарушения при сахарном диабете, гипертиреозе, ожирении, которые могут влиять на функцию гепатоцитов.</w:t>
      </w:r>
    </w:p>
    <w:p w14:paraId="2BBBAF8C" w14:textId="77777777" w:rsidR="00423A49" w:rsidRDefault="00295521" w:rsidP="00787B68">
      <w:pPr>
        <w:spacing w:after="0" w:line="360" w:lineRule="auto"/>
        <w:jc w:val="both"/>
        <w:rPr>
          <w:rFonts w:ascii="Times New Roman" w:hAnsi="Times New Roman" w:cs="Times New Roman"/>
          <w:sz w:val="24"/>
          <w:szCs w:val="24"/>
          <w:lang w:val="ro-RO"/>
        </w:rPr>
      </w:pPr>
      <w:r w:rsidRPr="00423A49">
        <w:rPr>
          <w:rFonts w:ascii="Times New Roman" w:hAnsi="Times New Roman" w:cs="Times New Roman"/>
          <w:i/>
          <w:sz w:val="24"/>
          <w:szCs w:val="24"/>
        </w:rPr>
        <w:t>Рак печени</w:t>
      </w:r>
      <w:r w:rsidRPr="00423A49">
        <w:rPr>
          <w:rFonts w:ascii="Times New Roman" w:hAnsi="Times New Roman" w:cs="Times New Roman"/>
          <w:sz w:val="24"/>
          <w:szCs w:val="24"/>
        </w:rPr>
        <w:t>: первичный (гепатоцеллюлярная карцинома, гепатобластома, ангиосаркома и т.д.) и вторичный (метастатическое распространение первичного рака толстой кишки, рака бронхов, рака поджелудочной железы, рака желудка и т.д.</w:t>
      </w:r>
      <w:r w:rsidR="00423A49">
        <w:rPr>
          <w:rFonts w:ascii="Times New Roman" w:hAnsi="Times New Roman" w:cs="Times New Roman"/>
          <w:sz w:val="24"/>
          <w:szCs w:val="24"/>
          <w:lang w:val="ro-RO"/>
        </w:rPr>
        <w:t>)</w:t>
      </w:r>
      <w:r w:rsidRPr="00423A49">
        <w:rPr>
          <w:rFonts w:ascii="Times New Roman" w:hAnsi="Times New Roman" w:cs="Times New Roman"/>
          <w:sz w:val="24"/>
          <w:szCs w:val="24"/>
        </w:rPr>
        <w:t xml:space="preserve">. </w:t>
      </w:r>
    </w:p>
    <w:p w14:paraId="5A4A618E" w14:textId="77777777" w:rsidR="00295521" w:rsidRPr="00423A49" w:rsidRDefault="00295521" w:rsidP="00787B68">
      <w:pPr>
        <w:spacing w:after="0" w:line="360" w:lineRule="auto"/>
        <w:ind w:firstLine="708"/>
        <w:jc w:val="both"/>
        <w:rPr>
          <w:rFonts w:ascii="Times New Roman" w:hAnsi="Times New Roman" w:cs="Times New Roman"/>
          <w:sz w:val="24"/>
          <w:szCs w:val="24"/>
        </w:rPr>
      </w:pPr>
      <w:r w:rsidRPr="00423A49">
        <w:rPr>
          <w:rFonts w:ascii="Times New Roman" w:hAnsi="Times New Roman" w:cs="Times New Roman"/>
          <w:sz w:val="24"/>
          <w:szCs w:val="24"/>
        </w:rPr>
        <w:t>Печеночная недостаточность, развивающаяся в результате прямого действия вредных агентов, называется первичной печеночной недостаточностью. Если печеночная недостаточность развивается в результате нарушений, отдаленных от печени (например, застой крови при сердечной недостаточности, эндокринные нарушения), такая форма называется вторичной печеночной недостаточностью.</w:t>
      </w:r>
    </w:p>
    <w:p w14:paraId="728D5A4D" w14:textId="77777777" w:rsidR="00B5513E" w:rsidRPr="008B0768" w:rsidRDefault="00787B68" w:rsidP="00B5513E">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lastRenderedPageBreak/>
        <w:tab/>
      </w:r>
      <w:r w:rsidR="00295521" w:rsidRPr="00423A49">
        <w:rPr>
          <w:rFonts w:ascii="Times New Roman" w:hAnsi="Times New Roman" w:cs="Times New Roman"/>
          <w:sz w:val="24"/>
          <w:szCs w:val="24"/>
        </w:rPr>
        <w:t>Печеночная недостаточность может быть результатом внезапного и массивного повреждения печени, как при фульминантном гепатите, или же она может быть результатом прогрессирующего повреждения печени, как при алкогольном циррозе. Независимо от причины, от 80% до 90% функциональных возможностей печени должно быть утрачено до появления клинических симптомов печеночной недостаточности. Во многих случаях прогрессирующие последствия заболевания ускоряются из-за сопутствующих заболеваний, таких как желудочно-кишечные кровотечения, системные инфекции, электролитные нарушения или сопутствующие заболевания, например, сердечная недостаточность. Когда печень больше не может поддерживать гомеостаз, трансплантация дает наилучшую надежду на выживание; смертность среди людей с печеночной недостаточностью без трансплантации печени составляет около 80%.</w:t>
      </w:r>
    </w:p>
    <w:p w14:paraId="33CE3462" w14:textId="77777777" w:rsidR="006069A6" w:rsidRPr="00B5513E" w:rsidRDefault="006069A6" w:rsidP="00B5513E">
      <w:pPr>
        <w:spacing w:after="0" w:line="360" w:lineRule="auto"/>
        <w:jc w:val="both"/>
        <w:rPr>
          <w:rFonts w:ascii="Times New Roman" w:hAnsi="Times New Roman" w:cs="Times New Roman"/>
          <w:sz w:val="24"/>
          <w:szCs w:val="24"/>
        </w:rPr>
      </w:pPr>
    </w:p>
    <w:p w14:paraId="518E9204" w14:textId="77777777" w:rsidR="00345DC2" w:rsidRDefault="00787B68" w:rsidP="00E7484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295521" w:rsidRPr="008B1BA8">
        <w:rPr>
          <w:rFonts w:ascii="Times New Roman" w:hAnsi="Times New Roman" w:cs="Times New Roman"/>
          <w:i/>
          <w:sz w:val="24"/>
          <w:szCs w:val="24"/>
        </w:rPr>
        <w:t xml:space="preserve">Вирусная инфекция </w:t>
      </w:r>
      <w:r w:rsidR="00295521" w:rsidRPr="00423A49">
        <w:rPr>
          <w:rFonts w:ascii="Times New Roman" w:hAnsi="Times New Roman" w:cs="Times New Roman"/>
          <w:sz w:val="24"/>
          <w:szCs w:val="24"/>
        </w:rPr>
        <w:t xml:space="preserve">вызывает повреждение клеток печени в результате воспаления и некроза. Прямой гепатотоксический эффект, вызванный физическим или механическим фактором, обусловлен непосредственным повреждением, разрушающим клетки печени. Механизмы повреждения гепатоцитов </w:t>
      </w:r>
      <w:r w:rsidR="00295521" w:rsidRPr="00423A49">
        <w:rPr>
          <w:rFonts w:ascii="Times New Roman" w:hAnsi="Times New Roman" w:cs="Times New Roman"/>
          <w:i/>
          <w:sz w:val="24"/>
          <w:szCs w:val="24"/>
        </w:rPr>
        <w:t>в гипоксической</w:t>
      </w:r>
      <w:r w:rsidR="00295521" w:rsidRPr="00423A49">
        <w:rPr>
          <w:rFonts w:ascii="Times New Roman" w:hAnsi="Times New Roman" w:cs="Times New Roman"/>
          <w:sz w:val="24"/>
          <w:szCs w:val="24"/>
        </w:rPr>
        <w:t xml:space="preserve">, перегруженной печени обусловлены дефицитом АТФ вследствие нарушения клеточного энергетического метаболизма, а также повышенным образованием высокореактивных кислородных метаболитов (O2-, OH-, H2O2) при сопутствующем дефиците антиоксидантов (глутатиона) и/или повреждении защитных ферментов (глутатион пероксидазы, супероксиддисмутазы). Метаболиты O2 реагируют с ненасыщенными жирными кислотами в фосфолипидах (перекисное окисление липидов). Это способствует повреждению цитоплазматических мембран и клеточных органелл (лизосом, эндоплазматического ретикулума). В результате цитозольная концентрация Ca2+ повышается, активируя протеазы и другие ферменты, так что клетки в конечном итоге необратимо повреждаются. </w:t>
      </w:r>
    </w:p>
    <w:p w14:paraId="08BC698C" w14:textId="50967FAF" w:rsidR="00295521" w:rsidRPr="00423A49" w:rsidRDefault="00295521" w:rsidP="00345DC2">
      <w:pPr>
        <w:spacing w:after="0" w:line="360" w:lineRule="auto"/>
        <w:ind w:firstLine="708"/>
        <w:jc w:val="both"/>
        <w:rPr>
          <w:rFonts w:ascii="Times New Roman" w:hAnsi="Times New Roman" w:cs="Times New Roman"/>
          <w:sz w:val="24"/>
          <w:szCs w:val="24"/>
        </w:rPr>
      </w:pPr>
      <w:r w:rsidRPr="00423A49">
        <w:rPr>
          <w:rFonts w:ascii="Times New Roman" w:hAnsi="Times New Roman" w:cs="Times New Roman"/>
          <w:sz w:val="24"/>
          <w:szCs w:val="24"/>
        </w:rPr>
        <w:t xml:space="preserve">При </w:t>
      </w:r>
      <w:proofErr w:type="spellStart"/>
      <w:r w:rsidRPr="00423A49">
        <w:rPr>
          <w:rFonts w:ascii="Times New Roman" w:hAnsi="Times New Roman" w:cs="Times New Roman"/>
          <w:sz w:val="24"/>
          <w:szCs w:val="24"/>
        </w:rPr>
        <w:t>гепатоцитарном</w:t>
      </w:r>
      <w:proofErr w:type="spellEnd"/>
      <w:r w:rsidRPr="00423A49">
        <w:rPr>
          <w:rFonts w:ascii="Times New Roman" w:hAnsi="Times New Roman" w:cs="Times New Roman"/>
          <w:sz w:val="24"/>
          <w:szCs w:val="24"/>
        </w:rPr>
        <w:t xml:space="preserve"> некрозе из-за дефектов осмотической регуляции на клеточной мембране (внутриклеточная гиперосмолярность вследствие накопления ионов натрия) жидкость разбухает в клетке и разрывает клеточную мембрану.  Непосредственно перед разрывом образуются дефекты мембраны, которые выносят цитоплазматическое содержимое (без органелл) во внеклет</w:t>
      </w:r>
      <w:r w:rsidR="00345DC2">
        <w:rPr>
          <w:rFonts w:ascii="Times New Roman" w:hAnsi="Times New Roman" w:cs="Times New Roman"/>
          <w:sz w:val="24"/>
          <w:szCs w:val="24"/>
        </w:rPr>
        <w:t>очное пространство</w:t>
      </w:r>
      <w:r w:rsidRPr="00423A49">
        <w:rPr>
          <w:rFonts w:ascii="Times New Roman" w:hAnsi="Times New Roman" w:cs="Times New Roman"/>
          <w:sz w:val="24"/>
          <w:szCs w:val="24"/>
        </w:rPr>
        <w:t xml:space="preserve">. Макрофаги скапливаются в местах  повреждения и отмечают места некроза гепатоцитов.  Эта форма повреждения является преобладающим способом гибели клеток при ишемическом/гипоксическом повреждении и значительной частью ответа на окислительный стресс. При массивной потере паренхимы часто наблюдается некроз гепатоцитов. Это может наблюдаться при острой токсической или ишемической травме, а также при тяжелом вирусном или </w:t>
      </w:r>
      <w:r w:rsidRPr="00423A49">
        <w:rPr>
          <w:rFonts w:ascii="Times New Roman" w:hAnsi="Times New Roman" w:cs="Times New Roman"/>
          <w:sz w:val="24"/>
          <w:szCs w:val="24"/>
        </w:rPr>
        <w:lastRenderedPageBreak/>
        <w:t xml:space="preserve">аутоиммунном гепатите. Гепатоцитарный апоптоз </w:t>
      </w:r>
      <w:proofErr w:type="gramStart"/>
      <w:r w:rsidRPr="00423A49">
        <w:rPr>
          <w:rFonts w:ascii="Times New Roman" w:hAnsi="Times New Roman" w:cs="Times New Roman"/>
          <w:sz w:val="24"/>
          <w:szCs w:val="24"/>
        </w:rPr>
        <w:t>- это</w:t>
      </w:r>
      <w:proofErr w:type="gramEnd"/>
      <w:r w:rsidRPr="00423A49">
        <w:rPr>
          <w:rFonts w:ascii="Times New Roman" w:hAnsi="Times New Roman" w:cs="Times New Roman"/>
          <w:sz w:val="24"/>
          <w:szCs w:val="24"/>
        </w:rPr>
        <w:t xml:space="preserve"> форма "запрограммированной" клеточной смерти, приводящая к уменьшению размеров гепатоцита, конденсации ядерного хроматина (</w:t>
      </w:r>
      <w:proofErr w:type="spellStart"/>
      <w:r w:rsidRPr="00423A49">
        <w:rPr>
          <w:rFonts w:ascii="Times New Roman" w:hAnsi="Times New Roman" w:cs="Times New Roman"/>
          <w:sz w:val="24"/>
          <w:szCs w:val="24"/>
        </w:rPr>
        <w:t>пикноз</w:t>
      </w:r>
      <w:proofErr w:type="spellEnd"/>
      <w:r w:rsidRPr="00423A49">
        <w:rPr>
          <w:rFonts w:ascii="Times New Roman" w:hAnsi="Times New Roman" w:cs="Times New Roman"/>
          <w:sz w:val="24"/>
          <w:szCs w:val="24"/>
        </w:rPr>
        <w:t>), фрагментации (</w:t>
      </w:r>
      <w:proofErr w:type="spellStart"/>
      <w:r w:rsidRPr="00423A49">
        <w:rPr>
          <w:rFonts w:ascii="Times New Roman" w:hAnsi="Times New Roman" w:cs="Times New Roman"/>
          <w:sz w:val="24"/>
          <w:szCs w:val="24"/>
        </w:rPr>
        <w:t>кари</w:t>
      </w:r>
      <w:r w:rsidR="00345DC2">
        <w:rPr>
          <w:rFonts w:ascii="Times New Roman" w:hAnsi="Times New Roman" w:cs="Times New Roman"/>
          <w:sz w:val="24"/>
          <w:szCs w:val="24"/>
        </w:rPr>
        <w:t>олизис</w:t>
      </w:r>
      <w:proofErr w:type="spellEnd"/>
      <w:r w:rsidRPr="00423A49">
        <w:rPr>
          <w:rFonts w:ascii="Times New Roman" w:hAnsi="Times New Roman" w:cs="Times New Roman"/>
          <w:sz w:val="24"/>
          <w:szCs w:val="24"/>
        </w:rPr>
        <w:t xml:space="preserve">) и расщеплению клеток на ацидофильные апоптотические тельца. </w:t>
      </w:r>
    </w:p>
    <w:p w14:paraId="3F29E073" w14:textId="77777777" w:rsidR="00295521" w:rsidRPr="00423A49" w:rsidRDefault="00E74841" w:rsidP="00E7484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Pr>
          <w:rFonts w:ascii="Times New Roman" w:hAnsi="Times New Roman" w:cs="Times New Roman"/>
          <w:sz w:val="24"/>
          <w:szCs w:val="24"/>
        </w:rPr>
        <w:t xml:space="preserve">Врожденная и адаптивная иммунная </w:t>
      </w:r>
      <w:r w:rsidRPr="008B0768">
        <w:rPr>
          <w:rFonts w:ascii="Times New Roman" w:hAnsi="Times New Roman" w:cs="Times New Roman"/>
          <w:sz w:val="24"/>
          <w:szCs w:val="24"/>
        </w:rPr>
        <w:t xml:space="preserve">система </w:t>
      </w:r>
      <w:r>
        <w:rPr>
          <w:rFonts w:ascii="Times New Roman" w:hAnsi="Times New Roman" w:cs="Times New Roman"/>
          <w:sz w:val="24"/>
          <w:szCs w:val="24"/>
        </w:rPr>
        <w:t xml:space="preserve">участвует </w:t>
      </w:r>
      <w:r w:rsidR="00295521" w:rsidRPr="00423A49">
        <w:rPr>
          <w:rFonts w:ascii="Times New Roman" w:hAnsi="Times New Roman" w:cs="Times New Roman"/>
          <w:sz w:val="24"/>
          <w:szCs w:val="24"/>
        </w:rPr>
        <w:t xml:space="preserve">в </w:t>
      </w:r>
      <w:r w:rsidRPr="008B0768">
        <w:rPr>
          <w:rFonts w:ascii="Times New Roman" w:hAnsi="Times New Roman" w:cs="Times New Roman"/>
          <w:sz w:val="24"/>
          <w:szCs w:val="24"/>
        </w:rPr>
        <w:t xml:space="preserve">патогенезе всех типов </w:t>
      </w:r>
      <w:r>
        <w:rPr>
          <w:rFonts w:ascii="Times New Roman" w:hAnsi="Times New Roman" w:cs="Times New Roman"/>
          <w:sz w:val="24"/>
          <w:szCs w:val="24"/>
        </w:rPr>
        <w:t xml:space="preserve">повреждения </w:t>
      </w:r>
      <w:r w:rsidR="00295521" w:rsidRPr="00423A49">
        <w:rPr>
          <w:rFonts w:ascii="Times New Roman" w:hAnsi="Times New Roman" w:cs="Times New Roman"/>
          <w:sz w:val="24"/>
          <w:szCs w:val="24"/>
        </w:rPr>
        <w:t>печени</w:t>
      </w:r>
      <w:r>
        <w:rPr>
          <w:rFonts w:ascii="Times New Roman" w:hAnsi="Times New Roman" w:cs="Times New Roman"/>
          <w:sz w:val="24"/>
          <w:szCs w:val="24"/>
        </w:rPr>
        <w:t>.</w:t>
      </w:r>
      <w:r w:rsidR="00295521" w:rsidRPr="00423A49">
        <w:rPr>
          <w:rFonts w:ascii="Times New Roman" w:hAnsi="Times New Roman" w:cs="Times New Roman"/>
          <w:sz w:val="24"/>
          <w:szCs w:val="24"/>
        </w:rPr>
        <w:t xml:space="preserve"> Антигены в печени захватываются антигенпрезентирующими клетками, включая клетки Купфера и дендритные клетки крови, и представляются лимфоцитам. Эти процессы приводят к выработке провоспалительных цитокинов (IL, TNF, TGF), которые оказывают разнообразное воздействие на печень, включая привлечение воспалительных клеток, повреждение гепатоцитов, сосудистые нарушения, образование рубцов и, возможно, даже злокачественную трансформацию. Адаптивный иммунитет играет еще более важную роль при вирусном гепатите. Антиген-специфические Т-клетки и CD8+ клетки участвуют в уничтожении гепатитов В и С, основных причин хронического вирусного гепатита, в основном за счет уничтожения инфицированных гепатоцитов. Лимфоциты, однако, не играют исключительно разрушительную роль, но </w:t>
      </w:r>
      <w:r w:rsidR="002F5C2E">
        <w:rPr>
          <w:rFonts w:ascii="Times New Roman" w:hAnsi="Times New Roman" w:cs="Times New Roman"/>
          <w:sz w:val="24"/>
          <w:szCs w:val="24"/>
        </w:rPr>
        <w:t xml:space="preserve">также помогают </w:t>
      </w:r>
      <w:r w:rsidR="002F5C2E" w:rsidRPr="008B0768">
        <w:rPr>
          <w:rFonts w:ascii="Times New Roman" w:hAnsi="Times New Roman" w:cs="Times New Roman"/>
          <w:sz w:val="24"/>
          <w:szCs w:val="24"/>
        </w:rPr>
        <w:t>вызывать</w:t>
      </w:r>
      <w:r w:rsidR="002F5C2E">
        <w:rPr>
          <w:rFonts w:ascii="Times New Roman" w:hAnsi="Times New Roman" w:cs="Times New Roman"/>
          <w:sz w:val="24"/>
          <w:szCs w:val="24"/>
        </w:rPr>
        <w:t xml:space="preserve"> </w:t>
      </w:r>
      <w:r w:rsidR="002F5C2E" w:rsidRPr="008B0768">
        <w:rPr>
          <w:rFonts w:ascii="Times New Roman" w:hAnsi="Times New Roman" w:cs="Times New Roman"/>
          <w:sz w:val="24"/>
          <w:szCs w:val="24"/>
        </w:rPr>
        <w:t xml:space="preserve">регенерацию </w:t>
      </w:r>
      <w:r w:rsidR="00295521" w:rsidRPr="00423A49">
        <w:rPr>
          <w:rFonts w:ascii="Times New Roman" w:hAnsi="Times New Roman" w:cs="Times New Roman"/>
          <w:sz w:val="24"/>
          <w:szCs w:val="24"/>
        </w:rPr>
        <w:t xml:space="preserve">местных </w:t>
      </w:r>
      <w:proofErr w:type="spellStart"/>
      <w:r w:rsidR="00295521" w:rsidRPr="00423A49">
        <w:rPr>
          <w:rFonts w:ascii="Times New Roman" w:hAnsi="Times New Roman" w:cs="Times New Roman"/>
          <w:sz w:val="24"/>
          <w:szCs w:val="24"/>
        </w:rPr>
        <w:t>гепатоцитов</w:t>
      </w:r>
      <w:proofErr w:type="spellEnd"/>
      <w:r w:rsidR="00295521" w:rsidRPr="00423A49">
        <w:rPr>
          <w:rFonts w:ascii="Times New Roman" w:hAnsi="Times New Roman" w:cs="Times New Roman"/>
          <w:sz w:val="24"/>
          <w:szCs w:val="24"/>
        </w:rPr>
        <w:t>, выделяя цитокины и факторы роста.</w:t>
      </w:r>
    </w:p>
    <w:p w14:paraId="44946548" w14:textId="77777777" w:rsidR="008B1BA8" w:rsidRDefault="008B1BA8" w:rsidP="008B1BA8">
      <w:pPr>
        <w:spacing w:after="0" w:line="360" w:lineRule="auto"/>
        <w:jc w:val="both"/>
        <w:rPr>
          <w:rFonts w:ascii="Times New Roman" w:hAnsi="Times New Roman" w:cs="Times New Roman"/>
          <w:sz w:val="24"/>
          <w:szCs w:val="24"/>
          <w:lang w:val="ro-RO"/>
        </w:rPr>
      </w:pPr>
      <w:r w:rsidRPr="008B0768">
        <w:rPr>
          <w:rFonts w:ascii="Times New Roman" w:hAnsi="Times New Roman" w:cs="Times New Roman"/>
          <w:i/>
          <w:sz w:val="24"/>
          <w:szCs w:val="24"/>
        </w:rPr>
        <w:tab/>
      </w:r>
      <w:r w:rsidR="00295521" w:rsidRPr="00423A49">
        <w:rPr>
          <w:rFonts w:ascii="Times New Roman" w:hAnsi="Times New Roman" w:cs="Times New Roman"/>
          <w:i/>
          <w:sz w:val="24"/>
          <w:szCs w:val="24"/>
        </w:rPr>
        <w:t xml:space="preserve">Токсические механизмы повреждения </w:t>
      </w:r>
      <w:proofErr w:type="spellStart"/>
      <w:r w:rsidR="00295521" w:rsidRPr="00423A49">
        <w:rPr>
          <w:rFonts w:ascii="Times New Roman" w:hAnsi="Times New Roman" w:cs="Times New Roman"/>
          <w:i/>
          <w:sz w:val="24"/>
          <w:szCs w:val="24"/>
        </w:rPr>
        <w:t>гепатоцитов</w:t>
      </w:r>
      <w:proofErr w:type="spellEnd"/>
      <w:r w:rsidR="00295521" w:rsidRPr="00423A49">
        <w:rPr>
          <w:rFonts w:ascii="Times New Roman" w:hAnsi="Times New Roman" w:cs="Times New Roman"/>
          <w:sz w:val="24"/>
          <w:szCs w:val="24"/>
        </w:rPr>
        <w:t xml:space="preserve">. Повреждение печени может возникнуть после вдыхания, проглатывания или парентерального введения ряда фармакологических и химических агентов. К ним относятся промышленные токсины (четыреххлористый углерод, трихлорэтилен); бициклические октапептиды некоторых видов Amanita и Galerina (отравление грибами; гепатотоксичные октапептиды Amanita phalloides обычно вызывают массивный некроз печени; смертельная доза токсина составляет 10 мг, количество, содержащееся в одном грибе, может привести к смерти) и, чаще всего, фармакологические средства, используемые в медицинской терапии. Гепатотоксичные препараты могут повреждать гепатоциты напрямую (через свободнорадикальный или метаболический промежуточный продукт, вызывающий перекисное окисление липидов). Кроме того, лекарство или его метаболит может нарушать структуру клеточных мембран, ковалентно связываться с внутриклеточными белками, активировать апоптотические пути, вмешиваться в работу белков экспорта желчных солей или блокировать биохимические пути </w:t>
      </w:r>
      <w:r>
        <w:rPr>
          <w:rFonts w:ascii="Times New Roman" w:hAnsi="Times New Roman" w:cs="Times New Roman"/>
          <w:sz w:val="24"/>
          <w:szCs w:val="24"/>
        </w:rPr>
        <w:t>и целостность клеток Рис.</w:t>
      </w:r>
      <w:r w:rsidRPr="008B0768">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sz w:val="24"/>
          <w:szCs w:val="24"/>
          <w:lang w:val="ro-RO"/>
        </w:rPr>
        <w:t xml:space="preserve">A, </w:t>
      </w:r>
      <w:r w:rsidRPr="00423A49">
        <w:rPr>
          <w:rFonts w:ascii="Times New Roman" w:hAnsi="Times New Roman" w:cs="Times New Roman"/>
          <w:sz w:val="24"/>
          <w:szCs w:val="24"/>
        </w:rPr>
        <w:t>D</w:t>
      </w:r>
      <w:r w:rsidR="00295521" w:rsidRPr="00423A49">
        <w:rPr>
          <w:rFonts w:ascii="Times New Roman" w:hAnsi="Times New Roman" w:cs="Times New Roman"/>
          <w:sz w:val="24"/>
          <w:szCs w:val="24"/>
        </w:rPr>
        <w:t xml:space="preserve">. В некоторых случаях метаболиты лекарств сенсибилизируют гепатоциты к цитокинам, вырабатываемым Т-клетками, стимулируя иммунный ответ </w:t>
      </w:r>
      <w:r>
        <w:rPr>
          <w:rFonts w:ascii="Times New Roman" w:hAnsi="Times New Roman" w:cs="Times New Roman"/>
          <w:sz w:val="24"/>
          <w:szCs w:val="24"/>
        </w:rPr>
        <w:t>с участием цитотоксических Т-клеток (Рис.</w:t>
      </w:r>
      <w:r w:rsidRPr="008B0768">
        <w:rPr>
          <w:rFonts w:ascii="Times New Roman" w:hAnsi="Times New Roman" w:cs="Times New Roman"/>
          <w:sz w:val="24"/>
          <w:szCs w:val="24"/>
        </w:rPr>
        <w:t>2</w:t>
      </w:r>
      <w:r w:rsidR="00295521" w:rsidRPr="00423A49">
        <w:rPr>
          <w:rFonts w:ascii="Times New Roman" w:hAnsi="Times New Roman" w:cs="Times New Roman"/>
          <w:sz w:val="24"/>
          <w:szCs w:val="24"/>
        </w:rPr>
        <w:t>, C и D)</w:t>
      </w:r>
    </w:p>
    <w:p w14:paraId="0BFE5C44" w14:textId="0D026938" w:rsidR="00295521" w:rsidRPr="008B1BA8" w:rsidRDefault="008B1BA8" w:rsidP="008B1BA8">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rPr>
        <w:t xml:space="preserve">Механизмами </w:t>
      </w:r>
      <w:r w:rsidR="00295521" w:rsidRPr="00423A49">
        <w:rPr>
          <w:rFonts w:ascii="Times New Roman" w:hAnsi="Times New Roman" w:cs="Times New Roman"/>
          <w:sz w:val="24"/>
          <w:szCs w:val="24"/>
        </w:rPr>
        <w:t xml:space="preserve">повреждения </w:t>
      </w:r>
      <w:r>
        <w:rPr>
          <w:rFonts w:ascii="Times New Roman" w:hAnsi="Times New Roman" w:cs="Times New Roman"/>
          <w:sz w:val="24"/>
          <w:szCs w:val="24"/>
          <w:lang w:val="ro-RO"/>
        </w:rPr>
        <w:t xml:space="preserve">печеночных клеток также могут быть </w:t>
      </w:r>
      <w:r w:rsidR="00295521" w:rsidRPr="00423A49">
        <w:rPr>
          <w:rFonts w:ascii="Times New Roman" w:hAnsi="Times New Roman" w:cs="Times New Roman"/>
          <w:i/>
          <w:sz w:val="24"/>
          <w:szCs w:val="24"/>
        </w:rPr>
        <w:t xml:space="preserve">активация апоптотических путей </w:t>
      </w:r>
      <w:r w:rsidR="00295521" w:rsidRPr="00423A49">
        <w:rPr>
          <w:rFonts w:ascii="Times New Roman" w:hAnsi="Times New Roman" w:cs="Times New Roman"/>
          <w:sz w:val="24"/>
          <w:szCs w:val="24"/>
        </w:rPr>
        <w:t xml:space="preserve">через рецептор фактора некроза опухоли (TNF-α) или рецептор </w:t>
      </w:r>
      <w:proofErr w:type="spellStart"/>
      <w:r w:rsidR="00295521" w:rsidRPr="00423A49">
        <w:rPr>
          <w:rFonts w:ascii="Times New Roman" w:hAnsi="Times New Roman" w:cs="Times New Roman"/>
          <w:sz w:val="24"/>
          <w:szCs w:val="24"/>
        </w:rPr>
        <w:t>Fas</w:t>
      </w:r>
      <w:proofErr w:type="spellEnd"/>
      <w:r w:rsidR="00295521" w:rsidRPr="00423A49">
        <w:rPr>
          <w:rFonts w:ascii="Times New Roman" w:hAnsi="Times New Roman" w:cs="Times New Roman"/>
          <w:sz w:val="24"/>
          <w:szCs w:val="24"/>
        </w:rPr>
        <w:t xml:space="preserve"> </w:t>
      </w:r>
      <w:r w:rsidR="00295521" w:rsidRPr="00423A49">
        <w:rPr>
          <w:rFonts w:ascii="Times New Roman" w:hAnsi="Times New Roman" w:cs="Times New Roman"/>
          <w:sz w:val="24"/>
          <w:szCs w:val="24"/>
        </w:rPr>
        <w:lastRenderedPageBreak/>
        <w:t>(домен смерт</w:t>
      </w:r>
      <w:r w:rsidR="00345DC2">
        <w:rPr>
          <w:rFonts w:ascii="Times New Roman" w:hAnsi="Times New Roman" w:cs="Times New Roman"/>
          <w:sz w:val="24"/>
          <w:szCs w:val="24"/>
        </w:rPr>
        <w:t>и</w:t>
      </w:r>
      <w:r w:rsidR="00295521" w:rsidRPr="00423A49">
        <w:rPr>
          <w:rFonts w:ascii="Times New Roman" w:hAnsi="Times New Roman" w:cs="Times New Roman"/>
          <w:sz w:val="24"/>
          <w:szCs w:val="24"/>
        </w:rPr>
        <w:t xml:space="preserve">), запускающий межклеточный каскад каспаз, что приводит к </w:t>
      </w:r>
      <w:r>
        <w:rPr>
          <w:rFonts w:ascii="Times New Roman" w:hAnsi="Times New Roman" w:cs="Times New Roman"/>
          <w:sz w:val="24"/>
          <w:szCs w:val="24"/>
        </w:rPr>
        <w:t xml:space="preserve">запрограммированной гибели клеток (Рис. </w:t>
      </w:r>
      <w:r>
        <w:rPr>
          <w:rFonts w:ascii="Times New Roman" w:hAnsi="Times New Roman" w:cs="Times New Roman"/>
          <w:sz w:val="24"/>
          <w:szCs w:val="24"/>
          <w:lang w:val="ro-RO"/>
        </w:rPr>
        <w:t xml:space="preserve">2 </w:t>
      </w:r>
      <w:r w:rsidR="00295521" w:rsidRPr="00423A49">
        <w:rPr>
          <w:rFonts w:ascii="Times New Roman" w:hAnsi="Times New Roman" w:cs="Times New Roman"/>
          <w:sz w:val="24"/>
          <w:szCs w:val="24"/>
        </w:rPr>
        <w:t xml:space="preserve">E); или ингибирование функции митохондрий через воздействие на ферменты дыхательной цепи, что приводит к нарушению метаболизма жирных кислот, накоплению лактата и реактивных видов кислорода (которые могут </w:t>
      </w:r>
      <w:r>
        <w:rPr>
          <w:rFonts w:ascii="Times New Roman" w:hAnsi="Times New Roman" w:cs="Times New Roman"/>
          <w:sz w:val="24"/>
          <w:szCs w:val="24"/>
        </w:rPr>
        <w:t xml:space="preserve">разрушать митохондриальную ДНК) (Рис. </w:t>
      </w:r>
      <w:r>
        <w:rPr>
          <w:rFonts w:ascii="Times New Roman" w:hAnsi="Times New Roman" w:cs="Times New Roman"/>
          <w:sz w:val="24"/>
          <w:szCs w:val="24"/>
          <w:lang w:val="ro-RO"/>
        </w:rPr>
        <w:t xml:space="preserve">2 </w:t>
      </w:r>
      <w:r w:rsidR="00295521" w:rsidRPr="00423A49">
        <w:rPr>
          <w:rFonts w:ascii="Times New Roman" w:hAnsi="Times New Roman" w:cs="Times New Roman"/>
          <w:sz w:val="24"/>
          <w:szCs w:val="24"/>
        </w:rPr>
        <w:t xml:space="preserve">F). Кроме того, токсичные метаболиты, выделяемые в желчь, могут повреждать эпителий желчных протоков. </w:t>
      </w:r>
      <w:r w:rsidR="00295521">
        <w:rPr>
          <w:i/>
          <w:noProof/>
          <w:color w:val="000000"/>
        </w:rPr>
        <w:drawing>
          <wp:inline distT="0" distB="0" distL="0" distR="0" wp14:anchorId="00ED7E0F" wp14:editId="3209C836">
            <wp:extent cx="5848350" cy="3171825"/>
            <wp:effectExtent l="19050" t="19050" r="19050" b="28575"/>
            <wp:docPr id="4" name="Рисунок 1" descr="C:\Users\Iuliana\Desktop\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uliana\Desktop\Liver.jpg"/>
                    <pic:cNvPicPr>
                      <a:picLocks noChangeAspect="1" noChangeArrowheads="1"/>
                    </pic:cNvPicPr>
                  </pic:nvPicPr>
                  <pic:blipFill>
                    <a:blip r:embed="rId6"/>
                    <a:srcRect/>
                    <a:stretch>
                      <a:fillRect/>
                    </a:stretch>
                  </pic:blipFill>
                  <pic:spPr bwMode="auto">
                    <a:xfrm>
                      <a:off x="0" y="0"/>
                      <a:ext cx="5848350" cy="3171825"/>
                    </a:xfrm>
                    <a:prstGeom prst="rect">
                      <a:avLst/>
                    </a:prstGeom>
                    <a:noFill/>
                    <a:ln w="9525" cmpd="sng">
                      <a:solidFill>
                        <a:srgbClr val="000000"/>
                      </a:solidFill>
                      <a:miter lim="800000"/>
                      <a:headEnd/>
                      <a:tailEnd/>
                    </a:ln>
                    <a:effectLst/>
                  </pic:spPr>
                </pic:pic>
              </a:graphicData>
            </a:graphic>
          </wp:inline>
        </w:drawing>
      </w:r>
    </w:p>
    <w:p w14:paraId="38265FC4" w14:textId="77777777" w:rsidR="00295521" w:rsidRPr="00295521" w:rsidRDefault="00295521" w:rsidP="00AD2E80">
      <w:pPr>
        <w:pStyle w:val="a3"/>
        <w:spacing w:line="360" w:lineRule="auto"/>
        <w:jc w:val="both"/>
        <w:rPr>
          <w:rFonts w:ascii="Times New Roman" w:hAnsi="Times New Roman" w:cs="Times New Roman"/>
          <w:sz w:val="24"/>
          <w:szCs w:val="24"/>
        </w:rPr>
      </w:pPr>
    </w:p>
    <w:p w14:paraId="3334AB7C" w14:textId="77777777" w:rsidR="00295521" w:rsidRPr="00295521" w:rsidRDefault="008B1BA8" w:rsidP="00AD2E80">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Рис.</w:t>
      </w:r>
      <w:r>
        <w:rPr>
          <w:rFonts w:ascii="Times New Roman" w:hAnsi="Times New Roman" w:cs="Times New Roman"/>
          <w:sz w:val="24"/>
          <w:szCs w:val="24"/>
          <w:lang w:val="ro-RO"/>
        </w:rPr>
        <w:t xml:space="preserve">2. </w:t>
      </w:r>
      <w:r w:rsidR="00295521" w:rsidRPr="00295521">
        <w:rPr>
          <w:rFonts w:ascii="Times New Roman" w:hAnsi="Times New Roman" w:cs="Times New Roman"/>
          <w:sz w:val="24"/>
          <w:szCs w:val="24"/>
        </w:rPr>
        <w:t>Потенциальные механизмы лекарственно-индуцированного повреждения печени</w:t>
      </w:r>
    </w:p>
    <w:p w14:paraId="4D99482C" w14:textId="77777777" w:rsidR="00A056CF" w:rsidRDefault="00295521" w:rsidP="008B1BA8">
      <w:pPr>
        <w:spacing w:after="0" w:line="360" w:lineRule="auto"/>
        <w:jc w:val="both"/>
        <w:rPr>
          <w:rFonts w:ascii="Times New Roman" w:hAnsi="Times New Roman" w:cs="Times New Roman"/>
          <w:sz w:val="24"/>
          <w:szCs w:val="24"/>
        </w:rPr>
      </w:pPr>
      <w:r w:rsidRPr="00423A49">
        <w:rPr>
          <w:rFonts w:ascii="Times New Roman" w:hAnsi="Times New Roman" w:cs="Times New Roman"/>
          <w:i/>
          <w:sz w:val="24"/>
          <w:szCs w:val="24"/>
        </w:rPr>
        <w:t>Механизмы повреждения печени при злоупотреблении алкоголем</w:t>
      </w:r>
      <w:r w:rsidRPr="00423A49">
        <w:rPr>
          <w:rFonts w:ascii="Times New Roman" w:hAnsi="Times New Roman" w:cs="Times New Roman"/>
          <w:sz w:val="24"/>
          <w:szCs w:val="24"/>
        </w:rPr>
        <w:t xml:space="preserve">. Развитие алкогольного поражения печени у мужчин может произойти при потреблении &gt; 60-80 г/день алкоголя в течение 10 лет, в то время как женщины подвергаются повышенному риску развития аналогичной степени поражения печени при потреблении 20-40 г/день. Потребление 160 г/день связано с 25-кратным увеличением риска развития алкогольного цирроза печени. Этанол всасывается в основном через тонкий кишечник и в меньшей степени через желудок. Желудочная алкогольдегидрогеназа (AL DH) инициирует метаболизм алкоголя. Три ферментные системы индуцируют метаболизм алкоголя в печени. К ним относятся цитозольная AL DH, микросомальная система окисления этанола (MEOS) и пероксисомальная каталаза. Метаболизация этанола происходит через AL DH с образованием ацетальдегида, который является высокореактивной молекулой, способной оказывать множество эффектов. В конечном итоге, ацетальдегид метаболизируется ацетатдегидрогеназой альдегида (ALDDH). Алкоголь является прямым гепатотоксином, но </w:t>
      </w:r>
      <w:r w:rsidRPr="00423A49">
        <w:rPr>
          <w:rFonts w:ascii="Times New Roman" w:hAnsi="Times New Roman" w:cs="Times New Roman"/>
          <w:sz w:val="24"/>
          <w:szCs w:val="24"/>
        </w:rPr>
        <w:lastRenderedPageBreak/>
        <w:t xml:space="preserve">прием алкоголя внутрь также инициирует различные метаболические реакции, сопровождающиеся гепатотоксичностью.  </w:t>
      </w:r>
    </w:p>
    <w:p w14:paraId="497BE6AC" w14:textId="7EA651B3" w:rsidR="00295521" w:rsidRPr="00295521" w:rsidRDefault="00295521" w:rsidP="00A056CF">
      <w:pPr>
        <w:spacing w:after="0" w:line="360" w:lineRule="auto"/>
        <w:ind w:firstLine="708"/>
        <w:jc w:val="both"/>
        <w:rPr>
          <w:rFonts w:ascii="Times New Roman" w:hAnsi="Times New Roman" w:cs="Times New Roman"/>
          <w:sz w:val="24"/>
          <w:szCs w:val="24"/>
        </w:rPr>
      </w:pPr>
      <w:r w:rsidRPr="00423A49">
        <w:rPr>
          <w:rFonts w:ascii="Times New Roman" w:hAnsi="Times New Roman" w:cs="Times New Roman"/>
          <w:sz w:val="24"/>
          <w:szCs w:val="24"/>
        </w:rPr>
        <w:t xml:space="preserve">Прием этанола увеличивает накопление внутриклеточных триглицеридов, снижает окисление жирных кислот и синтез липопротеинов. Окислительное повреждение мембран гепатоцитов происходит из-за образования реактивных видов кислорода; ацетальдегид является высокореактивной молекулой. Опосредованное ацетальдегидом повреждение гепатоцитов и некоторые реактивные виды кислорода могут привести к активации клеток Купфера. В результате вырабатываются профиброгенные цитокины, которые инициируют и закрепляют активацию звездчатых клеток с выработкой жесткого коллагена и компонентов внеклеточного матрикса. Эндотоксины, окислительный стресс, иммунологическая активность и высвобождение провоспалительных цитокинов способствуют повреждению печени. Сложное взаимодействие клеток кишечника и печени имеет решающее значение для алкоголь-опосредованного повреждения печени. Фактор некроза опухоли α (TNF-α) и эндотоксемия, вызванная кишечником, способствуют апоптозу и некрозу гепатоцитов. Активация звездчатых клеток и выработка коллагена являются ключевыми событиями в печеночном фиброгенезе. Возникающий фиброз приводит к нарушению архитектуры печени </w:t>
      </w:r>
      <w:r w:rsidR="008B1BA8">
        <w:rPr>
          <w:rFonts w:ascii="Times New Roman" w:hAnsi="Times New Roman" w:cs="Times New Roman"/>
          <w:sz w:val="24"/>
          <w:szCs w:val="24"/>
        </w:rPr>
        <w:t xml:space="preserve">и развитию цирроза (Рис. </w:t>
      </w:r>
      <w:r w:rsidR="008B1BA8">
        <w:rPr>
          <w:rFonts w:ascii="Times New Roman" w:hAnsi="Times New Roman" w:cs="Times New Roman"/>
          <w:sz w:val="24"/>
          <w:szCs w:val="24"/>
          <w:lang w:val="ro-RO"/>
        </w:rPr>
        <w:t>3</w:t>
      </w:r>
      <w:r w:rsidRPr="00423A49">
        <w:rPr>
          <w:rFonts w:ascii="Times New Roman" w:hAnsi="Times New Roman" w:cs="Times New Roman"/>
          <w:sz w:val="24"/>
          <w:szCs w:val="24"/>
        </w:rPr>
        <w:t>)</w:t>
      </w:r>
    </w:p>
    <w:p w14:paraId="314D4301" w14:textId="77777777" w:rsidR="00295521" w:rsidRPr="00295521" w:rsidRDefault="00295521" w:rsidP="00AD2E80">
      <w:pPr>
        <w:pStyle w:val="a3"/>
        <w:spacing w:line="360" w:lineRule="auto"/>
        <w:jc w:val="both"/>
        <w:rPr>
          <w:rFonts w:ascii="Times New Roman" w:hAnsi="Times New Roman" w:cs="Times New Roman"/>
          <w:sz w:val="24"/>
          <w:szCs w:val="24"/>
        </w:rPr>
      </w:pPr>
      <w:r>
        <w:rPr>
          <w:noProof/>
        </w:rPr>
        <w:drawing>
          <wp:inline distT="0" distB="0" distL="0" distR="0" wp14:anchorId="3C529364" wp14:editId="71C443E3">
            <wp:extent cx="5276850" cy="3249930"/>
            <wp:effectExtent l="19050" t="19050" r="19050" b="26670"/>
            <wp:docPr id="7" name="Рисунок 2" descr="C:\Users\Iuliana\Desktop\ac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uliana\Desktop\acool.jpg"/>
                    <pic:cNvPicPr>
                      <a:picLocks noChangeAspect="1" noChangeArrowheads="1"/>
                    </pic:cNvPicPr>
                  </pic:nvPicPr>
                  <pic:blipFill>
                    <a:blip r:embed="rId7"/>
                    <a:srcRect/>
                    <a:stretch>
                      <a:fillRect/>
                    </a:stretch>
                  </pic:blipFill>
                  <pic:spPr bwMode="auto">
                    <a:xfrm>
                      <a:off x="0" y="0"/>
                      <a:ext cx="5276850" cy="3249930"/>
                    </a:xfrm>
                    <a:prstGeom prst="rect">
                      <a:avLst/>
                    </a:prstGeom>
                    <a:noFill/>
                    <a:ln w="9525" cmpd="sng">
                      <a:solidFill>
                        <a:srgbClr val="000000"/>
                      </a:solidFill>
                      <a:miter lim="800000"/>
                      <a:headEnd/>
                      <a:tailEnd/>
                    </a:ln>
                    <a:effectLst/>
                  </pic:spPr>
                </pic:pic>
              </a:graphicData>
            </a:graphic>
          </wp:inline>
        </w:drawing>
      </w:r>
    </w:p>
    <w:p w14:paraId="7C105420" w14:textId="77777777" w:rsidR="00295521" w:rsidRPr="00295521" w:rsidRDefault="008B1BA8" w:rsidP="00AD2E80">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Рис.</w:t>
      </w:r>
      <w:r>
        <w:rPr>
          <w:rFonts w:ascii="Times New Roman" w:hAnsi="Times New Roman" w:cs="Times New Roman"/>
          <w:sz w:val="24"/>
          <w:szCs w:val="24"/>
          <w:lang w:val="ro-RO"/>
        </w:rPr>
        <w:t xml:space="preserve">3 </w:t>
      </w:r>
      <w:r w:rsidR="00295521" w:rsidRPr="00295521">
        <w:rPr>
          <w:rFonts w:ascii="Times New Roman" w:hAnsi="Times New Roman" w:cs="Times New Roman"/>
          <w:sz w:val="24"/>
          <w:szCs w:val="24"/>
        </w:rPr>
        <w:t>Патогенез повреждения печени, вызванного хроническим приемом этанола.</w:t>
      </w:r>
    </w:p>
    <w:p w14:paraId="19785CDE" w14:textId="77777777" w:rsidR="00295521" w:rsidRPr="00295521" w:rsidRDefault="00295521" w:rsidP="008B1BA8">
      <w:pPr>
        <w:pStyle w:val="a3"/>
        <w:spacing w:line="360" w:lineRule="auto"/>
        <w:ind w:left="-142"/>
        <w:jc w:val="both"/>
        <w:rPr>
          <w:rFonts w:ascii="Times New Roman" w:hAnsi="Times New Roman" w:cs="Times New Roman"/>
          <w:sz w:val="24"/>
          <w:szCs w:val="24"/>
        </w:rPr>
      </w:pPr>
      <w:r w:rsidRPr="00295521">
        <w:rPr>
          <w:rFonts w:ascii="Times New Roman" w:hAnsi="Times New Roman" w:cs="Times New Roman"/>
          <w:sz w:val="24"/>
          <w:szCs w:val="24"/>
        </w:rPr>
        <w:t>MAA - ацетальдегид малондиальдегида; TNF - фактор некроза опухоли; TGF - трансформирующий фактор роста; IL - интерлейкин; PPAR - пероксисомный пролифератор-активируемый рецептор; RXR - ретиноидный X-рецептор. (после Harrison, 18-е издание).</w:t>
      </w:r>
    </w:p>
    <w:p w14:paraId="398F7343" w14:textId="77777777" w:rsidR="00295521" w:rsidRPr="004F7D2E" w:rsidRDefault="00295521" w:rsidP="00295521">
      <w:pPr>
        <w:pStyle w:val="a3"/>
        <w:spacing w:line="360" w:lineRule="auto"/>
        <w:jc w:val="both"/>
        <w:rPr>
          <w:rFonts w:ascii="Times New Roman" w:hAnsi="Times New Roman" w:cs="Times New Roman"/>
          <w:b/>
          <w:sz w:val="24"/>
          <w:szCs w:val="24"/>
        </w:rPr>
      </w:pPr>
    </w:p>
    <w:p w14:paraId="4F45972C" w14:textId="77777777" w:rsidR="00384BDE" w:rsidRPr="00B5513E" w:rsidRDefault="004F7D2E" w:rsidP="00B5513E">
      <w:pPr>
        <w:spacing w:line="360" w:lineRule="auto"/>
        <w:ind w:left="360"/>
        <w:jc w:val="both"/>
        <w:rPr>
          <w:rFonts w:ascii="Times New Roman" w:hAnsi="Times New Roman" w:cs="Times New Roman"/>
          <w:b/>
          <w:sz w:val="24"/>
          <w:szCs w:val="24"/>
          <w:lang w:val="ro-RO"/>
        </w:rPr>
      </w:pPr>
      <w:r w:rsidRPr="00B5513E">
        <w:rPr>
          <w:rFonts w:ascii="Times New Roman" w:hAnsi="Times New Roman" w:cs="Times New Roman"/>
          <w:b/>
          <w:sz w:val="24"/>
          <w:szCs w:val="24"/>
        </w:rPr>
        <w:lastRenderedPageBreak/>
        <w:t>Проявления при печеночной недостаточности</w:t>
      </w:r>
    </w:p>
    <w:p w14:paraId="3BC557EA" w14:textId="77777777" w:rsidR="00384BDE" w:rsidRDefault="00AD2E80" w:rsidP="00384BDE">
      <w:pPr>
        <w:pStyle w:val="a3"/>
        <w:spacing w:line="360" w:lineRule="auto"/>
        <w:ind w:left="-142" w:firstLine="862"/>
        <w:jc w:val="both"/>
        <w:rPr>
          <w:rFonts w:ascii="Times New Roman" w:hAnsi="Times New Roman" w:cs="Times New Roman"/>
          <w:sz w:val="24"/>
          <w:szCs w:val="24"/>
          <w:lang w:val="ro-RO"/>
        </w:rPr>
      </w:pPr>
      <w:r w:rsidRPr="00384BDE">
        <w:rPr>
          <w:rFonts w:ascii="Times New Roman" w:hAnsi="Times New Roman" w:cs="Times New Roman"/>
          <w:sz w:val="24"/>
          <w:szCs w:val="24"/>
        </w:rPr>
        <w:t xml:space="preserve">Проявления печеночной недостаточности отражают различные изменения функций синтеза, хранения, </w:t>
      </w:r>
      <w:r w:rsidR="00B5513E">
        <w:rPr>
          <w:rFonts w:ascii="Times New Roman" w:hAnsi="Times New Roman" w:cs="Times New Roman"/>
          <w:sz w:val="24"/>
          <w:szCs w:val="24"/>
        </w:rPr>
        <w:t xml:space="preserve">метаболизма и </w:t>
      </w:r>
      <w:r w:rsidRPr="00384BDE">
        <w:rPr>
          <w:rFonts w:ascii="Times New Roman" w:hAnsi="Times New Roman" w:cs="Times New Roman"/>
          <w:sz w:val="24"/>
          <w:szCs w:val="24"/>
        </w:rPr>
        <w:t xml:space="preserve">функций </w:t>
      </w:r>
      <w:r w:rsidR="00B5513E">
        <w:rPr>
          <w:rFonts w:ascii="Times New Roman" w:hAnsi="Times New Roman" w:cs="Times New Roman"/>
          <w:sz w:val="24"/>
          <w:szCs w:val="24"/>
        </w:rPr>
        <w:t>печени</w:t>
      </w:r>
      <w:r w:rsidRPr="00384BDE">
        <w:rPr>
          <w:rFonts w:ascii="Times New Roman" w:hAnsi="Times New Roman" w:cs="Times New Roman"/>
          <w:sz w:val="24"/>
          <w:szCs w:val="24"/>
        </w:rPr>
        <w:t>.</w:t>
      </w:r>
    </w:p>
    <w:p w14:paraId="1CCA7930" w14:textId="77777777" w:rsidR="00325CA3" w:rsidRDefault="00AD2E80" w:rsidP="00325CA3">
      <w:pPr>
        <w:pStyle w:val="a3"/>
        <w:spacing w:after="0" w:line="360" w:lineRule="auto"/>
        <w:ind w:left="0" w:firstLine="862"/>
        <w:jc w:val="both"/>
        <w:rPr>
          <w:rFonts w:ascii="Times New Roman" w:hAnsi="Times New Roman" w:cs="Times New Roman"/>
          <w:sz w:val="24"/>
          <w:szCs w:val="24"/>
          <w:lang w:val="ro-RO"/>
        </w:rPr>
      </w:pPr>
      <w:r w:rsidRPr="00423A49">
        <w:rPr>
          <w:rFonts w:ascii="Times New Roman" w:hAnsi="Times New Roman" w:cs="Times New Roman"/>
          <w:i/>
          <w:sz w:val="24"/>
          <w:szCs w:val="24"/>
        </w:rPr>
        <w:t xml:space="preserve">Острая печеночная недостаточность </w:t>
      </w:r>
      <w:r w:rsidRPr="00423A49">
        <w:rPr>
          <w:rFonts w:ascii="Times New Roman" w:hAnsi="Times New Roman" w:cs="Times New Roman"/>
          <w:sz w:val="24"/>
          <w:szCs w:val="24"/>
        </w:rPr>
        <w:t>определяется как острое заболевание печени, связанное с энцефалопатией и коагулопатией, возникающее в течение относительно короткого времени после первоначального повреждения печени при отсутствии предшествующих заболеваний печени. Острая печеночная недостаточность была названа "фульминантной печеночной недостаточностью". Острая печеночная недостаточность вызывается массивным некрозом печени, чаще всего спровоцированным лекарствами или токсинами. При отравлении ацетоаминофеном печеночная недостаточность наступает в течение недели, в то время как повреждение, вызванное вирусами гепатита, требует времени. Механизм некроза гепатоцеллюлярной ткани может быть вызван прямым токсическим повреждением (как в случае с ацетаминофеном), но чаще это иммуноопосредованное повреждение гепатоцеллюлярной ткани (например, вирусная инфекция гепатита).</w:t>
      </w:r>
    </w:p>
    <w:p w14:paraId="1E97DD5D" w14:textId="77777777" w:rsidR="00AD2E80" w:rsidRPr="00325CA3" w:rsidRDefault="00AD2E80" w:rsidP="00325CA3">
      <w:pPr>
        <w:pStyle w:val="a3"/>
        <w:spacing w:after="0" w:line="360" w:lineRule="auto"/>
        <w:ind w:left="0" w:firstLine="862"/>
        <w:jc w:val="both"/>
        <w:rPr>
          <w:rFonts w:ascii="Times New Roman" w:hAnsi="Times New Roman" w:cs="Times New Roman"/>
          <w:b/>
          <w:sz w:val="24"/>
          <w:szCs w:val="24"/>
          <w:lang w:val="ro-RO"/>
        </w:rPr>
      </w:pPr>
      <w:r w:rsidRPr="00423A49">
        <w:rPr>
          <w:rFonts w:ascii="Times New Roman" w:hAnsi="Times New Roman" w:cs="Times New Roman"/>
          <w:sz w:val="24"/>
          <w:szCs w:val="24"/>
        </w:rPr>
        <w:t xml:space="preserve">Острая печеночная недостаточность сначала проявляется тошнотой, рвотой и желтухой, за которыми следуют опасная для жизни энцефалопатия и нарушения свертываемости крови. Печеночные трансаминазы в сыворотке крови обычно значительно повышены. Первоначально печень увеличена из-за набухания гепатоцитов, воспалительных инфильтратов и отека; впоследствии, по мере разрушения паренхимы, печень резко уменьшается. По мере прогрессирования поражения </w:t>
      </w:r>
      <w:r w:rsidR="00325CA3">
        <w:rPr>
          <w:rFonts w:ascii="Times New Roman" w:hAnsi="Times New Roman" w:cs="Times New Roman"/>
          <w:sz w:val="24"/>
          <w:szCs w:val="24"/>
        </w:rPr>
        <w:t xml:space="preserve">наступает полиорганная недостаточность и </w:t>
      </w:r>
      <w:r w:rsidRPr="00423A49">
        <w:rPr>
          <w:rFonts w:ascii="Times New Roman" w:hAnsi="Times New Roman" w:cs="Times New Roman"/>
          <w:sz w:val="24"/>
          <w:szCs w:val="24"/>
        </w:rPr>
        <w:t>смерть</w:t>
      </w:r>
      <w:r w:rsidR="00325CA3">
        <w:rPr>
          <w:rFonts w:ascii="Times New Roman" w:hAnsi="Times New Roman" w:cs="Times New Roman"/>
          <w:sz w:val="24"/>
          <w:szCs w:val="24"/>
        </w:rPr>
        <w:t>.</w:t>
      </w:r>
    </w:p>
    <w:p w14:paraId="4313F1BB" w14:textId="77777777" w:rsidR="00AD2E80" w:rsidRPr="004F7D2E" w:rsidRDefault="00AD2E80" w:rsidP="00AD2E80">
      <w:pPr>
        <w:pStyle w:val="a3"/>
        <w:spacing w:line="360" w:lineRule="auto"/>
        <w:jc w:val="both"/>
        <w:rPr>
          <w:rFonts w:ascii="Times New Roman" w:hAnsi="Times New Roman" w:cs="Times New Roman"/>
          <w:b/>
          <w:sz w:val="24"/>
          <w:szCs w:val="24"/>
        </w:rPr>
      </w:pPr>
    </w:p>
    <w:p w14:paraId="6F2D6E91" w14:textId="77777777" w:rsidR="004F7D2E" w:rsidRPr="00423A49" w:rsidRDefault="004F7D2E" w:rsidP="00B5513E">
      <w:pPr>
        <w:pStyle w:val="a3"/>
        <w:spacing w:line="360" w:lineRule="auto"/>
        <w:ind w:left="1080"/>
        <w:jc w:val="both"/>
        <w:rPr>
          <w:rFonts w:ascii="Times New Roman" w:hAnsi="Times New Roman" w:cs="Times New Roman"/>
          <w:b/>
          <w:i/>
          <w:sz w:val="24"/>
          <w:szCs w:val="24"/>
        </w:rPr>
      </w:pPr>
      <w:r w:rsidRPr="00423A49">
        <w:rPr>
          <w:rFonts w:ascii="Times New Roman" w:hAnsi="Times New Roman" w:cs="Times New Roman"/>
          <w:b/>
          <w:i/>
          <w:sz w:val="24"/>
          <w:szCs w:val="24"/>
        </w:rPr>
        <w:t xml:space="preserve">Метаболические нарушения при печеночной недостаточности </w:t>
      </w:r>
    </w:p>
    <w:p w14:paraId="3CF7B680" w14:textId="77777777" w:rsidR="00325CA3" w:rsidRDefault="00325CA3" w:rsidP="00423A49">
      <w:pPr>
        <w:spacing w:line="360" w:lineRule="auto"/>
        <w:jc w:val="both"/>
        <w:rPr>
          <w:rFonts w:ascii="Times New Roman" w:hAnsi="Times New Roman" w:cs="Times New Roman"/>
          <w:sz w:val="24"/>
          <w:szCs w:val="24"/>
          <w:lang w:val="fr-FR"/>
        </w:rPr>
      </w:pPr>
      <w:r>
        <w:rPr>
          <w:rFonts w:ascii="Times New Roman" w:hAnsi="Times New Roman" w:cs="Times New Roman"/>
          <w:b/>
          <w:sz w:val="24"/>
          <w:szCs w:val="24"/>
          <w:lang w:val="ro-RO"/>
        </w:rPr>
        <w:tab/>
      </w:r>
      <w:r w:rsidR="00B72D84" w:rsidRPr="00423A49">
        <w:rPr>
          <w:rFonts w:ascii="Times New Roman" w:hAnsi="Times New Roman" w:cs="Times New Roman"/>
          <w:b/>
          <w:sz w:val="24"/>
          <w:szCs w:val="24"/>
        </w:rPr>
        <w:t>Углеводный метаболизм</w:t>
      </w:r>
      <w:r w:rsidR="00B72D84" w:rsidRPr="00423A49">
        <w:rPr>
          <w:rFonts w:ascii="Times New Roman" w:hAnsi="Times New Roman" w:cs="Times New Roman"/>
          <w:sz w:val="24"/>
          <w:szCs w:val="24"/>
        </w:rPr>
        <w:t xml:space="preserve">. Печень играет ключевую роль в углеводном обмене и гомеостазе глюкозы. Печень хранит избыток глюкозы в виде гликогена (гликогенолиз) и высвобождает ее в циркуляцию, когда уровень глюкозы в крови падает (гликогенолиз). Печень также синтезирует глюкозу из аминокислот, глицерина и молочной кислоты (глюконеогенолиз) как средство поддержания уровня глюкозы в крови в периоды голодания или повышенной потребности. </w:t>
      </w:r>
      <w:r w:rsidR="00B72D84" w:rsidRPr="00423A49">
        <w:rPr>
          <w:rFonts w:ascii="Times New Roman" w:hAnsi="Times New Roman" w:cs="Times New Roman"/>
          <w:sz w:val="24"/>
          <w:szCs w:val="24"/>
          <w:lang w:val="fr-FR"/>
        </w:rPr>
        <w:t>Печень также преобразует избыток углеводов в триглицериды для хранения.</w:t>
      </w:r>
    </w:p>
    <w:p w14:paraId="06210FDD" w14:textId="77777777" w:rsidR="006069A6" w:rsidRPr="00325CA3" w:rsidRDefault="006069A6" w:rsidP="00325CA3">
      <w:pPr>
        <w:spacing w:after="0" w:line="360" w:lineRule="auto"/>
        <w:jc w:val="both"/>
        <w:rPr>
          <w:rFonts w:ascii="Times New Roman" w:hAnsi="Times New Roman" w:cs="Times New Roman"/>
          <w:sz w:val="24"/>
          <w:szCs w:val="24"/>
          <w:lang w:val="fr-FR"/>
        </w:rPr>
      </w:pPr>
      <w:r w:rsidRPr="00423A49">
        <w:rPr>
          <w:rFonts w:ascii="Times New Roman" w:hAnsi="Times New Roman" w:cs="Times New Roman"/>
          <w:b/>
          <w:bCs/>
          <w:i/>
          <w:sz w:val="24"/>
          <w:szCs w:val="24"/>
        </w:rPr>
        <w:t>Изменения углеводного обмена при печеночной недостаточности</w:t>
      </w:r>
    </w:p>
    <w:p w14:paraId="3D6A5013" w14:textId="0F17F176" w:rsidR="00AD2E80" w:rsidRPr="00F1448B" w:rsidRDefault="00325CA3" w:rsidP="00325CA3">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AD2E80" w:rsidRPr="00F1448B">
        <w:rPr>
          <w:rFonts w:ascii="Times New Roman" w:hAnsi="Times New Roman" w:cs="Times New Roman"/>
          <w:i/>
          <w:sz w:val="24"/>
          <w:szCs w:val="24"/>
        </w:rPr>
        <w:t xml:space="preserve">Изменения углеводного обмена </w:t>
      </w:r>
      <w:r w:rsidR="00AD2E80" w:rsidRPr="00F1448B">
        <w:rPr>
          <w:rFonts w:ascii="Times New Roman" w:hAnsi="Times New Roman" w:cs="Times New Roman"/>
          <w:sz w:val="24"/>
          <w:szCs w:val="24"/>
        </w:rPr>
        <w:t xml:space="preserve">при печеночной недостаточности относятся к изменениям в </w:t>
      </w:r>
      <w:proofErr w:type="spellStart"/>
      <w:r w:rsidR="00AD2E80" w:rsidRPr="00F1448B">
        <w:rPr>
          <w:rFonts w:ascii="Times New Roman" w:hAnsi="Times New Roman" w:cs="Times New Roman"/>
          <w:sz w:val="24"/>
          <w:szCs w:val="24"/>
        </w:rPr>
        <w:t>гликогенолизе</w:t>
      </w:r>
      <w:proofErr w:type="spellEnd"/>
      <w:r w:rsidR="00AD2E80" w:rsidRPr="00F1448B">
        <w:rPr>
          <w:rFonts w:ascii="Times New Roman" w:hAnsi="Times New Roman" w:cs="Times New Roman"/>
          <w:sz w:val="24"/>
          <w:szCs w:val="24"/>
        </w:rPr>
        <w:t>,</w:t>
      </w:r>
      <w:r w:rsidR="007D7C7F">
        <w:rPr>
          <w:rFonts w:ascii="Times New Roman" w:hAnsi="Times New Roman" w:cs="Times New Roman"/>
          <w:sz w:val="24"/>
          <w:szCs w:val="24"/>
        </w:rPr>
        <w:t xml:space="preserve"> </w:t>
      </w:r>
      <w:proofErr w:type="spellStart"/>
      <w:r w:rsidR="007D7C7F">
        <w:rPr>
          <w:rFonts w:ascii="Times New Roman" w:hAnsi="Times New Roman" w:cs="Times New Roman"/>
          <w:sz w:val="24"/>
          <w:szCs w:val="24"/>
        </w:rPr>
        <w:t>гликогеногенезе</w:t>
      </w:r>
      <w:proofErr w:type="spellEnd"/>
      <w:r w:rsidR="00AD2E80" w:rsidRPr="00F1448B">
        <w:rPr>
          <w:rFonts w:ascii="Times New Roman" w:hAnsi="Times New Roman" w:cs="Times New Roman"/>
          <w:sz w:val="24"/>
          <w:szCs w:val="24"/>
        </w:rPr>
        <w:t xml:space="preserve"> гликолизе и глюконеогенезе в печени.</w:t>
      </w:r>
    </w:p>
    <w:p w14:paraId="328ECAFC" w14:textId="77777777" w:rsidR="00AD2E80" w:rsidRDefault="00AD2E80" w:rsidP="00325CA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lastRenderedPageBreak/>
        <w:t xml:space="preserve">Гликогеногенез - первый процесс, затрагиваемый при печеночной недостаточности. Установлено, что </w:t>
      </w:r>
      <w:r>
        <w:rPr>
          <w:rFonts w:ascii="Times New Roman" w:hAnsi="Times New Roman" w:cs="Times New Roman"/>
          <w:sz w:val="24"/>
          <w:szCs w:val="24"/>
        </w:rPr>
        <w:t xml:space="preserve">повреждение </w:t>
      </w:r>
      <w:r w:rsidRPr="00610E27">
        <w:rPr>
          <w:rFonts w:ascii="Times New Roman" w:hAnsi="Times New Roman" w:cs="Times New Roman"/>
          <w:sz w:val="24"/>
          <w:szCs w:val="24"/>
        </w:rPr>
        <w:t xml:space="preserve">гепатоцитов связано с дестабилизацией клеточной мембраны, и это повреждение приводит к </w:t>
      </w:r>
      <w:r>
        <w:rPr>
          <w:rFonts w:ascii="Times New Roman" w:hAnsi="Times New Roman" w:cs="Times New Roman"/>
          <w:sz w:val="24"/>
          <w:szCs w:val="24"/>
        </w:rPr>
        <w:t>повышению</w:t>
      </w:r>
      <w:r w:rsidRPr="00610E27">
        <w:rPr>
          <w:rFonts w:ascii="Times New Roman" w:hAnsi="Times New Roman" w:cs="Times New Roman"/>
          <w:sz w:val="24"/>
          <w:szCs w:val="24"/>
        </w:rPr>
        <w:t xml:space="preserve"> проницаемости </w:t>
      </w:r>
      <w:r>
        <w:rPr>
          <w:rFonts w:ascii="Times New Roman" w:hAnsi="Times New Roman" w:cs="Times New Roman"/>
          <w:sz w:val="24"/>
          <w:szCs w:val="24"/>
        </w:rPr>
        <w:t>митохондриальной мембраны</w:t>
      </w:r>
      <w:r w:rsidRPr="00610E27">
        <w:rPr>
          <w:rFonts w:ascii="Times New Roman" w:hAnsi="Times New Roman" w:cs="Times New Roman"/>
          <w:sz w:val="24"/>
          <w:szCs w:val="24"/>
        </w:rPr>
        <w:t>, что способствует притоку ионов Ca2+ в митохондрии с ингибированием окислительного фосфорилирования</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снижением выработки АТФ </w:t>
      </w:r>
      <w:r>
        <w:rPr>
          <w:rFonts w:ascii="Times New Roman" w:hAnsi="Times New Roman" w:cs="Times New Roman"/>
          <w:sz w:val="24"/>
          <w:szCs w:val="24"/>
        </w:rPr>
        <w:t xml:space="preserve">и </w:t>
      </w:r>
      <w:r w:rsidRPr="00610E27">
        <w:rPr>
          <w:rFonts w:ascii="Times New Roman" w:hAnsi="Times New Roman" w:cs="Times New Roman"/>
          <w:sz w:val="24"/>
          <w:szCs w:val="24"/>
        </w:rPr>
        <w:t xml:space="preserve">уменьшением синтеза гликогена в печени. Гликогенолиз при печеночной недостаточности </w:t>
      </w:r>
      <w:r>
        <w:rPr>
          <w:rFonts w:ascii="Times New Roman" w:hAnsi="Times New Roman" w:cs="Times New Roman"/>
          <w:sz w:val="24"/>
          <w:szCs w:val="24"/>
        </w:rPr>
        <w:t xml:space="preserve">усиливается </w:t>
      </w:r>
      <w:r w:rsidRPr="00610E27">
        <w:rPr>
          <w:rFonts w:ascii="Times New Roman" w:hAnsi="Times New Roman" w:cs="Times New Roman"/>
          <w:sz w:val="24"/>
          <w:szCs w:val="24"/>
        </w:rPr>
        <w:t>из-за гипоксии и ацидоза. Усиленный гликогенолиз приводит к истощению запасов гликогена в печени. Гликонеогенолиз при печеночной недостаточности снижен</w:t>
      </w:r>
      <w:r>
        <w:rPr>
          <w:rFonts w:ascii="Times New Roman" w:hAnsi="Times New Roman" w:cs="Times New Roman"/>
          <w:sz w:val="24"/>
          <w:szCs w:val="24"/>
        </w:rPr>
        <w:t xml:space="preserve">. </w:t>
      </w:r>
    </w:p>
    <w:p w14:paraId="50B02EE0" w14:textId="77777777" w:rsidR="007D7C7F" w:rsidRDefault="00325CA3" w:rsidP="00325CA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 xml:space="preserve">При печеночной недостаточности </w:t>
      </w:r>
      <w:r w:rsidR="00AD2E80">
        <w:rPr>
          <w:rFonts w:ascii="Times New Roman" w:hAnsi="Times New Roman" w:cs="Times New Roman"/>
          <w:sz w:val="24"/>
          <w:szCs w:val="24"/>
        </w:rPr>
        <w:t xml:space="preserve">постпрандиально </w:t>
      </w:r>
      <w:r w:rsidR="00AD2E80" w:rsidRPr="00610E27">
        <w:rPr>
          <w:rFonts w:ascii="Times New Roman" w:hAnsi="Times New Roman" w:cs="Times New Roman"/>
          <w:sz w:val="24"/>
          <w:szCs w:val="24"/>
        </w:rPr>
        <w:t xml:space="preserve">развивается преувеличенная гипергликемия с поздним возвращением к нормальной гликемии. Диетическая гипергликемия стимулирует секрецию инсулина, который в условиях некомпетентности гепатоцитов не обеспечивает синтез и хранение гликогена в печени и не снижает гипергликемию. Гипергликемия может </w:t>
      </w:r>
      <w:r w:rsidR="00AD2E80">
        <w:rPr>
          <w:rFonts w:ascii="Times New Roman" w:hAnsi="Times New Roman" w:cs="Times New Roman"/>
          <w:sz w:val="24"/>
          <w:szCs w:val="24"/>
        </w:rPr>
        <w:t xml:space="preserve">сопровождаться </w:t>
      </w:r>
      <w:r w:rsidR="00AD2E80" w:rsidRPr="00610E27">
        <w:rPr>
          <w:rFonts w:ascii="Times New Roman" w:hAnsi="Times New Roman" w:cs="Times New Roman"/>
          <w:sz w:val="24"/>
          <w:szCs w:val="24"/>
        </w:rPr>
        <w:t xml:space="preserve">глюкозурией. И наоборот, в промежутках между приемом пищи недостаток гликогена в печени и неспособность к </w:t>
      </w:r>
      <w:r w:rsidR="00AD2E80">
        <w:rPr>
          <w:rFonts w:ascii="Times New Roman" w:hAnsi="Times New Roman" w:cs="Times New Roman"/>
          <w:sz w:val="24"/>
          <w:szCs w:val="24"/>
        </w:rPr>
        <w:t xml:space="preserve">глюконеогенезу </w:t>
      </w:r>
      <w:r w:rsidR="00AD2E80" w:rsidRPr="00610E27">
        <w:rPr>
          <w:rFonts w:ascii="Times New Roman" w:hAnsi="Times New Roman" w:cs="Times New Roman"/>
          <w:sz w:val="24"/>
          <w:szCs w:val="24"/>
        </w:rPr>
        <w:t xml:space="preserve">приводят к сохранению </w:t>
      </w:r>
      <w:r w:rsidR="00AD2E80">
        <w:rPr>
          <w:rFonts w:ascii="Times New Roman" w:hAnsi="Times New Roman" w:cs="Times New Roman"/>
          <w:sz w:val="24"/>
          <w:szCs w:val="24"/>
        </w:rPr>
        <w:t>гипогликемии</w:t>
      </w:r>
      <w:r w:rsidR="00AD2E80" w:rsidRPr="00610E27">
        <w:rPr>
          <w:rFonts w:ascii="Times New Roman" w:hAnsi="Times New Roman" w:cs="Times New Roman"/>
          <w:sz w:val="24"/>
          <w:szCs w:val="24"/>
        </w:rPr>
        <w:t xml:space="preserve">, с характерными клиническими симптомами - нервной и мышечной астенией, слабостью, тремором. Тяжелая гипогликемия вызывает реакции нервной и эндокринной систем: возбуждение симпатической нервной системы, </w:t>
      </w:r>
      <w:r w:rsidR="00AD2E80">
        <w:rPr>
          <w:rFonts w:ascii="Times New Roman" w:hAnsi="Times New Roman" w:cs="Times New Roman"/>
          <w:sz w:val="24"/>
          <w:szCs w:val="24"/>
        </w:rPr>
        <w:t xml:space="preserve">повышенное выделение катехоламинов </w:t>
      </w:r>
      <w:r w:rsidR="00AD2E80" w:rsidRPr="00610E27">
        <w:rPr>
          <w:rFonts w:ascii="Times New Roman" w:hAnsi="Times New Roman" w:cs="Times New Roman"/>
          <w:sz w:val="24"/>
          <w:szCs w:val="24"/>
        </w:rPr>
        <w:t xml:space="preserve">из мозгового слоя надпочечников, повышенное выделение глюкокортикоидов и глюкагона из эндокринной части поджелудочной железы. Эти реакции в сочетании с истощением запасов гликогена в печени стимулируют липолиз в жировой ткани, высвобождение свободных жирных кислот в кровь и развитие транспортной гиперлипидемии липопротеинов высокой плотности. </w:t>
      </w:r>
    </w:p>
    <w:p w14:paraId="2B0DF679" w14:textId="5F4C7CF1" w:rsidR="00AD2E80" w:rsidRPr="00610E27" w:rsidRDefault="00AD2E80" w:rsidP="007D7C7F">
      <w:pPr>
        <w:spacing w:after="0" w:line="360" w:lineRule="auto"/>
        <w:ind w:firstLine="708"/>
        <w:jc w:val="both"/>
        <w:rPr>
          <w:rFonts w:ascii="Times New Roman" w:hAnsi="Times New Roman" w:cs="Times New Roman"/>
          <w:sz w:val="24"/>
          <w:szCs w:val="24"/>
        </w:rPr>
      </w:pPr>
      <w:r w:rsidRPr="00610E27">
        <w:rPr>
          <w:rFonts w:ascii="Times New Roman" w:hAnsi="Times New Roman" w:cs="Times New Roman"/>
          <w:sz w:val="24"/>
          <w:szCs w:val="24"/>
        </w:rPr>
        <w:t xml:space="preserve">Из-за неспособности печени синтезировать транспортные белки липидов (апопротеины) транспортная гиперлипидемия ассоциируется с гиперлипидемией. Гиперлипидемия приводит к </w:t>
      </w:r>
      <w:r>
        <w:rPr>
          <w:rFonts w:ascii="Times New Roman" w:hAnsi="Times New Roman" w:cs="Times New Roman"/>
          <w:sz w:val="24"/>
          <w:szCs w:val="24"/>
        </w:rPr>
        <w:t xml:space="preserve">липидной </w:t>
      </w:r>
      <w:r w:rsidRPr="00610E27">
        <w:rPr>
          <w:rFonts w:ascii="Times New Roman" w:hAnsi="Times New Roman" w:cs="Times New Roman"/>
          <w:sz w:val="24"/>
          <w:szCs w:val="24"/>
        </w:rPr>
        <w:t xml:space="preserve">инфильтрации и дистрофии печени, что в конечном итоге в большей степени затрагивает </w:t>
      </w:r>
      <w:proofErr w:type="spellStart"/>
      <w:proofErr w:type="gramStart"/>
      <w:r w:rsidRPr="00610E27">
        <w:rPr>
          <w:rFonts w:ascii="Times New Roman" w:hAnsi="Times New Roman" w:cs="Times New Roman"/>
          <w:sz w:val="24"/>
          <w:szCs w:val="24"/>
        </w:rPr>
        <w:t>гепатоциты</w:t>
      </w:r>
      <w:proofErr w:type="spellEnd"/>
      <w:r w:rsidR="004F2F50">
        <w:rPr>
          <w:rFonts w:ascii="Times New Roman" w:hAnsi="Times New Roman" w:cs="Times New Roman"/>
          <w:sz w:val="24"/>
          <w:szCs w:val="24"/>
        </w:rPr>
        <w:t xml:space="preserve">  -</w:t>
      </w:r>
      <w:proofErr w:type="gramEnd"/>
      <w:r w:rsidR="004F2F50">
        <w:rPr>
          <w:rFonts w:ascii="Times New Roman" w:hAnsi="Times New Roman" w:cs="Times New Roman"/>
          <w:sz w:val="24"/>
          <w:szCs w:val="24"/>
        </w:rPr>
        <w:t xml:space="preserve"> </w:t>
      </w:r>
      <w:r w:rsidRPr="00610E27">
        <w:rPr>
          <w:rFonts w:ascii="Times New Roman" w:hAnsi="Times New Roman" w:cs="Times New Roman"/>
          <w:sz w:val="24"/>
          <w:szCs w:val="24"/>
        </w:rPr>
        <w:t xml:space="preserve">первичные нарушения печени - истощение гликогена в печени - гиперлипидемия - жировая </w:t>
      </w:r>
      <w:r>
        <w:rPr>
          <w:rFonts w:ascii="Times New Roman" w:hAnsi="Times New Roman" w:cs="Times New Roman"/>
          <w:sz w:val="24"/>
          <w:szCs w:val="24"/>
        </w:rPr>
        <w:t xml:space="preserve">дистрофия </w:t>
      </w:r>
      <w:r w:rsidRPr="00610E27">
        <w:rPr>
          <w:rFonts w:ascii="Times New Roman" w:hAnsi="Times New Roman" w:cs="Times New Roman"/>
          <w:sz w:val="24"/>
          <w:szCs w:val="24"/>
        </w:rPr>
        <w:t>печени - метаболические нарушения .</w:t>
      </w:r>
    </w:p>
    <w:p w14:paraId="51B53A07" w14:textId="77777777" w:rsidR="00AD2E80" w:rsidRPr="00610E27" w:rsidRDefault="00325CA3" w:rsidP="00325CA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 xml:space="preserve">Гипогликемия у пациентов с печеночной недостаточностью также обусловлена повышенным уровнем инсулина в крови (гиперинсулинизм). Повышение уровня инсулина в крови можно объяснить меньшей инактивацией инсулина при первом прохождении через печень (в здоровом состоянии 40% инсулина, который высвобождается из бета-клеток поджелудочной железы при первом прохождении через печень, инактивируется) и </w:t>
      </w:r>
      <w:r w:rsidR="00AD2E80">
        <w:rPr>
          <w:rFonts w:ascii="Times New Roman" w:hAnsi="Times New Roman" w:cs="Times New Roman"/>
          <w:sz w:val="24"/>
          <w:szCs w:val="24"/>
        </w:rPr>
        <w:t xml:space="preserve">повышенным высвобождением инсулина </w:t>
      </w:r>
      <w:r w:rsidR="00AD2E80" w:rsidRPr="00610E27">
        <w:rPr>
          <w:rFonts w:ascii="Times New Roman" w:hAnsi="Times New Roman" w:cs="Times New Roman"/>
          <w:sz w:val="24"/>
          <w:szCs w:val="24"/>
        </w:rPr>
        <w:t>в ответ на гипераминоацидемию.</w:t>
      </w:r>
    </w:p>
    <w:p w14:paraId="307FEF9E" w14:textId="767E0269" w:rsidR="00AD2E80" w:rsidRPr="00610E27" w:rsidRDefault="00AD2E80" w:rsidP="008169AC">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lastRenderedPageBreak/>
        <w:t xml:space="preserve">Установлено, что гипоксия направляет утилизацию пировиноградной кислоты в цикле Кребса на перепроизводство молочной </w:t>
      </w:r>
      <w:r>
        <w:rPr>
          <w:rFonts w:ascii="Times New Roman" w:hAnsi="Times New Roman" w:cs="Times New Roman"/>
          <w:sz w:val="24"/>
          <w:szCs w:val="24"/>
        </w:rPr>
        <w:t xml:space="preserve">кислоты. Поврежденные </w:t>
      </w:r>
      <w:r w:rsidRPr="00610E27">
        <w:rPr>
          <w:rFonts w:ascii="Times New Roman" w:hAnsi="Times New Roman" w:cs="Times New Roman"/>
          <w:sz w:val="24"/>
          <w:szCs w:val="24"/>
        </w:rPr>
        <w:t>гепатоциты не могут преобразовать молочную кислоту в гликоген, поэтому концентрация молочной кислоты в крови повышается (лактацидемия). При печеночной недостаточности гликолиз, вызванный гипоксией</w:t>
      </w:r>
      <w:r>
        <w:rPr>
          <w:rFonts w:ascii="Times New Roman" w:hAnsi="Times New Roman" w:cs="Times New Roman"/>
          <w:sz w:val="24"/>
          <w:szCs w:val="24"/>
        </w:rPr>
        <w:t xml:space="preserve">, протекает </w:t>
      </w:r>
      <w:r w:rsidRPr="00610E27">
        <w:rPr>
          <w:rFonts w:ascii="Times New Roman" w:hAnsi="Times New Roman" w:cs="Times New Roman"/>
          <w:sz w:val="24"/>
          <w:szCs w:val="24"/>
        </w:rPr>
        <w:t xml:space="preserve">на стадии </w:t>
      </w:r>
      <w:r>
        <w:rPr>
          <w:rFonts w:ascii="Times New Roman" w:hAnsi="Times New Roman" w:cs="Times New Roman"/>
          <w:sz w:val="24"/>
          <w:szCs w:val="24"/>
        </w:rPr>
        <w:t xml:space="preserve">образования </w:t>
      </w:r>
      <w:r w:rsidRPr="00610E27">
        <w:rPr>
          <w:rFonts w:ascii="Times New Roman" w:hAnsi="Times New Roman" w:cs="Times New Roman"/>
          <w:sz w:val="24"/>
          <w:szCs w:val="24"/>
        </w:rPr>
        <w:t xml:space="preserve">пировиноградной кислоты. Пируват </w:t>
      </w:r>
      <w:r>
        <w:rPr>
          <w:rFonts w:ascii="Times New Roman" w:hAnsi="Times New Roman" w:cs="Times New Roman"/>
          <w:sz w:val="24"/>
          <w:szCs w:val="24"/>
        </w:rPr>
        <w:t xml:space="preserve">накапливается в крови, и </w:t>
      </w:r>
      <w:r w:rsidRPr="00610E27">
        <w:rPr>
          <w:rFonts w:ascii="Times New Roman" w:hAnsi="Times New Roman" w:cs="Times New Roman"/>
          <w:sz w:val="24"/>
          <w:szCs w:val="24"/>
        </w:rPr>
        <w:t xml:space="preserve">печень не в состоянии использовать пировиноградную кислоту в цикле Кребса. Таким образом, повышенная концентрация молочной и пировиноградной кислоты объясняет метаболический ацидоз, который развивается </w:t>
      </w:r>
      <w:r>
        <w:rPr>
          <w:rFonts w:ascii="Times New Roman" w:hAnsi="Times New Roman" w:cs="Times New Roman"/>
          <w:sz w:val="24"/>
          <w:szCs w:val="24"/>
        </w:rPr>
        <w:t xml:space="preserve">при </w:t>
      </w:r>
      <w:r w:rsidRPr="00610E27">
        <w:rPr>
          <w:rFonts w:ascii="Times New Roman" w:hAnsi="Times New Roman" w:cs="Times New Roman"/>
          <w:sz w:val="24"/>
          <w:szCs w:val="24"/>
        </w:rPr>
        <w:t>печеночной недостаточности.</w:t>
      </w:r>
    </w:p>
    <w:p w14:paraId="37184868" w14:textId="77777777" w:rsidR="00AD2E80" w:rsidRPr="00610E27" w:rsidRDefault="008169AC" w:rsidP="008169A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При печеночной недостаточности нарушается превращение галактозы в глюкозу в печени, что приводит к галактоземии и галактозурии.</w:t>
      </w:r>
    </w:p>
    <w:p w14:paraId="399E869D" w14:textId="77777777" w:rsidR="00423A49" w:rsidRDefault="00423A49" w:rsidP="008169AC">
      <w:pPr>
        <w:spacing w:after="0" w:line="360" w:lineRule="auto"/>
        <w:jc w:val="both"/>
        <w:rPr>
          <w:rFonts w:ascii="Times New Roman" w:hAnsi="Times New Roman" w:cs="Times New Roman"/>
          <w:b/>
          <w:sz w:val="24"/>
          <w:szCs w:val="24"/>
          <w:lang w:val="ro-RO"/>
        </w:rPr>
      </w:pPr>
    </w:p>
    <w:p w14:paraId="119EFDCB" w14:textId="46CB659F" w:rsidR="00423A49" w:rsidRPr="00423A49" w:rsidRDefault="004F2F50" w:rsidP="00423A49">
      <w:pPr>
        <w:spacing w:line="360" w:lineRule="auto"/>
        <w:jc w:val="both"/>
        <w:rPr>
          <w:rFonts w:ascii="Times New Roman" w:hAnsi="Times New Roman" w:cs="Times New Roman"/>
          <w:sz w:val="24"/>
          <w:szCs w:val="24"/>
          <w:lang w:val="fr-FR"/>
        </w:rPr>
      </w:pPr>
      <w:r>
        <w:rPr>
          <w:rFonts w:ascii="Times New Roman" w:hAnsi="Times New Roman" w:cs="Times New Roman"/>
          <w:b/>
          <w:sz w:val="24"/>
          <w:szCs w:val="24"/>
        </w:rPr>
        <w:t xml:space="preserve">            </w:t>
      </w:r>
      <w:r w:rsidR="006069A6" w:rsidRPr="00423A49">
        <w:rPr>
          <w:rFonts w:ascii="Times New Roman" w:hAnsi="Times New Roman" w:cs="Times New Roman"/>
          <w:b/>
          <w:sz w:val="24"/>
          <w:szCs w:val="24"/>
        </w:rPr>
        <w:t xml:space="preserve">Белковый метаболизм. </w:t>
      </w:r>
      <w:r w:rsidR="00B72D84" w:rsidRPr="00423A49">
        <w:rPr>
          <w:rFonts w:ascii="Times New Roman" w:hAnsi="Times New Roman" w:cs="Times New Roman"/>
          <w:b/>
          <w:sz w:val="24"/>
          <w:szCs w:val="24"/>
          <w:lang w:val="fr-FR"/>
        </w:rPr>
        <w:t>Синтез белка и превращение аммиака в мочевину</w:t>
      </w:r>
      <w:r w:rsidR="00B72D84" w:rsidRPr="00423A49">
        <w:rPr>
          <w:rFonts w:ascii="Times New Roman" w:hAnsi="Times New Roman" w:cs="Times New Roman"/>
          <w:sz w:val="24"/>
          <w:szCs w:val="24"/>
          <w:lang w:val="fr-FR"/>
        </w:rPr>
        <w:t xml:space="preserve">. </w:t>
      </w:r>
    </w:p>
    <w:p w14:paraId="02347976" w14:textId="77777777" w:rsidR="004F2F50" w:rsidRDefault="008169AC" w:rsidP="006069A6">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Печень играет важную роль в </w:t>
      </w:r>
      <w:r w:rsidR="00B72D84" w:rsidRPr="00423A49">
        <w:rPr>
          <w:rFonts w:ascii="Times New Roman" w:hAnsi="Times New Roman" w:cs="Times New Roman"/>
          <w:sz w:val="24"/>
          <w:szCs w:val="24"/>
          <w:lang w:val="fr-FR"/>
        </w:rPr>
        <w:t xml:space="preserve">синтезе и распаде белков. </w:t>
      </w:r>
      <w:r>
        <w:rPr>
          <w:rFonts w:ascii="Times New Roman" w:hAnsi="Times New Roman" w:cs="Times New Roman"/>
          <w:sz w:val="24"/>
          <w:szCs w:val="24"/>
          <w:lang w:val="fr-FR"/>
        </w:rPr>
        <w:t xml:space="preserve">Печень </w:t>
      </w:r>
      <w:r w:rsidR="00B72D84" w:rsidRPr="00423A49">
        <w:rPr>
          <w:rFonts w:ascii="Times New Roman" w:hAnsi="Times New Roman" w:cs="Times New Roman"/>
          <w:sz w:val="24"/>
          <w:szCs w:val="24"/>
          <w:lang w:val="fr-FR"/>
        </w:rPr>
        <w:t xml:space="preserve">синтезирует    ​​ белки для собственных клеточных нужд и белки, которые попадают в кровообращение. Наиболее важным из этих секреторных ​​ белков является альбумин. Альбумин вносит значительный вклад в коллоидно-осмотическое давление плазмы, а также в связывание и транспорт многочисленных веществ, включая некоторые гормоны и лекарства, жирные кислоты, билирубин и другие анионы. Печень также вырабатывает другие важные белки, такие как фибриноген и факторы свертывания крови. </w:t>
      </w:r>
    </w:p>
    <w:p w14:paraId="1B7B1689" w14:textId="04065696" w:rsidR="00DD3036" w:rsidRDefault="00B72D84" w:rsidP="004F2F50">
      <w:pPr>
        <w:spacing w:line="360" w:lineRule="auto"/>
        <w:ind w:firstLine="708"/>
        <w:jc w:val="both"/>
        <w:rPr>
          <w:rFonts w:ascii="Times New Roman" w:hAnsi="Times New Roman" w:cs="Times New Roman"/>
          <w:sz w:val="24"/>
          <w:szCs w:val="24"/>
          <w:lang w:val="ro-RO"/>
        </w:rPr>
      </w:pPr>
      <w:proofErr w:type="spellStart"/>
      <w:r w:rsidRPr="00423A49">
        <w:rPr>
          <w:rFonts w:ascii="Times New Roman" w:hAnsi="Times New Roman" w:cs="Times New Roman"/>
          <w:sz w:val="24"/>
          <w:szCs w:val="24"/>
          <w:lang w:val="fr-FR"/>
        </w:rPr>
        <w:t>Благодаря</w:t>
      </w:r>
      <w:proofErr w:type="spellEnd"/>
      <w:r w:rsidRPr="00423A49">
        <w:rPr>
          <w:rFonts w:ascii="Times New Roman" w:hAnsi="Times New Roman" w:cs="Times New Roman"/>
          <w:sz w:val="24"/>
          <w:szCs w:val="24"/>
          <w:lang w:val="fr-FR"/>
        </w:rPr>
        <w:t xml:space="preserve"> </w:t>
      </w:r>
      <w:proofErr w:type="spellStart"/>
      <w:r w:rsidRPr="00423A49">
        <w:rPr>
          <w:rFonts w:ascii="Times New Roman" w:hAnsi="Times New Roman" w:cs="Times New Roman"/>
          <w:sz w:val="24"/>
          <w:szCs w:val="24"/>
          <w:lang w:val="fr-FR"/>
        </w:rPr>
        <w:t>разнообразным</w:t>
      </w:r>
      <w:proofErr w:type="spellEnd"/>
      <w:r w:rsidRPr="00423A49">
        <w:rPr>
          <w:rFonts w:ascii="Times New Roman" w:hAnsi="Times New Roman" w:cs="Times New Roman"/>
          <w:sz w:val="24"/>
          <w:szCs w:val="24"/>
          <w:lang w:val="fr-FR"/>
        </w:rPr>
        <w:t xml:space="preserve"> </w:t>
      </w:r>
      <w:proofErr w:type="spellStart"/>
      <w:r w:rsidRPr="00423A49">
        <w:rPr>
          <w:rFonts w:ascii="Times New Roman" w:hAnsi="Times New Roman" w:cs="Times New Roman"/>
          <w:sz w:val="24"/>
          <w:szCs w:val="24"/>
          <w:lang w:val="fr-FR"/>
        </w:rPr>
        <w:t>анаболическим</w:t>
      </w:r>
      <w:proofErr w:type="spellEnd"/>
      <w:r w:rsidRPr="00423A49">
        <w:rPr>
          <w:rFonts w:ascii="Times New Roman" w:hAnsi="Times New Roman" w:cs="Times New Roman"/>
          <w:sz w:val="24"/>
          <w:szCs w:val="24"/>
          <w:lang w:val="fr-FR"/>
        </w:rPr>
        <w:t xml:space="preserve"> и катаболическим процессам, печень является основным местом метаболизма аминокислот. </w:t>
      </w:r>
      <w:r w:rsidRPr="00423A49">
        <w:rPr>
          <w:rFonts w:ascii="Times New Roman" w:hAnsi="Times New Roman" w:cs="Times New Roman"/>
          <w:sz w:val="24"/>
          <w:szCs w:val="24"/>
        </w:rPr>
        <w:t xml:space="preserve">В результате трансаминирования аминокислоты могут участвовать в промежуточном углеводном и липидном обмене. В периоды голодания или голода аминокислоты используются для производства глюкозы (глюконеогенез). Большинство незаменимых аминокислот синтезируются в печени путем трансаминирования. Процесс трансаминирования катализируется аминотрансферазами - ферментами, которые в большом количестве содержатся в печени. Окислительное деаминирование включает в себя удаление аминогрупп из аминокислот и превращение аминокислот в кетокислоты и аммиак. Это происходит в основном путем трансаминирования, при котором аминные группы удаляются и затем переносятся на другое акцепторное вещество. Затем акцепторное вещество может перенести аминную группу на другое вещество или высвободить ее в виде аммиака. Аммиак очень токсичен для тканей организма, особенно для нейронов. Аммиак, высвобождающийся при деаминировании, превращается в мочевину. По сути, вся мочевина, образующаяся в </w:t>
      </w:r>
      <w:r w:rsidRPr="00423A49">
        <w:rPr>
          <w:rFonts w:ascii="Times New Roman" w:hAnsi="Times New Roman" w:cs="Times New Roman"/>
          <w:sz w:val="24"/>
          <w:szCs w:val="24"/>
        </w:rPr>
        <w:lastRenderedPageBreak/>
        <w:t>организме, синтезируется в уреогенетическом цикле в печени, а затем выводится почками. Хотя мочевина в основном выводится почками, она частично диффундирует в кишечник, где превращается в аммиак энтеральными бактериями. Кишечное производство аммиака также происходит в результате бактериального деаминирования неабсорбированных аминокислот и белков, полученных из отшелушенных клеток или крови. Аммиак, произведенный в кишечнике, всасывается в портальную циркуляцию и транспортируется в печень, где он преобразуется в мочевину, прежде чем попасть в системную циркуляцию. Выработка аммиака в кишечнике увеличивается после приема богатой белком пищи и желудочно-кишечных кровотечений. При прогрессирующих заболеваниях печени синтез мочевины часто нарушается, что приводит к накоплению аммиака в крови.</w:t>
      </w:r>
    </w:p>
    <w:p w14:paraId="5C1C4BAD" w14:textId="2E83D476" w:rsidR="006069A6" w:rsidRPr="00AC22BB" w:rsidRDefault="004F2F50" w:rsidP="006069A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069A6" w:rsidRPr="00AC22BB">
        <w:rPr>
          <w:rFonts w:ascii="Times New Roman" w:hAnsi="Times New Roman" w:cs="Times New Roman"/>
          <w:b/>
          <w:sz w:val="24"/>
          <w:szCs w:val="24"/>
        </w:rPr>
        <w:t xml:space="preserve">Изменения в </w:t>
      </w:r>
      <w:r w:rsidR="006069A6" w:rsidRPr="00AC22BB">
        <w:rPr>
          <w:rFonts w:ascii="Times New Roman" w:hAnsi="Times New Roman" w:cs="Times New Roman"/>
          <w:b/>
          <w:i/>
          <w:sz w:val="24"/>
          <w:szCs w:val="24"/>
        </w:rPr>
        <w:t xml:space="preserve">белковом метаболизме </w:t>
      </w:r>
      <w:r w:rsidR="006069A6" w:rsidRPr="00AC22BB">
        <w:rPr>
          <w:rFonts w:ascii="Times New Roman" w:hAnsi="Times New Roman" w:cs="Times New Roman"/>
          <w:b/>
          <w:sz w:val="24"/>
          <w:szCs w:val="24"/>
        </w:rPr>
        <w:t>при печеночной недостаточности</w:t>
      </w:r>
    </w:p>
    <w:p w14:paraId="449017BF" w14:textId="77777777" w:rsidR="00AD2E80"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Pr="00DD3036">
        <w:rPr>
          <w:rFonts w:ascii="Times New Roman" w:hAnsi="Times New Roman" w:cs="Times New Roman"/>
          <w:i/>
          <w:sz w:val="24"/>
          <w:szCs w:val="24"/>
          <w:lang w:val="ro-RO"/>
        </w:rPr>
        <w:t>Белковый</w:t>
      </w:r>
      <w:r w:rsidR="00AD2E80" w:rsidRPr="00DD3036">
        <w:rPr>
          <w:rFonts w:ascii="Times New Roman" w:hAnsi="Times New Roman" w:cs="Times New Roman"/>
          <w:i/>
          <w:sz w:val="24"/>
          <w:szCs w:val="24"/>
        </w:rPr>
        <w:t xml:space="preserve"> обмен </w:t>
      </w:r>
      <w:r w:rsidR="00AD2E80" w:rsidRPr="00DD3036">
        <w:rPr>
          <w:rFonts w:ascii="Times New Roman" w:hAnsi="Times New Roman" w:cs="Times New Roman"/>
          <w:sz w:val="24"/>
          <w:szCs w:val="24"/>
        </w:rPr>
        <w:t xml:space="preserve">претерпевает </w:t>
      </w:r>
      <w:r w:rsidR="00AD2E80" w:rsidRPr="00610E27">
        <w:rPr>
          <w:rFonts w:ascii="Times New Roman" w:hAnsi="Times New Roman" w:cs="Times New Roman"/>
          <w:sz w:val="24"/>
          <w:szCs w:val="24"/>
        </w:rPr>
        <w:t xml:space="preserve">многочисленные </w:t>
      </w:r>
      <w:r w:rsidR="00AD2E80" w:rsidRPr="00DD3036">
        <w:rPr>
          <w:rFonts w:ascii="Times New Roman" w:hAnsi="Times New Roman" w:cs="Times New Roman"/>
          <w:sz w:val="24"/>
          <w:szCs w:val="24"/>
        </w:rPr>
        <w:t>изменения</w:t>
      </w:r>
      <w:r w:rsidR="00AD2E80" w:rsidRPr="00610E27">
        <w:rPr>
          <w:rFonts w:ascii="Times New Roman" w:hAnsi="Times New Roman" w:cs="Times New Roman"/>
          <w:sz w:val="24"/>
          <w:szCs w:val="24"/>
        </w:rPr>
        <w:t xml:space="preserve">. Синтез </w:t>
      </w:r>
      <w:r w:rsidR="00AD2E80">
        <w:rPr>
          <w:rFonts w:ascii="Times New Roman" w:hAnsi="Times New Roman" w:cs="Times New Roman"/>
          <w:sz w:val="24"/>
          <w:szCs w:val="24"/>
        </w:rPr>
        <w:t xml:space="preserve">белка снижается, что отражается </w:t>
      </w:r>
      <w:r w:rsidR="00AD2E80" w:rsidRPr="00610E27">
        <w:rPr>
          <w:rFonts w:ascii="Times New Roman" w:hAnsi="Times New Roman" w:cs="Times New Roman"/>
          <w:sz w:val="24"/>
          <w:szCs w:val="24"/>
        </w:rPr>
        <w:t>в уменьшении концентрации альбумина в крови (гипоальбуминемия)</w:t>
      </w:r>
      <w:r w:rsidR="00AD2E80">
        <w:rPr>
          <w:rFonts w:ascii="Times New Roman" w:hAnsi="Times New Roman" w:cs="Times New Roman"/>
          <w:sz w:val="24"/>
          <w:szCs w:val="24"/>
        </w:rPr>
        <w:t>.</w:t>
      </w:r>
      <w:r w:rsidR="00AD2E80" w:rsidRPr="00610E27">
        <w:rPr>
          <w:rFonts w:ascii="Times New Roman" w:hAnsi="Times New Roman" w:cs="Times New Roman"/>
          <w:sz w:val="24"/>
          <w:szCs w:val="24"/>
        </w:rPr>
        <w:t xml:space="preserve"> Поскольку период полураспада альбумина </w:t>
      </w:r>
      <w:r w:rsidR="00AD2E80">
        <w:rPr>
          <w:rFonts w:ascii="Times New Roman" w:hAnsi="Times New Roman" w:cs="Times New Roman"/>
          <w:sz w:val="24"/>
          <w:szCs w:val="24"/>
        </w:rPr>
        <w:t>увеличивается</w:t>
      </w:r>
      <w:r w:rsidR="00AD2E80" w:rsidRPr="00610E27">
        <w:rPr>
          <w:rFonts w:ascii="Times New Roman" w:hAnsi="Times New Roman" w:cs="Times New Roman"/>
          <w:sz w:val="24"/>
          <w:szCs w:val="24"/>
        </w:rPr>
        <w:t xml:space="preserve">, </w:t>
      </w:r>
      <w:r w:rsidR="00AD2E80">
        <w:rPr>
          <w:rFonts w:ascii="Times New Roman" w:hAnsi="Times New Roman" w:cs="Times New Roman"/>
          <w:sz w:val="24"/>
          <w:szCs w:val="24"/>
        </w:rPr>
        <w:t xml:space="preserve">гипоальбуминемия </w:t>
      </w:r>
      <w:r w:rsidR="00AD2E80" w:rsidRPr="00610E27">
        <w:rPr>
          <w:rFonts w:ascii="Times New Roman" w:hAnsi="Times New Roman" w:cs="Times New Roman"/>
          <w:sz w:val="24"/>
          <w:szCs w:val="24"/>
        </w:rPr>
        <w:t xml:space="preserve">проявляется через несколько недель после начала болезни. На ранней стадии печеночной недостаточности общее количество белка остается неизменным, поскольку печень в качестве компенсаторной реакции синтезирует глобулины. В конечном итоге это приведет к изменению соотношения альбумин/глобулин. Снижение синтеза белка можно объяснить дефицитом печеночного АТФ и дисфункцией </w:t>
      </w:r>
      <w:r w:rsidR="00AD2E80">
        <w:rPr>
          <w:rFonts w:ascii="Times New Roman" w:hAnsi="Times New Roman" w:cs="Times New Roman"/>
          <w:sz w:val="24"/>
          <w:szCs w:val="24"/>
        </w:rPr>
        <w:t xml:space="preserve">рибосом.  </w:t>
      </w:r>
      <w:r w:rsidR="00AD2E80" w:rsidRPr="00610E27">
        <w:rPr>
          <w:rFonts w:ascii="Times New Roman" w:hAnsi="Times New Roman" w:cs="Times New Roman"/>
          <w:sz w:val="24"/>
          <w:szCs w:val="24"/>
        </w:rPr>
        <w:t xml:space="preserve">Кроме того, в крови пациентов с печеночной недостаточностью можно обнаружить глобулины с измененными физико-химическими свойствами - это явление известно </w:t>
      </w:r>
      <w:r w:rsidR="00AD2E80">
        <w:rPr>
          <w:rFonts w:ascii="Times New Roman" w:hAnsi="Times New Roman" w:cs="Times New Roman"/>
          <w:sz w:val="24"/>
          <w:szCs w:val="24"/>
        </w:rPr>
        <w:t xml:space="preserve">как </w:t>
      </w:r>
      <w:r w:rsidR="00AD2E80" w:rsidRPr="00610E27">
        <w:rPr>
          <w:rFonts w:ascii="Times New Roman" w:hAnsi="Times New Roman" w:cs="Times New Roman"/>
          <w:sz w:val="24"/>
          <w:szCs w:val="24"/>
        </w:rPr>
        <w:t xml:space="preserve">парапротеинемия. Снижение уровня белка в плазме приводит к снижению онкотического давления крови (гипоонхия), что </w:t>
      </w:r>
      <w:r w:rsidR="00AD2E80">
        <w:rPr>
          <w:rFonts w:ascii="Times New Roman" w:hAnsi="Times New Roman" w:cs="Times New Roman"/>
          <w:sz w:val="24"/>
          <w:szCs w:val="24"/>
        </w:rPr>
        <w:t xml:space="preserve">способствует </w:t>
      </w:r>
      <w:r w:rsidR="00AD2E80" w:rsidRPr="00610E27">
        <w:rPr>
          <w:rFonts w:ascii="Times New Roman" w:hAnsi="Times New Roman" w:cs="Times New Roman"/>
          <w:sz w:val="24"/>
          <w:szCs w:val="24"/>
        </w:rPr>
        <w:t xml:space="preserve">экстравазации внутрисосудистой жидкости и </w:t>
      </w:r>
      <w:r w:rsidR="00AD2E80">
        <w:rPr>
          <w:rFonts w:ascii="Times New Roman" w:hAnsi="Times New Roman" w:cs="Times New Roman"/>
          <w:sz w:val="24"/>
          <w:szCs w:val="24"/>
        </w:rPr>
        <w:t>развитию отеков и асцита</w:t>
      </w:r>
      <w:r w:rsidR="00AD2E80" w:rsidRPr="00610E27">
        <w:rPr>
          <w:rFonts w:ascii="Times New Roman" w:hAnsi="Times New Roman" w:cs="Times New Roman"/>
          <w:sz w:val="24"/>
          <w:szCs w:val="24"/>
        </w:rPr>
        <w:t xml:space="preserve">. При печеночной недостаточности может нарушаться синтез специфических белков (протромбина, проконвертина и фибриногена). Витамин K играет важную роль в синтезе факторов свертывания крови II, V, VII и X, </w:t>
      </w:r>
      <w:r w:rsidR="00AD2E80">
        <w:rPr>
          <w:rFonts w:ascii="Times New Roman" w:hAnsi="Times New Roman" w:cs="Times New Roman"/>
          <w:sz w:val="24"/>
          <w:szCs w:val="24"/>
        </w:rPr>
        <w:t xml:space="preserve">концентрация </w:t>
      </w:r>
      <w:r w:rsidR="00AD2E80" w:rsidRPr="00610E27">
        <w:rPr>
          <w:rFonts w:ascii="Times New Roman" w:hAnsi="Times New Roman" w:cs="Times New Roman"/>
          <w:sz w:val="24"/>
          <w:szCs w:val="24"/>
        </w:rPr>
        <w:t xml:space="preserve">которых </w:t>
      </w:r>
      <w:r w:rsidR="00AD2E80">
        <w:rPr>
          <w:rFonts w:ascii="Times New Roman" w:hAnsi="Times New Roman" w:cs="Times New Roman"/>
          <w:sz w:val="24"/>
          <w:szCs w:val="24"/>
        </w:rPr>
        <w:t xml:space="preserve">низка </w:t>
      </w:r>
      <w:r w:rsidR="00AD2E80" w:rsidRPr="00610E27">
        <w:rPr>
          <w:rFonts w:ascii="Times New Roman" w:hAnsi="Times New Roman" w:cs="Times New Roman"/>
          <w:sz w:val="24"/>
          <w:szCs w:val="24"/>
        </w:rPr>
        <w:t>из-за мальабсорбции. Все это объясняет развитие геморрагического синдрома.</w:t>
      </w:r>
    </w:p>
    <w:p w14:paraId="66EBC371" w14:textId="77777777" w:rsidR="00AD2E80"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Pr>
          <w:rFonts w:ascii="Times New Roman" w:hAnsi="Times New Roman" w:cs="Times New Roman"/>
          <w:sz w:val="24"/>
          <w:szCs w:val="24"/>
        </w:rPr>
        <w:t xml:space="preserve">Нарушения метаболизма </w:t>
      </w:r>
      <w:r w:rsidR="00AD2E80" w:rsidRPr="00610E27">
        <w:rPr>
          <w:rFonts w:ascii="Times New Roman" w:hAnsi="Times New Roman" w:cs="Times New Roman"/>
          <w:sz w:val="24"/>
          <w:szCs w:val="24"/>
        </w:rPr>
        <w:t xml:space="preserve">аминокислот характеризуются </w:t>
      </w:r>
      <w:r w:rsidR="00AD2E80">
        <w:rPr>
          <w:rFonts w:ascii="Times New Roman" w:hAnsi="Times New Roman" w:cs="Times New Roman"/>
          <w:sz w:val="24"/>
          <w:szCs w:val="24"/>
        </w:rPr>
        <w:t xml:space="preserve">дисрегуляцией трансаминирования </w:t>
      </w:r>
      <w:r w:rsidR="00AD2E80" w:rsidRPr="00610E27">
        <w:rPr>
          <w:rFonts w:ascii="Times New Roman" w:hAnsi="Times New Roman" w:cs="Times New Roman"/>
          <w:sz w:val="24"/>
          <w:szCs w:val="24"/>
        </w:rPr>
        <w:t xml:space="preserve">в пораженных гепатоцитах, что приводит к накоплению неиспользованных аминокислот в крови с гипераминоацидемией и аминоацидурией. Обратите внимание, что при печеночной недостаточности происходит характерное изменение соотношения разветвленных и ароматических аминокислот. В </w:t>
      </w:r>
      <w:r w:rsidR="00AD2E80">
        <w:rPr>
          <w:rFonts w:ascii="Times New Roman" w:hAnsi="Times New Roman" w:cs="Times New Roman"/>
          <w:sz w:val="24"/>
          <w:szCs w:val="24"/>
        </w:rPr>
        <w:t xml:space="preserve">нормальных </w:t>
      </w:r>
      <w:r w:rsidR="00AD2E80" w:rsidRPr="00610E27">
        <w:rPr>
          <w:rFonts w:ascii="Times New Roman" w:hAnsi="Times New Roman" w:cs="Times New Roman"/>
          <w:sz w:val="24"/>
          <w:szCs w:val="24"/>
        </w:rPr>
        <w:t xml:space="preserve">условиях разветвленные аминокислоты, которые всасываются из желудочно-кишечного тракта, попадают в портальную циркуляцию и проходят через печень, не подвергаясь </w:t>
      </w:r>
      <w:r w:rsidR="00AD2E80" w:rsidRPr="00610E27">
        <w:rPr>
          <w:rFonts w:ascii="Times New Roman" w:hAnsi="Times New Roman" w:cs="Times New Roman"/>
          <w:sz w:val="24"/>
          <w:szCs w:val="24"/>
        </w:rPr>
        <w:lastRenderedPageBreak/>
        <w:t>метаболизму</w:t>
      </w:r>
      <w:r w:rsidR="00AD2E80">
        <w:rPr>
          <w:rFonts w:ascii="Times New Roman" w:hAnsi="Times New Roman" w:cs="Times New Roman"/>
          <w:sz w:val="24"/>
          <w:szCs w:val="24"/>
        </w:rPr>
        <w:t xml:space="preserve">. Они метаболизируются </w:t>
      </w:r>
      <w:r w:rsidR="00AD2E80" w:rsidRPr="00610E27">
        <w:rPr>
          <w:rFonts w:ascii="Times New Roman" w:hAnsi="Times New Roman" w:cs="Times New Roman"/>
          <w:sz w:val="24"/>
          <w:szCs w:val="24"/>
        </w:rPr>
        <w:t xml:space="preserve">только в периферических тканях. Ароматические аминокислоты, которые переносятся портальной кровью, метаболизируются в печени. Поэтому у здоровых людей соотношение разветвленных и ароматических аминокислот в крови составляет 3:1. При печеночной недостаточности наблюдается низкий плазменный уровень разветвленных аминокислот (лейцин, изолейцин, валин) из-за повышенного периферического </w:t>
      </w:r>
      <w:r w:rsidR="00AD2E80">
        <w:rPr>
          <w:rFonts w:ascii="Times New Roman" w:hAnsi="Times New Roman" w:cs="Times New Roman"/>
          <w:sz w:val="24"/>
          <w:szCs w:val="24"/>
        </w:rPr>
        <w:t xml:space="preserve">метаболизма </w:t>
      </w:r>
      <w:r w:rsidR="00AD2E80" w:rsidRPr="00610E27">
        <w:rPr>
          <w:rFonts w:ascii="Times New Roman" w:hAnsi="Times New Roman" w:cs="Times New Roman"/>
          <w:sz w:val="24"/>
          <w:szCs w:val="24"/>
        </w:rPr>
        <w:t xml:space="preserve">в мышцах и жировой ткани (эффект избыточного инсулина, который не инактивируется в печени) и повышенный уровень ароматических аминокислот (тирозин, фенилаланин, метионин) из-за отсутствия их </w:t>
      </w:r>
      <w:r w:rsidR="00AD2E80">
        <w:rPr>
          <w:rFonts w:ascii="Times New Roman" w:hAnsi="Times New Roman" w:cs="Times New Roman"/>
          <w:sz w:val="24"/>
          <w:szCs w:val="24"/>
        </w:rPr>
        <w:t xml:space="preserve">метаболизма </w:t>
      </w:r>
      <w:r w:rsidR="00AD2E80" w:rsidRPr="00610E27">
        <w:rPr>
          <w:rFonts w:ascii="Times New Roman" w:hAnsi="Times New Roman" w:cs="Times New Roman"/>
          <w:sz w:val="24"/>
          <w:szCs w:val="24"/>
        </w:rPr>
        <w:t xml:space="preserve">в печени, поэтому соотношение </w:t>
      </w:r>
      <w:r w:rsidR="00AD2E80">
        <w:rPr>
          <w:rFonts w:ascii="Times New Roman" w:hAnsi="Times New Roman" w:cs="Times New Roman"/>
          <w:sz w:val="24"/>
          <w:szCs w:val="24"/>
        </w:rPr>
        <w:t xml:space="preserve">разветвленных </w:t>
      </w:r>
      <w:r w:rsidR="00AD2E80" w:rsidRPr="00610E27">
        <w:rPr>
          <w:rFonts w:ascii="Times New Roman" w:hAnsi="Times New Roman" w:cs="Times New Roman"/>
          <w:sz w:val="24"/>
          <w:szCs w:val="24"/>
        </w:rPr>
        <w:t xml:space="preserve">и ароматических </w:t>
      </w:r>
      <w:r w:rsidR="00AD2E80">
        <w:rPr>
          <w:rFonts w:ascii="Times New Roman" w:hAnsi="Times New Roman" w:cs="Times New Roman"/>
          <w:sz w:val="24"/>
          <w:szCs w:val="24"/>
        </w:rPr>
        <w:t xml:space="preserve">аминокислот </w:t>
      </w:r>
      <w:r w:rsidR="00AD2E80" w:rsidRPr="00610E27">
        <w:rPr>
          <w:rFonts w:ascii="Times New Roman" w:hAnsi="Times New Roman" w:cs="Times New Roman"/>
          <w:sz w:val="24"/>
          <w:szCs w:val="24"/>
        </w:rPr>
        <w:t>в крови будет 1:2.</w:t>
      </w:r>
    </w:p>
    <w:p w14:paraId="7DB5A3B5" w14:textId="77777777" w:rsidR="00AD2E80" w:rsidRDefault="00AD2E80" w:rsidP="006069A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При печеночной недостаточности могут происходить изменения в процессе синтеза креатинина из креатина, что объясняет повышенный уровень креатинина в крови (гиперкреатинемия) и в моче (креатурия), в то время как креатинин, выделяемый с мочой, снижен. В печени мочевина синтезируется из четырех аминокислот (орнитина, цитруллина, аргинина и аспартата). Поскольку ферменты, участвующие в цикле мочевины, имеют печеночное происхождение, печеночная недостаточность </w:t>
      </w:r>
      <w:r>
        <w:rPr>
          <w:rFonts w:ascii="Times New Roman" w:hAnsi="Times New Roman" w:cs="Times New Roman"/>
          <w:sz w:val="24"/>
          <w:szCs w:val="24"/>
        </w:rPr>
        <w:t xml:space="preserve">приводит к </w:t>
      </w:r>
      <w:r w:rsidRPr="00610E27">
        <w:rPr>
          <w:rFonts w:ascii="Times New Roman" w:hAnsi="Times New Roman" w:cs="Times New Roman"/>
          <w:sz w:val="24"/>
          <w:szCs w:val="24"/>
        </w:rPr>
        <w:t>снижению синтеза мочевины из аминокислот</w:t>
      </w:r>
      <w:r>
        <w:rPr>
          <w:rFonts w:ascii="Times New Roman" w:hAnsi="Times New Roman" w:cs="Times New Roman"/>
          <w:sz w:val="24"/>
          <w:szCs w:val="24"/>
        </w:rPr>
        <w:t xml:space="preserve">. </w:t>
      </w:r>
      <w:r w:rsidRPr="00610E27">
        <w:rPr>
          <w:rFonts w:ascii="Times New Roman" w:hAnsi="Times New Roman" w:cs="Times New Roman"/>
          <w:sz w:val="24"/>
          <w:szCs w:val="24"/>
        </w:rPr>
        <w:t>Может наблюдаться повышенный уровень аммиака в крови (гипераммонемия) с метаболическим алкалозом</w:t>
      </w:r>
      <w:r>
        <w:rPr>
          <w:rFonts w:ascii="Times New Roman" w:hAnsi="Times New Roman" w:cs="Times New Roman"/>
          <w:sz w:val="24"/>
          <w:szCs w:val="24"/>
        </w:rPr>
        <w:t xml:space="preserve">, а на более поздней стадии - </w:t>
      </w:r>
      <w:r w:rsidRPr="00610E27">
        <w:rPr>
          <w:rFonts w:ascii="Times New Roman" w:hAnsi="Times New Roman" w:cs="Times New Roman"/>
          <w:sz w:val="24"/>
          <w:szCs w:val="24"/>
        </w:rPr>
        <w:t xml:space="preserve">аммиачная энцефалопатия. Было показано, что при печеночной недостаточности процесс синтеза мочевины нарушается, если поражение печени составляет около 80-85% от общей паренхиматозной ткани. Таким образом, окончательный вывод заключается в том, что снижение синтеза мочевины характерно для </w:t>
      </w:r>
      <w:r>
        <w:rPr>
          <w:rFonts w:ascii="Times New Roman" w:hAnsi="Times New Roman" w:cs="Times New Roman"/>
          <w:sz w:val="24"/>
          <w:szCs w:val="24"/>
        </w:rPr>
        <w:t xml:space="preserve">поздней декомпенсированной </w:t>
      </w:r>
      <w:r w:rsidRPr="00610E27">
        <w:rPr>
          <w:rFonts w:ascii="Times New Roman" w:hAnsi="Times New Roman" w:cs="Times New Roman"/>
          <w:sz w:val="24"/>
          <w:szCs w:val="24"/>
        </w:rPr>
        <w:t>стадии печеночной недостаточности</w:t>
      </w:r>
    </w:p>
    <w:p w14:paraId="3C5658E8" w14:textId="0B3999A9" w:rsidR="00DD3036" w:rsidRPr="00AC22BB" w:rsidRDefault="004F2F50" w:rsidP="00B72D84">
      <w:pPr>
        <w:spacing w:line="360" w:lineRule="auto"/>
        <w:jc w:val="both"/>
        <w:rPr>
          <w:rFonts w:ascii="Times New Roman" w:hAnsi="Times New Roman" w:cs="Times New Roman"/>
          <w:b/>
          <w:sz w:val="24"/>
          <w:szCs w:val="24"/>
          <w:lang w:val="ro-RO"/>
        </w:rPr>
      </w:pPr>
      <w:r>
        <w:rPr>
          <w:rFonts w:ascii="Times New Roman" w:hAnsi="Times New Roman" w:cs="Times New Roman"/>
          <w:b/>
          <w:sz w:val="24"/>
          <w:szCs w:val="24"/>
        </w:rPr>
        <w:t xml:space="preserve">                                                      </w:t>
      </w:r>
      <w:r w:rsidR="006069A6" w:rsidRPr="00AC22BB">
        <w:rPr>
          <w:rFonts w:ascii="Times New Roman" w:hAnsi="Times New Roman" w:cs="Times New Roman"/>
          <w:b/>
          <w:sz w:val="24"/>
          <w:szCs w:val="24"/>
        </w:rPr>
        <w:t xml:space="preserve"> Липидный обмен</w:t>
      </w:r>
    </w:p>
    <w:p w14:paraId="579D8363" w14:textId="77777777" w:rsidR="00B72D84" w:rsidRDefault="00DD3036" w:rsidP="00B72D84">
      <w:pPr>
        <w:spacing w:line="360" w:lineRule="auto"/>
        <w:jc w:val="both"/>
        <w:rPr>
          <w:rFonts w:ascii="Times New Roman" w:hAnsi="Times New Roman" w:cs="Times New Roman"/>
          <w:sz w:val="24"/>
          <w:szCs w:val="24"/>
        </w:rPr>
      </w:pPr>
      <w:r>
        <w:rPr>
          <w:rFonts w:ascii="Times New Roman" w:hAnsi="Times New Roman" w:cs="Times New Roman"/>
          <w:b/>
          <w:sz w:val="24"/>
          <w:szCs w:val="24"/>
          <w:lang w:val="ro-RO"/>
        </w:rPr>
        <w:tab/>
      </w:r>
      <w:r w:rsidR="00B72D84" w:rsidRPr="00610E27">
        <w:rPr>
          <w:rFonts w:ascii="Times New Roman" w:hAnsi="Times New Roman" w:cs="Times New Roman"/>
          <w:sz w:val="24"/>
          <w:szCs w:val="24"/>
        </w:rPr>
        <w:t xml:space="preserve">Хотя большинство клеток </w:t>
      </w:r>
      <w:r w:rsidR="00B72D84">
        <w:rPr>
          <w:rFonts w:ascii="Times New Roman" w:hAnsi="Times New Roman" w:cs="Times New Roman"/>
          <w:sz w:val="24"/>
          <w:szCs w:val="24"/>
        </w:rPr>
        <w:t>организма метаболизируют липиды</w:t>
      </w:r>
      <w:r w:rsidR="00B72D84" w:rsidRPr="00610E27">
        <w:rPr>
          <w:rFonts w:ascii="Times New Roman" w:hAnsi="Times New Roman" w:cs="Times New Roman"/>
          <w:sz w:val="24"/>
          <w:szCs w:val="24"/>
        </w:rPr>
        <w:t xml:space="preserve">, некоторые аспекты липидного обмена </w:t>
      </w:r>
      <w:r w:rsidR="00B72D84">
        <w:rPr>
          <w:rFonts w:ascii="Times New Roman" w:hAnsi="Times New Roman" w:cs="Times New Roman"/>
          <w:sz w:val="24"/>
          <w:szCs w:val="24"/>
        </w:rPr>
        <w:t xml:space="preserve">происходят </w:t>
      </w:r>
      <w:r w:rsidR="00B72D84" w:rsidRPr="00610E27">
        <w:rPr>
          <w:rFonts w:ascii="Times New Roman" w:hAnsi="Times New Roman" w:cs="Times New Roman"/>
          <w:sz w:val="24"/>
          <w:szCs w:val="24"/>
        </w:rPr>
        <w:t xml:space="preserve">в основном в печени, включая окисление жирных кислот для получения энергии; синтез большого количества холестерина, фосфолипидов </w:t>
      </w:r>
      <w:r w:rsidR="00B72D84">
        <w:rPr>
          <w:rFonts w:ascii="Times New Roman" w:hAnsi="Times New Roman" w:cs="Times New Roman"/>
          <w:sz w:val="24"/>
          <w:szCs w:val="24"/>
        </w:rPr>
        <w:t xml:space="preserve">и большинства липопротеинов, включая </w:t>
      </w:r>
      <w:r w:rsidR="00B72D84" w:rsidRPr="00610E27">
        <w:rPr>
          <w:rFonts w:ascii="Times New Roman" w:hAnsi="Times New Roman" w:cs="Times New Roman"/>
          <w:sz w:val="24"/>
          <w:szCs w:val="24"/>
        </w:rPr>
        <w:t xml:space="preserve">образование триглицеридов из углеводов и белков. В периоды голодания кетоны становятся основным источником энергии, поскольку жирные кислоты, высвобождающиеся из жировой ткани, преобразуются печенью в кетоны. Ацетил-КоА также </w:t>
      </w:r>
      <w:r w:rsidR="00B72D84">
        <w:rPr>
          <w:rFonts w:ascii="Times New Roman" w:hAnsi="Times New Roman" w:cs="Times New Roman"/>
          <w:sz w:val="24"/>
          <w:szCs w:val="24"/>
        </w:rPr>
        <w:t xml:space="preserve">используется </w:t>
      </w:r>
      <w:r w:rsidR="00B72D84" w:rsidRPr="00610E27">
        <w:rPr>
          <w:rFonts w:ascii="Times New Roman" w:hAnsi="Times New Roman" w:cs="Times New Roman"/>
          <w:sz w:val="24"/>
          <w:szCs w:val="24"/>
        </w:rPr>
        <w:t xml:space="preserve">для синтеза </w:t>
      </w:r>
      <w:r w:rsidR="00B72D84">
        <w:rPr>
          <w:rFonts w:ascii="Times New Roman" w:hAnsi="Times New Roman" w:cs="Times New Roman"/>
          <w:sz w:val="24"/>
          <w:szCs w:val="24"/>
        </w:rPr>
        <w:t xml:space="preserve">холестерина и желчных кислот. </w:t>
      </w:r>
      <w:r w:rsidR="00B72D84" w:rsidRPr="00610E27">
        <w:rPr>
          <w:rFonts w:ascii="Times New Roman" w:hAnsi="Times New Roman" w:cs="Times New Roman"/>
          <w:sz w:val="24"/>
          <w:szCs w:val="24"/>
        </w:rPr>
        <w:t xml:space="preserve">Холестерин </w:t>
      </w:r>
      <w:r w:rsidR="00B72D84">
        <w:rPr>
          <w:rFonts w:ascii="Times New Roman" w:hAnsi="Times New Roman" w:cs="Times New Roman"/>
          <w:sz w:val="24"/>
          <w:szCs w:val="24"/>
        </w:rPr>
        <w:t xml:space="preserve">подвергается нескольким превращениям </w:t>
      </w:r>
      <w:r w:rsidR="00B72D84" w:rsidRPr="00610E27">
        <w:rPr>
          <w:rFonts w:ascii="Times New Roman" w:hAnsi="Times New Roman" w:cs="Times New Roman"/>
          <w:sz w:val="24"/>
          <w:szCs w:val="24"/>
        </w:rPr>
        <w:t xml:space="preserve">в печени. Он может быть этерифицирован и сохранен; он может быть экспортирован связанным в липопротеины; или он может быть преобразован в желчные кислоты. Почти весь синтез </w:t>
      </w:r>
      <w:r w:rsidR="00B72D84">
        <w:rPr>
          <w:rFonts w:ascii="Times New Roman" w:hAnsi="Times New Roman" w:cs="Times New Roman"/>
          <w:sz w:val="24"/>
          <w:szCs w:val="24"/>
        </w:rPr>
        <w:t xml:space="preserve">липидов </w:t>
      </w:r>
      <w:r w:rsidR="00B72D84" w:rsidRPr="00610E27">
        <w:rPr>
          <w:rFonts w:ascii="Times New Roman" w:hAnsi="Times New Roman" w:cs="Times New Roman"/>
          <w:sz w:val="24"/>
          <w:szCs w:val="24"/>
        </w:rPr>
        <w:t xml:space="preserve">из углеводов и белков </w:t>
      </w:r>
      <w:r w:rsidR="00B72D84">
        <w:rPr>
          <w:rFonts w:ascii="Times New Roman" w:hAnsi="Times New Roman" w:cs="Times New Roman"/>
          <w:sz w:val="24"/>
          <w:szCs w:val="24"/>
        </w:rPr>
        <w:t xml:space="preserve">происходит </w:t>
      </w:r>
      <w:r w:rsidR="00B72D84" w:rsidRPr="00610E27">
        <w:rPr>
          <w:rFonts w:ascii="Times New Roman" w:hAnsi="Times New Roman" w:cs="Times New Roman"/>
          <w:sz w:val="24"/>
          <w:szCs w:val="24"/>
        </w:rPr>
        <w:t xml:space="preserve">в печени. </w:t>
      </w:r>
    </w:p>
    <w:p w14:paraId="50C65544" w14:textId="00B43A5A" w:rsidR="006069A6" w:rsidRPr="004F2F50" w:rsidRDefault="004F2F50" w:rsidP="006069A6">
      <w:pPr>
        <w:spacing w:line="360" w:lineRule="auto"/>
        <w:jc w:val="both"/>
        <w:rPr>
          <w:rFonts w:ascii="Times New Roman" w:hAnsi="Times New Roman" w:cs="Times New Roman"/>
          <w:b/>
          <w:bCs/>
          <w:sz w:val="24"/>
          <w:szCs w:val="24"/>
        </w:rPr>
      </w:pPr>
      <w:r>
        <w:rPr>
          <w:rFonts w:ascii="Times New Roman" w:hAnsi="Times New Roman" w:cs="Times New Roman"/>
          <w:b/>
          <w:bCs/>
          <w:iCs/>
          <w:sz w:val="24"/>
          <w:szCs w:val="24"/>
        </w:rPr>
        <w:lastRenderedPageBreak/>
        <w:t xml:space="preserve">             </w:t>
      </w:r>
      <w:r w:rsidR="006069A6" w:rsidRPr="004F2F50">
        <w:rPr>
          <w:rFonts w:ascii="Times New Roman" w:hAnsi="Times New Roman" w:cs="Times New Roman"/>
          <w:b/>
          <w:bCs/>
          <w:iCs/>
          <w:sz w:val="24"/>
          <w:szCs w:val="24"/>
        </w:rPr>
        <w:t>Нарушения липидного обмена</w:t>
      </w:r>
      <w:r w:rsidR="006069A6" w:rsidRPr="004F2F50">
        <w:rPr>
          <w:rFonts w:ascii="Times New Roman" w:hAnsi="Times New Roman" w:cs="Times New Roman"/>
          <w:b/>
          <w:bCs/>
          <w:i/>
          <w:sz w:val="24"/>
          <w:szCs w:val="24"/>
        </w:rPr>
        <w:t xml:space="preserve"> </w:t>
      </w:r>
      <w:r w:rsidR="006069A6" w:rsidRPr="004F2F50">
        <w:rPr>
          <w:rFonts w:ascii="Times New Roman" w:hAnsi="Times New Roman" w:cs="Times New Roman"/>
          <w:b/>
          <w:bCs/>
          <w:sz w:val="24"/>
          <w:szCs w:val="24"/>
        </w:rPr>
        <w:t>при печеночной недостаточности</w:t>
      </w:r>
    </w:p>
    <w:p w14:paraId="63C1E58C" w14:textId="77777777" w:rsidR="00AD2E80" w:rsidRPr="00610E27" w:rsidRDefault="00AD2E80" w:rsidP="00DD3036">
      <w:pPr>
        <w:spacing w:after="0" w:line="360" w:lineRule="auto"/>
        <w:jc w:val="both"/>
        <w:rPr>
          <w:rFonts w:ascii="Times New Roman" w:hAnsi="Times New Roman" w:cs="Times New Roman"/>
          <w:sz w:val="24"/>
          <w:szCs w:val="24"/>
        </w:rPr>
      </w:pPr>
      <w:r w:rsidRPr="00223837">
        <w:rPr>
          <w:rFonts w:ascii="Times New Roman" w:hAnsi="Times New Roman" w:cs="Times New Roman"/>
          <w:i/>
          <w:sz w:val="24"/>
          <w:szCs w:val="24"/>
        </w:rPr>
        <w:t xml:space="preserve">  </w:t>
      </w:r>
      <w:r w:rsidR="00DD3036">
        <w:rPr>
          <w:rFonts w:ascii="Times New Roman" w:hAnsi="Times New Roman" w:cs="Times New Roman"/>
          <w:i/>
          <w:sz w:val="24"/>
          <w:szCs w:val="24"/>
          <w:lang w:val="ro-RO"/>
        </w:rPr>
        <w:tab/>
      </w:r>
      <w:r w:rsidRPr="00610E27">
        <w:rPr>
          <w:rFonts w:ascii="Times New Roman" w:hAnsi="Times New Roman" w:cs="Times New Roman"/>
          <w:sz w:val="24"/>
          <w:szCs w:val="24"/>
        </w:rPr>
        <w:t xml:space="preserve">Липиды составляют 5% от массы печени. При печеночной недостаточности жировая </w:t>
      </w:r>
      <w:r>
        <w:rPr>
          <w:rFonts w:ascii="Times New Roman" w:hAnsi="Times New Roman" w:cs="Times New Roman"/>
          <w:sz w:val="24"/>
          <w:szCs w:val="24"/>
        </w:rPr>
        <w:t xml:space="preserve">инфильтрация </w:t>
      </w:r>
      <w:r w:rsidRPr="00610E27">
        <w:rPr>
          <w:rFonts w:ascii="Times New Roman" w:hAnsi="Times New Roman" w:cs="Times New Roman"/>
          <w:sz w:val="24"/>
          <w:szCs w:val="24"/>
        </w:rPr>
        <w:t xml:space="preserve">печени (стеатоз) </w:t>
      </w:r>
      <w:r>
        <w:rPr>
          <w:rFonts w:ascii="Times New Roman" w:hAnsi="Times New Roman" w:cs="Times New Roman"/>
          <w:sz w:val="24"/>
          <w:szCs w:val="24"/>
        </w:rPr>
        <w:t xml:space="preserve">возникает </w:t>
      </w:r>
      <w:r w:rsidRPr="00610E27">
        <w:rPr>
          <w:rFonts w:ascii="Times New Roman" w:hAnsi="Times New Roman" w:cs="Times New Roman"/>
          <w:sz w:val="24"/>
          <w:szCs w:val="24"/>
        </w:rPr>
        <w:t xml:space="preserve">из-за </w:t>
      </w:r>
      <w:r>
        <w:rPr>
          <w:rFonts w:ascii="Times New Roman" w:hAnsi="Times New Roman" w:cs="Times New Roman"/>
          <w:sz w:val="24"/>
          <w:szCs w:val="24"/>
        </w:rPr>
        <w:t xml:space="preserve">накопления триглицеридов </w:t>
      </w:r>
      <w:r w:rsidRPr="00610E27">
        <w:rPr>
          <w:rFonts w:ascii="Times New Roman" w:hAnsi="Times New Roman" w:cs="Times New Roman"/>
          <w:sz w:val="24"/>
          <w:szCs w:val="24"/>
        </w:rPr>
        <w:t xml:space="preserve">в гепатоцитах. Это происходит потому, что триглицериды выделяются из печени в виде липопротеинов. При печеночной недостаточности снижается синтез апопротеинов в печени, а также нарушается связь </w:t>
      </w:r>
      <w:r>
        <w:rPr>
          <w:rFonts w:ascii="Times New Roman" w:hAnsi="Times New Roman" w:cs="Times New Roman"/>
          <w:sz w:val="24"/>
          <w:szCs w:val="24"/>
        </w:rPr>
        <w:t>липидов с апопротеинами</w:t>
      </w:r>
      <w:r w:rsidRPr="00610E27">
        <w:rPr>
          <w:rFonts w:ascii="Times New Roman" w:hAnsi="Times New Roman" w:cs="Times New Roman"/>
          <w:sz w:val="24"/>
          <w:szCs w:val="24"/>
        </w:rPr>
        <w:t>,</w:t>
      </w:r>
      <w:r>
        <w:rPr>
          <w:rFonts w:ascii="Times New Roman" w:hAnsi="Times New Roman" w:cs="Times New Roman"/>
          <w:sz w:val="24"/>
          <w:szCs w:val="24"/>
        </w:rPr>
        <w:t xml:space="preserve"> что </w:t>
      </w:r>
      <w:r w:rsidRPr="00610E27">
        <w:rPr>
          <w:rFonts w:ascii="Times New Roman" w:hAnsi="Times New Roman" w:cs="Times New Roman"/>
          <w:sz w:val="24"/>
          <w:szCs w:val="24"/>
        </w:rPr>
        <w:t xml:space="preserve">приводит к неспособности липидов </w:t>
      </w:r>
      <w:r>
        <w:rPr>
          <w:rFonts w:ascii="Times New Roman" w:hAnsi="Times New Roman" w:cs="Times New Roman"/>
          <w:sz w:val="24"/>
          <w:szCs w:val="24"/>
        </w:rPr>
        <w:t>покидать гепатоциты</w:t>
      </w:r>
      <w:r w:rsidRPr="00610E27">
        <w:rPr>
          <w:rFonts w:ascii="Times New Roman" w:hAnsi="Times New Roman" w:cs="Times New Roman"/>
          <w:sz w:val="24"/>
          <w:szCs w:val="24"/>
        </w:rPr>
        <w:t xml:space="preserve">. </w:t>
      </w:r>
      <w:r>
        <w:rPr>
          <w:rFonts w:ascii="Times New Roman" w:hAnsi="Times New Roman" w:cs="Times New Roman"/>
          <w:sz w:val="24"/>
          <w:szCs w:val="24"/>
        </w:rPr>
        <w:t xml:space="preserve">Другой механизм жировой инфильтрации </w:t>
      </w:r>
      <w:r w:rsidRPr="00610E27">
        <w:rPr>
          <w:rFonts w:ascii="Times New Roman" w:hAnsi="Times New Roman" w:cs="Times New Roman"/>
          <w:sz w:val="24"/>
          <w:szCs w:val="24"/>
        </w:rPr>
        <w:t>печени обусловлен снижением синтеза фосфолипидов с уменьшением выработки липотропных веществ и снижением синтеза липопротеинов в печени.</w:t>
      </w:r>
    </w:p>
    <w:p w14:paraId="20900F84" w14:textId="77777777" w:rsidR="00AD2E80"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 xml:space="preserve">Из-за неспособности печени осуществлять нормальную выработку желчи у пациента с печеночной недостаточностью развивается синдром мальабсорбции и мальдигестии, при котором в основном нарушается всасывание жиров </w:t>
      </w:r>
      <w:r w:rsidR="00AD2E80">
        <w:rPr>
          <w:rFonts w:ascii="Times New Roman" w:hAnsi="Times New Roman" w:cs="Times New Roman"/>
          <w:sz w:val="24"/>
          <w:szCs w:val="24"/>
        </w:rPr>
        <w:t>в желудочно-кишечном тракте, а также авитаминоз</w:t>
      </w:r>
      <w:r w:rsidR="00AD2E80" w:rsidRPr="00610E27">
        <w:rPr>
          <w:rFonts w:ascii="Times New Roman" w:hAnsi="Times New Roman" w:cs="Times New Roman"/>
          <w:sz w:val="24"/>
          <w:szCs w:val="24"/>
        </w:rPr>
        <w:t>, связанный с недостаточным всасыванием жирорастворимых витаминов (A, D, E, K) из пищи.</w:t>
      </w:r>
    </w:p>
    <w:p w14:paraId="3092CDF6" w14:textId="77777777" w:rsidR="004F2F50"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4F2F50">
        <w:rPr>
          <w:rFonts w:ascii="Times New Roman" w:hAnsi="Times New Roman" w:cs="Times New Roman"/>
          <w:b/>
          <w:bCs/>
          <w:sz w:val="24"/>
          <w:szCs w:val="24"/>
        </w:rPr>
        <w:t>Витамин А</w:t>
      </w:r>
      <w:r w:rsidR="00AD2E80" w:rsidRPr="00610E27">
        <w:rPr>
          <w:rFonts w:ascii="Times New Roman" w:hAnsi="Times New Roman" w:cs="Times New Roman"/>
          <w:sz w:val="24"/>
          <w:szCs w:val="24"/>
        </w:rPr>
        <w:t xml:space="preserve"> - жирорастворимый витамин, и для </w:t>
      </w:r>
      <w:r w:rsidR="00AD2E80">
        <w:rPr>
          <w:rFonts w:ascii="Times New Roman" w:hAnsi="Times New Roman" w:cs="Times New Roman"/>
          <w:sz w:val="24"/>
          <w:szCs w:val="24"/>
        </w:rPr>
        <w:t xml:space="preserve">его </w:t>
      </w:r>
      <w:r w:rsidR="00AD2E80" w:rsidRPr="00610E27">
        <w:rPr>
          <w:rFonts w:ascii="Times New Roman" w:hAnsi="Times New Roman" w:cs="Times New Roman"/>
          <w:sz w:val="24"/>
          <w:szCs w:val="24"/>
        </w:rPr>
        <w:t xml:space="preserve">усвоения требуется желчь. Ретинол (обычно поступающий в организм в виде эфира ретинола) и β-каротин всасываются в кишечнике, где β-каротин преобразуется в ретинол. Более 90% запасов витамина А в организме хранится в печени, преимущественно в перисинусоидальных стеллатных клетках (Ito). У здоровых людей </w:t>
      </w:r>
      <w:r w:rsidR="00AD2E80">
        <w:rPr>
          <w:rFonts w:ascii="Times New Roman" w:hAnsi="Times New Roman" w:cs="Times New Roman"/>
          <w:sz w:val="24"/>
          <w:szCs w:val="24"/>
        </w:rPr>
        <w:t xml:space="preserve">с </w:t>
      </w:r>
      <w:r w:rsidR="00AD2E80" w:rsidRPr="00610E27">
        <w:rPr>
          <w:rFonts w:ascii="Times New Roman" w:hAnsi="Times New Roman" w:cs="Times New Roman"/>
          <w:sz w:val="24"/>
          <w:szCs w:val="24"/>
        </w:rPr>
        <w:t xml:space="preserve">адекватным </w:t>
      </w:r>
      <w:r w:rsidR="00AD2E80">
        <w:rPr>
          <w:rFonts w:ascii="Times New Roman" w:hAnsi="Times New Roman" w:cs="Times New Roman"/>
          <w:sz w:val="24"/>
          <w:szCs w:val="24"/>
        </w:rPr>
        <w:t xml:space="preserve">питанием </w:t>
      </w:r>
      <w:r w:rsidR="00AD2E80" w:rsidRPr="00610E27">
        <w:rPr>
          <w:rFonts w:ascii="Times New Roman" w:hAnsi="Times New Roman" w:cs="Times New Roman"/>
          <w:sz w:val="24"/>
          <w:szCs w:val="24"/>
        </w:rPr>
        <w:t>этих запасов достаточно для удовлетворения потребностей организма в течение как минимум 6 месяцев. Эстеры ретинола, хранящиеся в печени, могут быть мобилизованы; перед высвобождением ретинол связывается со специфическим ретинол-связывающим белком (RBP), синтезируемым в печени. При печеночной недостаточности метаболизм витамина А нарушается. Витамин А является компонентом родопсина</w:t>
      </w:r>
      <w:r w:rsidR="00AD2E80">
        <w:rPr>
          <w:rFonts w:ascii="Times New Roman" w:hAnsi="Times New Roman" w:cs="Times New Roman"/>
          <w:sz w:val="24"/>
          <w:szCs w:val="24"/>
        </w:rPr>
        <w:t xml:space="preserve">. </w:t>
      </w:r>
      <w:r w:rsidR="00AD2E80" w:rsidRPr="00610E27">
        <w:rPr>
          <w:rFonts w:ascii="Times New Roman" w:hAnsi="Times New Roman" w:cs="Times New Roman"/>
          <w:sz w:val="24"/>
          <w:szCs w:val="24"/>
        </w:rPr>
        <w:t xml:space="preserve"> Неудивительно, что одним из первых проявлений дефицита витамина А является ухудшение зрения (ночная слепота). Другие последствия дефицита связаны с ролью витамина А в поддержании дифференцировки эпителиальных клеток. Постоянный дефицит </w:t>
      </w:r>
      <w:r w:rsidR="00AD2E80">
        <w:rPr>
          <w:rFonts w:ascii="Times New Roman" w:hAnsi="Times New Roman" w:cs="Times New Roman"/>
          <w:sz w:val="24"/>
          <w:szCs w:val="24"/>
        </w:rPr>
        <w:t xml:space="preserve">приводит к </w:t>
      </w:r>
      <w:r w:rsidR="00AD2E80" w:rsidRPr="00610E27">
        <w:rPr>
          <w:rFonts w:ascii="Times New Roman" w:hAnsi="Times New Roman" w:cs="Times New Roman"/>
          <w:sz w:val="24"/>
          <w:szCs w:val="24"/>
        </w:rPr>
        <w:t xml:space="preserve">ряду изменений, включающих эпителиальную метаплазию и кератинизацию. Еще одно очень серьезное последствие - иммунодефицит, который является причиной </w:t>
      </w:r>
      <w:r w:rsidR="00AD2E80">
        <w:rPr>
          <w:rFonts w:ascii="Times New Roman" w:hAnsi="Times New Roman" w:cs="Times New Roman"/>
          <w:sz w:val="24"/>
          <w:szCs w:val="24"/>
        </w:rPr>
        <w:t xml:space="preserve">повышенной </w:t>
      </w:r>
      <w:r w:rsidR="00AD2E80" w:rsidRPr="00610E27">
        <w:rPr>
          <w:rFonts w:ascii="Times New Roman" w:hAnsi="Times New Roman" w:cs="Times New Roman"/>
          <w:sz w:val="24"/>
          <w:szCs w:val="24"/>
        </w:rPr>
        <w:t xml:space="preserve">смертности от таких распространенных инфекций, как корь, пневмония и инфекционная диарея. </w:t>
      </w:r>
    </w:p>
    <w:p w14:paraId="51B004C2" w14:textId="4860470E" w:rsidR="00AD2E80" w:rsidRPr="00610E27" w:rsidRDefault="00AD2E80" w:rsidP="004F2F50">
      <w:pPr>
        <w:spacing w:after="0" w:line="360" w:lineRule="auto"/>
        <w:ind w:firstLine="708"/>
        <w:jc w:val="both"/>
        <w:rPr>
          <w:rFonts w:ascii="Times New Roman" w:hAnsi="Times New Roman" w:cs="Times New Roman"/>
          <w:sz w:val="24"/>
          <w:szCs w:val="24"/>
        </w:rPr>
      </w:pPr>
      <w:r w:rsidRPr="004F2F50">
        <w:rPr>
          <w:rFonts w:ascii="Times New Roman" w:hAnsi="Times New Roman" w:cs="Times New Roman"/>
          <w:b/>
          <w:bCs/>
          <w:sz w:val="24"/>
          <w:szCs w:val="24"/>
        </w:rPr>
        <w:t>Витамин D</w:t>
      </w:r>
      <w:r w:rsidRPr="00610E27">
        <w:rPr>
          <w:rFonts w:ascii="Times New Roman" w:hAnsi="Times New Roman" w:cs="Times New Roman"/>
          <w:sz w:val="24"/>
          <w:szCs w:val="24"/>
        </w:rPr>
        <w:t xml:space="preserve"> - еще один жирорастворимый витамин, метаболизм </w:t>
      </w:r>
      <w:r>
        <w:rPr>
          <w:rFonts w:ascii="Times New Roman" w:hAnsi="Times New Roman" w:cs="Times New Roman"/>
          <w:sz w:val="24"/>
          <w:szCs w:val="24"/>
        </w:rPr>
        <w:t xml:space="preserve">которого </w:t>
      </w:r>
      <w:r w:rsidRPr="00610E27">
        <w:rPr>
          <w:rFonts w:ascii="Times New Roman" w:hAnsi="Times New Roman" w:cs="Times New Roman"/>
          <w:sz w:val="24"/>
          <w:szCs w:val="24"/>
        </w:rPr>
        <w:t xml:space="preserve">нарушается при печеночной недостаточности из-за мальабсорбции, связанной с дефицитом желчи. Печень также участвует в превращении витамина D в 25-гидроксихолекальциферол (25-OH-D) под действием </w:t>
      </w:r>
      <w:r>
        <w:rPr>
          <w:rFonts w:ascii="Times New Roman" w:hAnsi="Times New Roman" w:cs="Times New Roman"/>
          <w:sz w:val="24"/>
          <w:szCs w:val="24"/>
        </w:rPr>
        <w:t xml:space="preserve">25-OH-азы </w:t>
      </w:r>
      <w:r w:rsidRPr="00610E27">
        <w:rPr>
          <w:rFonts w:ascii="Times New Roman" w:hAnsi="Times New Roman" w:cs="Times New Roman"/>
          <w:sz w:val="24"/>
          <w:szCs w:val="24"/>
        </w:rPr>
        <w:t xml:space="preserve">(25-гидроксилазы). Основная функция </w:t>
      </w:r>
      <w:r w:rsidRPr="00610E27">
        <w:rPr>
          <w:rFonts w:ascii="Times New Roman" w:hAnsi="Times New Roman" w:cs="Times New Roman"/>
          <w:sz w:val="24"/>
          <w:szCs w:val="24"/>
        </w:rPr>
        <w:lastRenderedPageBreak/>
        <w:t xml:space="preserve">жирорастворимого витамина D заключается в поддержании адекватного уровня кальция и фосфора в плазме крови для обеспечения метаболических </w:t>
      </w:r>
      <w:r>
        <w:rPr>
          <w:rFonts w:ascii="Times New Roman" w:hAnsi="Times New Roman" w:cs="Times New Roman"/>
          <w:sz w:val="24"/>
          <w:szCs w:val="24"/>
        </w:rPr>
        <w:t>функций</w:t>
      </w:r>
      <w:r w:rsidRPr="00610E27">
        <w:rPr>
          <w:rFonts w:ascii="Times New Roman" w:hAnsi="Times New Roman" w:cs="Times New Roman"/>
          <w:sz w:val="24"/>
          <w:szCs w:val="24"/>
        </w:rPr>
        <w:t xml:space="preserve">, минерализации костей и нервно-мышечной передачи. Витамин D необходим для профилактики заболеваний костей, известных как рахит (у детей, чьи эпифизы еще не закрылись), остеомаляция (у </w:t>
      </w:r>
      <w:r>
        <w:rPr>
          <w:rFonts w:ascii="Times New Roman" w:hAnsi="Times New Roman" w:cs="Times New Roman"/>
          <w:sz w:val="24"/>
          <w:szCs w:val="24"/>
        </w:rPr>
        <w:t xml:space="preserve">взрослых) и гипокальциемическая тетания, которая представляет собой </w:t>
      </w:r>
      <w:r w:rsidRPr="00610E27">
        <w:rPr>
          <w:rFonts w:ascii="Times New Roman" w:hAnsi="Times New Roman" w:cs="Times New Roman"/>
          <w:sz w:val="24"/>
          <w:szCs w:val="24"/>
        </w:rPr>
        <w:t>судорожное состояние, вызванное недостаточной внеклеточной концентрацией ионизированного кальция, необходимого для нормального возбуждения нейронов и расслабления мышц. Сообщалось, что уровень витамина D ниже 20 нг/мл связан с увеличением заболеваемости раком толстой кишки, простаты и молочной железы на 30%-50%.</w:t>
      </w:r>
    </w:p>
    <w:p w14:paraId="68B35D17" w14:textId="73380D39" w:rsidR="00AD2E80"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4F2F50">
        <w:rPr>
          <w:rFonts w:ascii="Times New Roman" w:hAnsi="Times New Roman" w:cs="Times New Roman"/>
          <w:b/>
          <w:bCs/>
          <w:sz w:val="24"/>
          <w:szCs w:val="24"/>
        </w:rPr>
        <w:t>Витамин К</w:t>
      </w:r>
      <w:r w:rsidR="00AD2E80" w:rsidRPr="00610E27">
        <w:rPr>
          <w:rFonts w:ascii="Times New Roman" w:hAnsi="Times New Roman" w:cs="Times New Roman"/>
          <w:sz w:val="24"/>
          <w:szCs w:val="24"/>
        </w:rPr>
        <w:t xml:space="preserve"> необходим для </w:t>
      </w:r>
      <w:proofErr w:type="spellStart"/>
      <w:r w:rsidR="00AD2E80" w:rsidRPr="00610E27">
        <w:rPr>
          <w:rFonts w:ascii="Times New Roman" w:hAnsi="Times New Roman" w:cs="Times New Roman"/>
          <w:sz w:val="24"/>
          <w:szCs w:val="24"/>
        </w:rPr>
        <w:t>карбоксилирования</w:t>
      </w:r>
      <w:proofErr w:type="spellEnd"/>
      <w:r w:rsidR="00AD2E80" w:rsidRPr="00610E27">
        <w:rPr>
          <w:rFonts w:ascii="Times New Roman" w:hAnsi="Times New Roman" w:cs="Times New Roman"/>
          <w:sz w:val="24"/>
          <w:szCs w:val="24"/>
        </w:rPr>
        <w:t xml:space="preserve"> </w:t>
      </w:r>
      <w:proofErr w:type="spellStart"/>
      <w:r w:rsidR="00AD2E80" w:rsidRPr="00610E27">
        <w:rPr>
          <w:rFonts w:ascii="Times New Roman" w:hAnsi="Times New Roman" w:cs="Times New Roman"/>
          <w:sz w:val="24"/>
          <w:szCs w:val="24"/>
        </w:rPr>
        <w:t>глутаминовой</w:t>
      </w:r>
      <w:proofErr w:type="spellEnd"/>
      <w:r w:rsidR="00AD2E80" w:rsidRPr="00610E27">
        <w:rPr>
          <w:rFonts w:ascii="Times New Roman" w:hAnsi="Times New Roman" w:cs="Times New Roman"/>
          <w:sz w:val="24"/>
          <w:szCs w:val="24"/>
        </w:rPr>
        <w:t xml:space="preserve"> кислоты, которая требуется для связывания кальция с γ-карбоксилированными белками, такими как протромбин (фактор II), факторы VII, IX и X, протеин C, протеин S, а также белки </w:t>
      </w:r>
      <w:r w:rsidR="00AD2E80">
        <w:rPr>
          <w:rFonts w:ascii="Times New Roman" w:hAnsi="Times New Roman" w:cs="Times New Roman"/>
          <w:sz w:val="24"/>
          <w:szCs w:val="24"/>
        </w:rPr>
        <w:t xml:space="preserve">костей </w:t>
      </w:r>
      <w:r w:rsidR="00AD2E80" w:rsidRPr="00610E27">
        <w:rPr>
          <w:rFonts w:ascii="Times New Roman" w:hAnsi="Times New Roman" w:cs="Times New Roman"/>
          <w:sz w:val="24"/>
          <w:szCs w:val="24"/>
        </w:rPr>
        <w:t>(остеокальцин) и сосудистых гладких мышц</w:t>
      </w:r>
      <w:r w:rsidR="00AD2E80">
        <w:rPr>
          <w:rFonts w:ascii="Times New Roman" w:hAnsi="Times New Roman" w:cs="Times New Roman"/>
          <w:sz w:val="24"/>
          <w:szCs w:val="24"/>
        </w:rPr>
        <w:t>.</w:t>
      </w:r>
      <w:r w:rsidR="00AD2E80" w:rsidRPr="00610E27">
        <w:rPr>
          <w:rFonts w:ascii="Times New Roman" w:hAnsi="Times New Roman" w:cs="Times New Roman"/>
          <w:sz w:val="24"/>
          <w:szCs w:val="24"/>
        </w:rPr>
        <w:t xml:space="preserve"> Однако значение витамина K для минерализации костей и предотвращения кальцификации сосудов неизвестно. При печеночной недостаточности дефицит витамина К, возникающий в результате кишечной мальабсорбции, приводит к снижению синтеза факторов свертывания II, VII, IX, X, что может объяснить гипокоагуляцию крови и развитие геморрагического синдрома.</w:t>
      </w:r>
    </w:p>
    <w:p w14:paraId="44073AA9" w14:textId="52F3298F" w:rsidR="00AD2E80" w:rsidRPr="00610E27" w:rsidRDefault="00AD2E80" w:rsidP="00DD3036">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w:t>
      </w:r>
      <w:r w:rsidRPr="004F2F50">
        <w:rPr>
          <w:rFonts w:ascii="Times New Roman" w:hAnsi="Times New Roman" w:cs="Times New Roman"/>
          <w:b/>
          <w:bCs/>
          <w:sz w:val="24"/>
          <w:szCs w:val="24"/>
        </w:rPr>
        <w:t>Витамин Е</w:t>
      </w:r>
      <w:r w:rsidRPr="00610E27">
        <w:rPr>
          <w:rFonts w:ascii="Times New Roman" w:hAnsi="Times New Roman" w:cs="Times New Roman"/>
          <w:sz w:val="24"/>
          <w:szCs w:val="24"/>
        </w:rPr>
        <w:t xml:space="preserve"> </w:t>
      </w:r>
      <w:proofErr w:type="gramStart"/>
      <w:r w:rsidRPr="00610E27">
        <w:rPr>
          <w:rFonts w:ascii="Times New Roman" w:hAnsi="Times New Roman" w:cs="Times New Roman"/>
          <w:sz w:val="24"/>
          <w:szCs w:val="24"/>
        </w:rPr>
        <w:t>-</w:t>
      </w:r>
      <w:r w:rsidR="004F2F50">
        <w:rPr>
          <w:rFonts w:ascii="Times New Roman" w:hAnsi="Times New Roman" w:cs="Times New Roman"/>
          <w:sz w:val="24"/>
          <w:szCs w:val="24"/>
        </w:rPr>
        <w:t xml:space="preserve"> </w:t>
      </w:r>
      <w:r w:rsidRPr="00610E27">
        <w:rPr>
          <w:rFonts w:ascii="Times New Roman" w:hAnsi="Times New Roman" w:cs="Times New Roman"/>
          <w:sz w:val="24"/>
          <w:szCs w:val="24"/>
        </w:rPr>
        <w:t>это</w:t>
      </w:r>
      <w:proofErr w:type="gramEnd"/>
      <w:r w:rsidRPr="00610E27">
        <w:rPr>
          <w:rFonts w:ascii="Times New Roman" w:hAnsi="Times New Roman" w:cs="Times New Roman"/>
          <w:sz w:val="24"/>
          <w:szCs w:val="24"/>
        </w:rPr>
        <w:t xml:space="preserve"> собирательное название всех стереоизомеров токоферолов и токотриенолов</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Витамин Е </w:t>
      </w:r>
      <w:r>
        <w:rPr>
          <w:rFonts w:ascii="Times New Roman" w:hAnsi="Times New Roman" w:cs="Times New Roman"/>
          <w:sz w:val="24"/>
          <w:szCs w:val="24"/>
        </w:rPr>
        <w:t xml:space="preserve">действует как </w:t>
      </w:r>
      <w:r w:rsidRPr="00610E27">
        <w:rPr>
          <w:rFonts w:ascii="Times New Roman" w:hAnsi="Times New Roman" w:cs="Times New Roman"/>
          <w:sz w:val="24"/>
          <w:szCs w:val="24"/>
        </w:rPr>
        <w:t xml:space="preserve">эффективный </w:t>
      </w:r>
      <w:r>
        <w:rPr>
          <w:rFonts w:ascii="Times New Roman" w:hAnsi="Times New Roman" w:cs="Times New Roman"/>
          <w:sz w:val="24"/>
          <w:szCs w:val="24"/>
        </w:rPr>
        <w:t xml:space="preserve">антиоксидант, нейтрализуя </w:t>
      </w:r>
      <w:r w:rsidRPr="00610E27">
        <w:rPr>
          <w:rFonts w:ascii="Times New Roman" w:hAnsi="Times New Roman" w:cs="Times New Roman"/>
          <w:sz w:val="24"/>
          <w:szCs w:val="24"/>
        </w:rPr>
        <w:t xml:space="preserve">пироксильные радикалы, которые защищают липопротеины низкой плотности (ЛПНП) и полиненасыщенные жиры в </w:t>
      </w:r>
      <w:r>
        <w:rPr>
          <w:rFonts w:ascii="Times New Roman" w:hAnsi="Times New Roman" w:cs="Times New Roman"/>
          <w:sz w:val="24"/>
          <w:szCs w:val="24"/>
        </w:rPr>
        <w:t xml:space="preserve">клеточных </w:t>
      </w:r>
      <w:r w:rsidRPr="00610E27">
        <w:rPr>
          <w:rFonts w:ascii="Times New Roman" w:hAnsi="Times New Roman" w:cs="Times New Roman"/>
          <w:sz w:val="24"/>
          <w:szCs w:val="24"/>
        </w:rPr>
        <w:t>мембранах</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Другие антиоксиданты (витамин С, глутатион) поддерживают витамин Е в восстановленном состоянии. Дефицит витамина Е вызывает дегенерацию миелиновых аксонов и приводит </w:t>
      </w:r>
      <w:r>
        <w:rPr>
          <w:rFonts w:ascii="Times New Roman" w:hAnsi="Times New Roman" w:cs="Times New Roman"/>
          <w:sz w:val="24"/>
          <w:szCs w:val="24"/>
        </w:rPr>
        <w:t xml:space="preserve">к </w:t>
      </w:r>
      <w:r w:rsidRPr="00610E27">
        <w:rPr>
          <w:rFonts w:ascii="Times New Roman" w:hAnsi="Times New Roman" w:cs="Times New Roman"/>
          <w:sz w:val="24"/>
          <w:szCs w:val="24"/>
        </w:rPr>
        <w:t xml:space="preserve">симптомам </w:t>
      </w:r>
      <w:r>
        <w:rPr>
          <w:rFonts w:ascii="Times New Roman" w:hAnsi="Times New Roman" w:cs="Times New Roman"/>
          <w:sz w:val="24"/>
          <w:szCs w:val="24"/>
        </w:rPr>
        <w:t xml:space="preserve">поражения спинного мозга </w:t>
      </w:r>
      <w:r w:rsidRPr="00610E27">
        <w:rPr>
          <w:rFonts w:ascii="Times New Roman" w:hAnsi="Times New Roman" w:cs="Times New Roman"/>
          <w:sz w:val="24"/>
          <w:szCs w:val="24"/>
        </w:rPr>
        <w:t>и спиноцеребеллярной системы</w:t>
      </w:r>
      <w:r>
        <w:rPr>
          <w:rFonts w:ascii="Times New Roman" w:hAnsi="Times New Roman" w:cs="Times New Roman"/>
          <w:sz w:val="24"/>
          <w:szCs w:val="24"/>
        </w:rPr>
        <w:t>.</w:t>
      </w:r>
      <w:r w:rsidRPr="00610E27">
        <w:rPr>
          <w:rFonts w:ascii="Times New Roman" w:hAnsi="Times New Roman" w:cs="Times New Roman"/>
          <w:sz w:val="24"/>
          <w:szCs w:val="24"/>
        </w:rPr>
        <w:t xml:space="preserve"> Периферическая нейропатия вначале характеризуется </w:t>
      </w:r>
      <w:r>
        <w:rPr>
          <w:rFonts w:ascii="Times New Roman" w:hAnsi="Times New Roman" w:cs="Times New Roman"/>
          <w:sz w:val="24"/>
          <w:szCs w:val="24"/>
        </w:rPr>
        <w:t xml:space="preserve">арефлексией, прогрессирующей до </w:t>
      </w:r>
      <w:r w:rsidRPr="00610E27">
        <w:rPr>
          <w:rFonts w:ascii="Times New Roman" w:hAnsi="Times New Roman" w:cs="Times New Roman"/>
          <w:sz w:val="24"/>
          <w:szCs w:val="24"/>
        </w:rPr>
        <w:t>атаксической походки</w:t>
      </w:r>
      <w:r>
        <w:rPr>
          <w:rFonts w:ascii="Times New Roman" w:hAnsi="Times New Roman" w:cs="Times New Roman"/>
          <w:sz w:val="24"/>
          <w:szCs w:val="24"/>
        </w:rPr>
        <w:t>.</w:t>
      </w:r>
      <w:r w:rsidRPr="00610E27">
        <w:rPr>
          <w:rFonts w:ascii="Times New Roman" w:hAnsi="Times New Roman" w:cs="Times New Roman"/>
          <w:sz w:val="24"/>
          <w:szCs w:val="24"/>
        </w:rPr>
        <w:t xml:space="preserve"> Офтальмоплегия, скелетная миопатия и пигментная ретинопатия также могут быть характерны для дефицита витамина Е.</w:t>
      </w:r>
    </w:p>
    <w:p w14:paraId="6462302C" w14:textId="77777777" w:rsidR="00AD2E80" w:rsidRPr="00610E27" w:rsidRDefault="00AD2E80" w:rsidP="00DD3036">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w:t>
      </w:r>
      <w:r w:rsidR="00DD3036">
        <w:rPr>
          <w:rFonts w:ascii="Times New Roman" w:hAnsi="Times New Roman" w:cs="Times New Roman"/>
          <w:sz w:val="24"/>
          <w:szCs w:val="24"/>
          <w:lang w:val="ro-RO"/>
        </w:rPr>
        <w:tab/>
      </w:r>
      <w:r w:rsidRPr="00610E27">
        <w:rPr>
          <w:rFonts w:ascii="Times New Roman" w:hAnsi="Times New Roman" w:cs="Times New Roman"/>
          <w:sz w:val="24"/>
          <w:szCs w:val="24"/>
        </w:rPr>
        <w:t xml:space="preserve">При печеночной недостаточности </w:t>
      </w:r>
      <w:r>
        <w:rPr>
          <w:rFonts w:ascii="Times New Roman" w:hAnsi="Times New Roman" w:cs="Times New Roman"/>
          <w:sz w:val="24"/>
          <w:szCs w:val="24"/>
        </w:rPr>
        <w:t xml:space="preserve">нарушается метаболизм </w:t>
      </w:r>
      <w:r w:rsidRPr="004F2F50">
        <w:rPr>
          <w:rFonts w:ascii="Times New Roman" w:hAnsi="Times New Roman" w:cs="Times New Roman"/>
          <w:b/>
          <w:bCs/>
          <w:sz w:val="24"/>
          <w:szCs w:val="24"/>
        </w:rPr>
        <w:t>холестерина</w:t>
      </w:r>
      <w:r w:rsidRPr="00610E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синтез холестерина, а также эстерификация холестерина. Эстерифицированная фракция холестерина снижена (до 10% по сравнению с нормальными значениями 60-70%) или может полностью отсутствовать; в то же время свободный холестерин в крови повышен. При прогрессирующей печеночной недостаточности общий холестерин в крови снижается в результате уменьшения способности гепатоцитов к его синтезу. Однако следует отметить, что при печеночной недостаточности, развившейся в результате обструкции желчевыводящих путей, общий холестерин в крови может быть повышен из-за холестаза и </w:t>
      </w:r>
      <w:r w:rsidRPr="00610E27">
        <w:rPr>
          <w:rFonts w:ascii="Times New Roman" w:hAnsi="Times New Roman" w:cs="Times New Roman"/>
          <w:sz w:val="24"/>
          <w:szCs w:val="24"/>
        </w:rPr>
        <w:lastRenderedPageBreak/>
        <w:t>холелитиаза (наличия желчи в крови) и снижения активности лецитин-холестерин-ацетилтрансферазы - фермента, превращающего свободный холестерин в этерифицированный холестерин.</w:t>
      </w:r>
    </w:p>
    <w:p w14:paraId="07BF8F5D" w14:textId="77777777" w:rsidR="004F2F50" w:rsidRDefault="00AD2E80" w:rsidP="00DD3036">
      <w:pPr>
        <w:spacing w:after="0" w:line="360" w:lineRule="auto"/>
        <w:jc w:val="both"/>
        <w:rPr>
          <w:rFonts w:ascii="Times New Roman" w:hAnsi="Times New Roman" w:cs="Times New Roman"/>
          <w:sz w:val="24"/>
          <w:szCs w:val="24"/>
        </w:rPr>
      </w:pPr>
      <w:r w:rsidRPr="003128E8">
        <w:rPr>
          <w:rFonts w:ascii="Times New Roman" w:hAnsi="Times New Roman" w:cs="Times New Roman"/>
          <w:i/>
          <w:sz w:val="24"/>
          <w:szCs w:val="24"/>
        </w:rPr>
        <w:t xml:space="preserve">Нарушения липидного обмена </w:t>
      </w:r>
      <w:r w:rsidRPr="00610E27">
        <w:rPr>
          <w:rFonts w:ascii="Times New Roman" w:hAnsi="Times New Roman" w:cs="Times New Roman"/>
          <w:sz w:val="24"/>
          <w:szCs w:val="24"/>
        </w:rPr>
        <w:t xml:space="preserve">при печеночной недостаточности тесно связаны с нарушениями углеводного обмена. При печеночной недостаточности </w:t>
      </w:r>
      <w:r>
        <w:rPr>
          <w:rFonts w:ascii="Times New Roman" w:hAnsi="Times New Roman" w:cs="Times New Roman"/>
          <w:sz w:val="24"/>
          <w:szCs w:val="24"/>
        </w:rPr>
        <w:t xml:space="preserve">происходит </w:t>
      </w:r>
      <w:r w:rsidRPr="00610E27">
        <w:rPr>
          <w:rFonts w:ascii="Times New Roman" w:hAnsi="Times New Roman" w:cs="Times New Roman"/>
          <w:sz w:val="24"/>
          <w:szCs w:val="24"/>
        </w:rPr>
        <w:t xml:space="preserve">истощение запасов гликогена и тенденция к гипогликемии. Это стимулирует липолиз в жировой ткани и повышенное высвобождение жирных кислот. Избыток ацетил-КоА </w:t>
      </w:r>
      <w:r>
        <w:rPr>
          <w:rFonts w:ascii="Times New Roman" w:hAnsi="Times New Roman" w:cs="Times New Roman"/>
          <w:sz w:val="24"/>
          <w:szCs w:val="24"/>
        </w:rPr>
        <w:t xml:space="preserve">приведет к образованию кетоновых </w:t>
      </w:r>
      <w:r w:rsidRPr="00610E27">
        <w:rPr>
          <w:rFonts w:ascii="Times New Roman" w:hAnsi="Times New Roman" w:cs="Times New Roman"/>
          <w:sz w:val="24"/>
          <w:szCs w:val="24"/>
        </w:rPr>
        <w:t xml:space="preserve">тел - β-оксимасляной </w:t>
      </w:r>
      <w:r>
        <w:rPr>
          <w:rFonts w:ascii="Times New Roman" w:hAnsi="Times New Roman" w:cs="Times New Roman"/>
          <w:sz w:val="24"/>
          <w:szCs w:val="24"/>
        </w:rPr>
        <w:t>кислоты, ацетона и ацетоацетата</w:t>
      </w:r>
      <w:r w:rsidRPr="00610E27">
        <w:rPr>
          <w:rFonts w:ascii="Times New Roman" w:hAnsi="Times New Roman" w:cs="Times New Roman"/>
          <w:sz w:val="24"/>
          <w:szCs w:val="24"/>
        </w:rPr>
        <w:t>. Избыток ацетил-КоА связан с его недостаточным использованием в других метаболических путях. Ацетил-КоА является конечным продуктом метаболизма белков, липидов и углеводов. Таким образом, очевидно, что жирные кислоты могут быть синтезированы из белков и углеводов</w:t>
      </w:r>
      <w:r>
        <w:rPr>
          <w:rFonts w:ascii="Times New Roman" w:hAnsi="Times New Roman" w:cs="Times New Roman"/>
          <w:sz w:val="24"/>
          <w:szCs w:val="24"/>
        </w:rPr>
        <w:t xml:space="preserve">, которые проходят через этап </w:t>
      </w:r>
      <w:r w:rsidRPr="00610E27">
        <w:rPr>
          <w:rFonts w:ascii="Times New Roman" w:hAnsi="Times New Roman" w:cs="Times New Roman"/>
          <w:sz w:val="24"/>
          <w:szCs w:val="24"/>
        </w:rPr>
        <w:t>ацетил-КоА</w:t>
      </w:r>
      <w:r>
        <w:rPr>
          <w:rFonts w:ascii="Times New Roman" w:hAnsi="Times New Roman" w:cs="Times New Roman"/>
          <w:sz w:val="24"/>
          <w:szCs w:val="24"/>
        </w:rPr>
        <w:t>.</w:t>
      </w:r>
      <w:r w:rsidRPr="00610E27">
        <w:rPr>
          <w:rFonts w:ascii="Times New Roman" w:hAnsi="Times New Roman" w:cs="Times New Roman"/>
          <w:sz w:val="24"/>
          <w:szCs w:val="24"/>
        </w:rPr>
        <w:t xml:space="preserve"> Одним из заблокированных путей, использующих ацетил-КоА, является ресинтаза свободных жирных кислот. Биосинтез насыщенных жирных кислот происходит из малонил-КоА при участии цитоплазматических ферментов, а малонил-КоА образуется из плазменного ацетил-КоА и монооксида углерода при участии фермента ацетил-КоА карбоксилазы. </w:t>
      </w:r>
    </w:p>
    <w:p w14:paraId="25DEEC77" w14:textId="6035B722" w:rsidR="00AD2E80" w:rsidRDefault="00AD2E80" w:rsidP="004F2F50">
      <w:pPr>
        <w:spacing w:after="0" w:line="360" w:lineRule="auto"/>
        <w:ind w:firstLine="708"/>
        <w:jc w:val="both"/>
        <w:rPr>
          <w:rFonts w:ascii="Times New Roman" w:hAnsi="Times New Roman" w:cs="Times New Roman"/>
          <w:sz w:val="24"/>
          <w:szCs w:val="24"/>
        </w:rPr>
      </w:pPr>
      <w:r w:rsidRPr="004F2F50">
        <w:rPr>
          <w:rFonts w:ascii="Times New Roman" w:hAnsi="Times New Roman" w:cs="Times New Roman"/>
          <w:color w:val="0D0D0D" w:themeColor="text1" w:themeTint="F2"/>
          <w:sz w:val="24"/>
          <w:szCs w:val="24"/>
        </w:rPr>
        <w:t>Ион</w:t>
      </w:r>
      <w:r>
        <w:rPr>
          <w:rFonts w:ascii="Times New Roman" w:hAnsi="Times New Roman" w:cs="Times New Roman"/>
          <w:color w:val="FF0000"/>
          <w:sz w:val="24"/>
          <w:szCs w:val="24"/>
        </w:rPr>
        <w:t xml:space="preserve"> </w:t>
      </w:r>
      <w:r w:rsidRPr="00610E27">
        <w:rPr>
          <w:rFonts w:ascii="Times New Roman" w:hAnsi="Times New Roman" w:cs="Times New Roman"/>
          <w:sz w:val="24"/>
          <w:szCs w:val="24"/>
        </w:rPr>
        <w:t xml:space="preserve">Н+ поставляется ферментом - </w:t>
      </w:r>
      <w:r>
        <w:rPr>
          <w:rFonts w:ascii="Times New Roman" w:hAnsi="Times New Roman" w:cs="Times New Roman"/>
          <w:sz w:val="24"/>
          <w:szCs w:val="24"/>
        </w:rPr>
        <w:t>NADPH, образующимся в пентозофосфатном цикле</w:t>
      </w:r>
      <w:r w:rsidRPr="00610E27">
        <w:rPr>
          <w:rFonts w:ascii="Times New Roman" w:hAnsi="Times New Roman" w:cs="Times New Roman"/>
          <w:sz w:val="24"/>
          <w:szCs w:val="24"/>
        </w:rPr>
        <w:t>. Таким образом, интенсивность синтеза жирных кислот прямо пропорциональна интенсивности этого NADPH-генерирующего цикла. При печеночной недостаточности этот метаболический процесс нарушается</w:t>
      </w:r>
      <w:r>
        <w:rPr>
          <w:rFonts w:ascii="Times New Roman" w:hAnsi="Times New Roman" w:cs="Times New Roman"/>
          <w:sz w:val="24"/>
          <w:szCs w:val="24"/>
        </w:rPr>
        <w:t xml:space="preserve">, и возникает </w:t>
      </w:r>
      <w:r w:rsidRPr="00610E27">
        <w:rPr>
          <w:rFonts w:ascii="Times New Roman" w:hAnsi="Times New Roman" w:cs="Times New Roman"/>
          <w:sz w:val="24"/>
          <w:szCs w:val="24"/>
        </w:rPr>
        <w:t>дефицит NADPH</w:t>
      </w:r>
      <w:r>
        <w:rPr>
          <w:rFonts w:ascii="Times New Roman" w:hAnsi="Times New Roman" w:cs="Times New Roman"/>
          <w:sz w:val="24"/>
          <w:szCs w:val="24"/>
        </w:rPr>
        <w:t>.</w:t>
      </w:r>
      <w:r w:rsidRPr="00610E27">
        <w:rPr>
          <w:rFonts w:ascii="Times New Roman" w:hAnsi="Times New Roman" w:cs="Times New Roman"/>
          <w:sz w:val="24"/>
          <w:szCs w:val="24"/>
        </w:rPr>
        <w:t xml:space="preserve"> Другим узким местом является </w:t>
      </w:r>
      <w:r>
        <w:rPr>
          <w:rFonts w:ascii="Times New Roman" w:hAnsi="Times New Roman" w:cs="Times New Roman"/>
          <w:sz w:val="24"/>
          <w:szCs w:val="24"/>
        </w:rPr>
        <w:t xml:space="preserve">нарушение участия </w:t>
      </w:r>
      <w:r w:rsidRPr="00610E27">
        <w:rPr>
          <w:rFonts w:ascii="Times New Roman" w:hAnsi="Times New Roman" w:cs="Times New Roman"/>
          <w:sz w:val="24"/>
          <w:szCs w:val="24"/>
        </w:rPr>
        <w:t xml:space="preserve">ацетил-КоА в цикле Кребса из-за дефицита оксалоацетата (первая реакция в цикле Кребса) </w:t>
      </w:r>
      <w:r>
        <w:rPr>
          <w:rFonts w:ascii="Times New Roman" w:hAnsi="Times New Roman" w:cs="Times New Roman"/>
          <w:sz w:val="24"/>
          <w:szCs w:val="24"/>
        </w:rPr>
        <w:t>вследствие снижения гликолиза</w:t>
      </w:r>
      <w:r w:rsidRPr="00610E27">
        <w:rPr>
          <w:rFonts w:ascii="Times New Roman" w:hAnsi="Times New Roman" w:cs="Times New Roman"/>
          <w:sz w:val="24"/>
          <w:szCs w:val="24"/>
        </w:rPr>
        <w:t xml:space="preserve">. </w:t>
      </w:r>
      <w:r>
        <w:rPr>
          <w:rFonts w:ascii="Times New Roman" w:hAnsi="Times New Roman" w:cs="Times New Roman"/>
          <w:sz w:val="24"/>
          <w:szCs w:val="24"/>
        </w:rPr>
        <w:t xml:space="preserve">Накопление кетоновых тел </w:t>
      </w:r>
      <w:r w:rsidRPr="00610E27">
        <w:rPr>
          <w:rFonts w:ascii="Times New Roman" w:hAnsi="Times New Roman" w:cs="Times New Roman"/>
          <w:sz w:val="24"/>
          <w:szCs w:val="24"/>
        </w:rPr>
        <w:t xml:space="preserve">сдвигает рН крови в сторону ацидоза с развитием кетоацидоза. </w:t>
      </w:r>
      <w:r>
        <w:rPr>
          <w:rFonts w:ascii="Times New Roman" w:hAnsi="Times New Roman" w:cs="Times New Roman"/>
          <w:sz w:val="24"/>
          <w:szCs w:val="24"/>
        </w:rPr>
        <w:t xml:space="preserve">Кетоновые </w:t>
      </w:r>
      <w:r w:rsidRPr="00610E27">
        <w:rPr>
          <w:rFonts w:ascii="Times New Roman" w:hAnsi="Times New Roman" w:cs="Times New Roman"/>
          <w:sz w:val="24"/>
          <w:szCs w:val="24"/>
        </w:rPr>
        <w:t xml:space="preserve">тела повреждают клетки мозга, блокируя ферменты (гексокиназы), которые в дальнейшем блокируют утилизацию глюкозы в нейронах. </w:t>
      </w:r>
    </w:p>
    <w:p w14:paraId="18BA137E" w14:textId="358A8205" w:rsidR="004F2F50" w:rsidRDefault="00337497" w:rsidP="00DD3036">
      <w:pPr>
        <w:spacing w:after="0" w:line="360" w:lineRule="auto"/>
        <w:jc w:val="both"/>
        <w:rPr>
          <w:rFonts w:ascii="Times New Roman" w:hAnsi="Times New Roman" w:cs="Times New Roman"/>
          <w:i/>
          <w:sz w:val="24"/>
          <w:szCs w:val="24"/>
        </w:rPr>
      </w:pPr>
      <w:r w:rsidRPr="004F2F50">
        <w:rPr>
          <w:rFonts w:ascii="Times New Roman" w:hAnsi="Times New Roman" w:cs="Times New Roman"/>
          <w:b/>
          <w:bCs/>
          <w:i/>
          <w:sz w:val="24"/>
          <w:szCs w:val="24"/>
        </w:rPr>
        <w:t>Нарушение водно-электролитного и рН баланса</w:t>
      </w:r>
      <w:r w:rsidRPr="00461225">
        <w:rPr>
          <w:rFonts w:ascii="Times New Roman" w:hAnsi="Times New Roman" w:cs="Times New Roman"/>
          <w:i/>
          <w:sz w:val="24"/>
          <w:szCs w:val="24"/>
        </w:rPr>
        <w:t>.</w:t>
      </w:r>
    </w:p>
    <w:p w14:paraId="74225AF5" w14:textId="5AEB8780" w:rsidR="00337497" w:rsidRPr="00610E27" w:rsidRDefault="00337497" w:rsidP="00DD3036">
      <w:pPr>
        <w:spacing w:after="0" w:line="360" w:lineRule="auto"/>
        <w:jc w:val="both"/>
        <w:rPr>
          <w:rFonts w:ascii="Times New Roman" w:hAnsi="Times New Roman" w:cs="Times New Roman"/>
          <w:sz w:val="24"/>
          <w:szCs w:val="24"/>
        </w:rPr>
      </w:pPr>
      <w:proofErr w:type="spellStart"/>
      <w:r w:rsidRPr="00610E27">
        <w:rPr>
          <w:rFonts w:ascii="Times New Roman" w:hAnsi="Times New Roman" w:cs="Times New Roman"/>
          <w:sz w:val="24"/>
          <w:szCs w:val="24"/>
        </w:rPr>
        <w:t>Гипокалиемия</w:t>
      </w:r>
      <w:proofErr w:type="spellEnd"/>
      <w:r w:rsidRPr="00610E27">
        <w:rPr>
          <w:rFonts w:ascii="Times New Roman" w:hAnsi="Times New Roman" w:cs="Times New Roman"/>
          <w:sz w:val="24"/>
          <w:szCs w:val="24"/>
        </w:rPr>
        <w:t xml:space="preserve"> с алкалозом </w:t>
      </w:r>
      <w:r>
        <w:rPr>
          <w:rFonts w:ascii="Times New Roman" w:hAnsi="Times New Roman" w:cs="Times New Roman"/>
          <w:sz w:val="24"/>
          <w:szCs w:val="24"/>
        </w:rPr>
        <w:t>наблюдается при печеночной недостаточности</w:t>
      </w:r>
      <w:r w:rsidRPr="00610E27">
        <w:rPr>
          <w:rFonts w:ascii="Times New Roman" w:hAnsi="Times New Roman" w:cs="Times New Roman"/>
          <w:sz w:val="24"/>
          <w:szCs w:val="24"/>
        </w:rPr>
        <w:t xml:space="preserve">. Это явление усугубляется гиповолемией (отеки, асцит), которая активирует ренин-ангиотензин-альдостероновую систему, что дополнительно приводит к задержке ионов натрия с гипернатриемией и потере ионов калия и водорода. </w:t>
      </w:r>
      <w:r>
        <w:rPr>
          <w:rFonts w:ascii="Times New Roman" w:hAnsi="Times New Roman" w:cs="Times New Roman"/>
          <w:sz w:val="24"/>
          <w:szCs w:val="24"/>
        </w:rPr>
        <w:t xml:space="preserve">Все это также способствует развитию </w:t>
      </w:r>
      <w:r w:rsidRPr="00610E27">
        <w:rPr>
          <w:rFonts w:ascii="Times New Roman" w:hAnsi="Times New Roman" w:cs="Times New Roman"/>
          <w:sz w:val="24"/>
          <w:szCs w:val="24"/>
        </w:rPr>
        <w:t>вторичного гиперальдостеронизма (из-за дефицита расщепления альдостерона в печени).</w:t>
      </w:r>
    </w:p>
    <w:p w14:paraId="65085F04" w14:textId="77777777" w:rsidR="00337497" w:rsidRPr="00610E27" w:rsidRDefault="00337497"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Также </w:t>
      </w:r>
      <w:r w:rsidRPr="00461225">
        <w:rPr>
          <w:rFonts w:ascii="Times New Roman" w:hAnsi="Times New Roman" w:cs="Times New Roman"/>
          <w:i/>
          <w:sz w:val="24"/>
          <w:szCs w:val="24"/>
        </w:rPr>
        <w:t>нарушается фосфорно-кальциевый баланс</w:t>
      </w:r>
      <w:r w:rsidRPr="00610E27">
        <w:rPr>
          <w:rFonts w:ascii="Times New Roman" w:hAnsi="Times New Roman" w:cs="Times New Roman"/>
          <w:sz w:val="24"/>
          <w:szCs w:val="24"/>
        </w:rPr>
        <w:t xml:space="preserve">. Гипокальциемия </w:t>
      </w:r>
      <w:r>
        <w:rPr>
          <w:rFonts w:ascii="Times New Roman" w:hAnsi="Times New Roman" w:cs="Times New Roman"/>
          <w:sz w:val="24"/>
          <w:szCs w:val="24"/>
        </w:rPr>
        <w:t xml:space="preserve">возникает </w:t>
      </w:r>
      <w:r w:rsidRPr="00610E27">
        <w:rPr>
          <w:rFonts w:ascii="Times New Roman" w:hAnsi="Times New Roman" w:cs="Times New Roman"/>
          <w:sz w:val="24"/>
          <w:szCs w:val="24"/>
        </w:rPr>
        <w:t xml:space="preserve">из-за дефицита серина, который связывает и транспортирует до 40% кальция в крови; </w:t>
      </w:r>
      <w:r>
        <w:rPr>
          <w:rFonts w:ascii="Times New Roman" w:hAnsi="Times New Roman" w:cs="Times New Roman"/>
          <w:sz w:val="24"/>
          <w:szCs w:val="24"/>
        </w:rPr>
        <w:t xml:space="preserve">дефицита </w:t>
      </w:r>
      <w:r w:rsidRPr="00610E27">
        <w:rPr>
          <w:rFonts w:ascii="Times New Roman" w:hAnsi="Times New Roman" w:cs="Times New Roman"/>
          <w:sz w:val="24"/>
          <w:szCs w:val="24"/>
        </w:rPr>
        <w:t xml:space="preserve">пищи из-за анорексии, характерной для печеночной недостаточности; дефекта всасывания </w:t>
      </w:r>
      <w:r w:rsidRPr="00610E27">
        <w:rPr>
          <w:rFonts w:ascii="Times New Roman" w:hAnsi="Times New Roman" w:cs="Times New Roman"/>
          <w:sz w:val="24"/>
          <w:szCs w:val="24"/>
        </w:rPr>
        <w:lastRenderedPageBreak/>
        <w:t xml:space="preserve">кальция из-за </w:t>
      </w:r>
      <w:r>
        <w:rPr>
          <w:rFonts w:ascii="Times New Roman" w:hAnsi="Times New Roman" w:cs="Times New Roman"/>
          <w:sz w:val="24"/>
          <w:szCs w:val="24"/>
        </w:rPr>
        <w:t>снижения</w:t>
      </w:r>
      <w:r w:rsidRPr="00610E27">
        <w:rPr>
          <w:rFonts w:ascii="Times New Roman" w:hAnsi="Times New Roman" w:cs="Times New Roman"/>
          <w:sz w:val="24"/>
          <w:szCs w:val="24"/>
        </w:rPr>
        <w:t xml:space="preserve"> секреции </w:t>
      </w:r>
      <w:r>
        <w:rPr>
          <w:rFonts w:ascii="Times New Roman" w:hAnsi="Times New Roman" w:cs="Times New Roman"/>
          <w:sz w:val="24"/>
          <w:szCs w:val="24"/>
        </w:rPr>
        <w:t>HCl в желудке, неспособности печени преобразовывать кальциферол в холекальциферол</w:t>
      </w:r>
      <w:r w:rsidRPr="00610E27">
        <w:rPr>
          <w:rFonts w:ascii="Times New Roman" w:hAnsi="Times New Roman" w:cs="Times New Roman"/>
          <w:sz w:val="24"/>
          <w:szCs w:val="24"/>
        </w:rPr>
        <w:t>.</w:t>
      </w:r>
    </w:p>
    <w:p w14:paraId="0D31F998" w14:textId="77777777" w:rsidR="00337497"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337497" w:rsidRPr="00610E27">
        <w:rPr>
          <w:rFonts w:ascii="Times New Roman" w:hAnsi="Times New Roman" w:cs="Times New Roman"/>
          <w:sz w:val="24"/>
          <w:szCs w:val="24"/>
        </w:rPr>
        <w:t>У пациентов с печеночной недостаточностью общий объем воды в организме увеличен, особенно в венозной циркуляции, из-за гиперальдостеронизма (абсолютного и относительного), а также повышенного уровня АДГ.</w:t>
      </w:r>
    </w:p>
    <w:p w14:paraId="5140E73A" w14:textId="77777777" w:rsidR="00423A49" w:rsidRDefault="00337497" w:rsidP="00DD3036">
      <w:pPr>
        <w:spacing w:after="0" w:line="360" w:lineRule="auto"/>
        <w:jc w:val="both"/>
        <w:rPr>
          <w:rFonts w:ascii="Times New Roman" w:hAnsi="Times New Roman" w:cs="Times New Roman"/>
          <w:sz w:val="24"/>
          <w:szCs w:val="24"/>
          <w:lang w:val="ro-RO"/>
        </w:rPr>
      </w:pPr>
      <w:r w:rsidRPr="00610E27">
        <w:rPr>
          <w:rFonts w:ascii="Times New Roman" w:hAnsi="Times New Roman" w:cs="Times New Roman"/>
          <w:sz w:val="24"/>
          <w:szCs w:val="24"/>
        </w:rPr>
        <w:t xml:space="preserve">На ранней стадии печеночной недостаточности может развиться метаболический алкалоз, объясняемый ионными нарушениями: притоком ионов </w:t>
      </w:r>
      <w:r>
        <w:rPr>
          <w:rFonts w:ascii="Times New Roman" w:hAnsi="Times New Roman" w:cs="Times New Roman"/>
          <w:sz w:val="24"/>
          <w:szCs w:val="24"/>
        </w:rPr>
        <w:t xml:space="preserve">H+ и Na+ в клетки, связанным с </w:t>
      </w:r>
      <w:r w:rsidRPr="00610E27">
        <w:rPr>
          <w:rFonts w:ascii="Times New Roman" w:hAnsi="Times New Roman" w:cs="Times New Roman"/>
          <w:sz w:val="24"/>
          <w:szCs w:val="24"/>
        </w:rPr>
        <w:t xml:space="preserve">повышенной экскрецией K+, H+, Cl+ из почечных гломерул. Алкалоз также может быть вызван неспособностью печени выводить щелочные валентности с желчью. Повышение уровня аммиака в крови обычно связано с </w:t>
      </w:r>
      <w:r>
        <w:rPr>
          <w:rFonts w:ascii="Times New Roman" w:hAnsi="Times New Roman" w:cs="Times New Roman"/>
          <w:sz w:val="24"/>
          <w:szCs w:val="24"/>
        </w:rPr>
        <w:t xml:space="preserve">алкалозом. На другой стадии течения ГИ может развиться </w:t>
      </w:r>
      <w:r w:rsidRPr="00610E27">
        <w:rPr>
          <w:rFonts w:ascii="Times New Roman" w:hAnsi="Times New Roman" w:cs="Times New Roman"/>
          <w:sz w:val="24"/>
          <w:szCs w:val="24"/>
        </w:rPr>
        <w:t>метаболический ацидоз</w:t>
      </w:r>
      <w:r>
        <w:rPr>
          <w:rFonts w:ascii="Times New Roman" w:hAnsi="Times New Roman" w:cs="Times New Roman"/>
          <w:sz w:val="24"/>
          <w:szCs w:val="24"/>
        </w:rPr>
        <w:t xml:space="preserve">, объясняемый </w:t>
      </w:r>
      <w:r w:rsidRPr="00610E27">
        <w:rPr>
          <w:rFonts w:ascii="Times New Roman" w:hAnsi="Times New Roman" w:cs="Times New Roman"/>
          <w:sz w:val="24"/>
          <w:szCs w:val="24"/>
        </w:rPr>
        <w:t xml:space="preserve">нарушениями обмена веществ с накоплением в крови </w:t>
      </w:r>
      <w:r>
        <w:rPr>
          <w:rFonts w:ascii="Times New Roman" w:hAnsi="Times New Roman" w:cs="Times New Roman"/>
          <w:sz w:val="24"/>
          <w:szCs w:val="24"/>
        </w:rPr>
        <w:t>молочной, пировиноградной кислот и кетоновых тел</w:t>
      </w:r>
      <w:r w:rsidRPr="00610E27">
        <w:rPr>
          <w:rFonts w:ascii="Times New Roman" w:hAnsi="Times New Roman" w:cs="Times New Roman"/>
          <w:sz w:val="24"/>
          <w:szCs w:val="24"/>
        </w:rPr>
        <w:t>.</w:t>
      </w:r>
    </w:p>
    <w:p w14:paraId="41F37FF3" w14:textId="1C121C0E" w:rsidR="00423A49" w:rsidRDefault="00337497" w:rsidP="00DD3036">
      <w:pPr>
        <w:spacing w:after="0" w:line="360" w:lineRule="auto"/>
        <w:jc w:val="both"/>
        <w:rPr>
          <w:rFonts w:ascii="Times New Roman" w:hAnsi="Times New Roman" w:cs="Times New Roman"/>
          <w:sz w:val="24"/>
          <w:szCs w:val="24"/>
          <w:lang w:val="ro-RO"/>
        </w:rPr>
      </w:pPr>
      <w:r w:rsidRPr="00A634C1">
        <w:rPr>
          <w:rFonts w:ascii="Times New Roman" w:hAnsi="Times New Roman" w:cs="Times New Roman"/>
          <w:b/>
          <w:bCs/>
          <w:i/>
          <w:sz w:val="24"/>
          <w:szCs w:val="24"/>
        </w:rPr>
        <w:t>Гематологические нарушения</w:t>
      </w:r>
      <w:r w:rsidRPr="00610E27">
        <w:rPr>
          <w:rFonts w:ascii="Times New Roman" w:hAnsi="Times New Roman" w:cs="Times New Roman"/>
          <w:sz w:val="24"/>
          <w:szCs w:val="24"/>
        </w:rPr>
        <w:t xml:space="preserve">. Печеночная недостаточность может вызвать анемию, тромбоцитопению, дефекты коагуляции и лейкопению. Анемия может быть вызвана кровопотерей, чрезмерным разрушением </w:t>
      </w:r>
      <w:r>
        <w:rPr>
          <w:rFonts w:ascii="Times New Roman" w:hAnsi="Times New Roman" w:cs="Times New Roman"/>
          <w:sz w:val="24"/>
          <w:szCs w:val="24"/>
        </w:rPr>
        <w:t xml:space="preserve">эритроцитов </w:t>
      </w:r>
      <w:r w:rsidRPr="00610E27">
        <w:rPr>
          <w:rFonts w:ascii="Times New Roman" w:hAnsi="Times New Roman" w:cs="Times New Roman"/>
          <w:sz w:val="24"/>
          <w:szCs w:val="24"/>
        </w:rPr>
        <w:t>и нарушением эритропоэза</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Дефицит фолиевой кислоты </w:t>
      </w:r>
      <w:r>
        <w:rPr>
          <w:rFonts w:ascii="Times New Roman" w:hAnsi="Times New Roman" w:cs="Times New Roman"/>
          <w:sz w:val="24"/>
          <w:szCs w:val="24"/>
        </w:rPr>
        <w:t xml:space="preserve">и вит. B12 </w:t>
      </w:r>
      <w:r w:rsidRPr="00610E27">
        <w:rPr>
          <w:rFonts w:ascii="Times New Roman" w:hAnsi="Times New Roman" w:cs="Times New Roman"/>
          <w:sz w:val="24"/>
          <w:szCs w:val="24"/>
        </w:rPr>
        <w:t xml:space="preserve">может привести к тяжелой мегалобластической анемии. Поскольку факторы V, VII, IX, X, протромбин и </w:t>
      </w:r>
      <w:r>
        <w:rPr>
          <w:rFonts w:ascii="Times New Roman" w:hAnsi="Times New Roman" w:cs="Times New Roman"/>
          <w:sz w:val="24"/>
          <w:szCs w:val="24"/>
        </w:rPr>
        <w:t xml:space="preserve">фибриноген </w:t>
      </w:r>
      <w:r w:rsidRPr="00610E27">
        <w:rPr>
          <w:rFonts w:ascii="Times New Roman" w:hAnsi="Times New Roman" w:cs="Times New Roman"/>
          <w:sz w:val="24"/>
          <w:szCs w:val="24"/>
        </w:rPr>
        <w:t xml:space="preserve">синтезируются печенью, </w:t>
      </w:r>
      <w:r>
        <w:rPr>
          <w:rFonts w:ascii="Times New Roman" w:hAnsi="Times New Roman" w:cs="Times New Roman"/>
          <w:sz w:val="24"/>
          <w:szCs w:val="24"/>
        </w:rPr>
        <w:t xml:space="preserve">их пониженная выработка </w:t>
      </w:r>
      <w:r w:rsidRPr="00610E27">
        <w:rPr>
          <w:rFonts w:ascii="Times New Roman" w:hAnsi="Times New Roman" w:cs="Times New Roman"/>
          <w:sz w:val="24"/>
          <w:szCs w:val="24"/>
        </w:rPr>
        <w:t xml:space="preserve">способствует нарушениям </w:t>
      </w:r>
      <w:r>
        <w:rPr>
          <w:rFonts w:ascii="Times New Roman" w:hAnsi="Times New Roman" w:cs="Times New Roman"/>
          <w:sz w:val="24"/>
          <w:szCs w:val="24"/>
        </w:rPr>
        <w:t xml:space="preserve">свертываемости </w:t>
      </w:r>
      <w:r w:rsidRPr="00610E27">
        <w:rPr>
          <w:rFonts w:ascii="Times New Roman" w:hAnsi="Times New Roman" w:cs="Times New Roman"/>
          <w:sz w:val="24"/>
          <w:szCs w:val="24"/>
        </w:rPr>
        <w:t xml:space="preserve">крови.  Мальабсорбция жирорастворимого витамина K </w:t>
      </w:r>
      <w:r>
        <w:rPr>
          <w:rFonts w:ascii="Times New Roman" w:hAnsi="Times New Roman" w:cs="Times New Roman"/>
          <w:sz w:val="24"/>
          <w:szCs w:val="24"/>
        </w:rPr>
        <w:t xml:space="preserve">также </w:t>
      </w:r>
      <w:r w:rsidRPr="00610E27">
        <w:rPr>
          <w:rFonts w:ascii="Times New Roman" w:hAnsi="Times New Roman" w:cs="Times New Roman"/>
          <w:sz w:val="24"/>
          <w:szCs w:val="24"/>
        </w:rPr>
        <w:t xml:space="preserve">способствует </w:t>
      </w:r>
      <w:r>
        <w:rPr>
          <w:rFonts w:ascii="Times New Roman" w:hAnsi="Times New Roman" w:cs="Times New Roman"/>
          <w:sz w:val="24"/>
          <w:szCs w:val="24"/>
        </w:rPr>
        <w:t xml:space="preserve">нарушениям </w:t>
      </w:r>
      <w:r w:rsidRPr="00610E27">
        <w:rPr>
          <w:rFonts w:ascii="Times New Roman" w:hAnsi="Times New Roman" w:cs="Times New Roman"/>
          <w:sz w:val="24"/>
          <w:szCs w:val="24"/>
        </w:rPr>
        <w:t>коагуляции</w:t>
      </w:r>
      <w:r>
        <w:rPr>
          <w:rFonts w:ascii="Times New Roman" w:hAnsi="Times New Roman" w:cs="Times New Roman"/>
          <w:sz w:val="24"/>
          <w:szCs w:val="24"/>
        </w:rPr>
        <w:t>.</w:t>
      </w:r>
      <w:r w:rsidRPr="00610E27">
        <w:rPr>
          <w:rFonts w:ascii="Times New Roman" w:hAnsi="Times New Roman" w:cs="Times New Roman"/>
          <w:sz w:val="24"/>
          <w:szCs w:val="24"/>
        </w:rPr>
        <w:t xml:space="preserve"> Тромбоцитопения часто возникает в результате </w:t>
      </w:r>
      <w:r>
        <w:rPr>
          <w:rFonts w:ascii="Times New Roman" w:hAnsi="Times New Roman" w:cs="Times New Roman"/>
          <w:sz w:val="24"/>
          <w:szCs w:val="24"/>
        </w:rPr>
        <w:t xml:space="preserve">гиперспленизма. </w:t>
      </w:r>
    </w:p>
    <w:p w14:paraId="1F9EF870" w14:textId="77777777" w:rsidR="00A634C1" w:rsidRDefault="00337497" w:rsidP="00DD3036">
      <w:pPr>
        <w:spacing w:after="0" w:line="360" w:lineRule="auto"/>
        <w:jc w:val="both"/>
        <w:rPr>
          <w:rFonts w:ascii="Times New Roman" w:hAnsi="Times New Roman" w:cs="Times New Roman"/>
          <w:sz w:val="24"/>
          <w:szCs w:val="24"/>
        </w:rPr>
      </w:pPr>
      <w:r w:rsidRPr="00A634C1">
        <w:rPr>
          <w:rFonts w:ascii="Times New Roman" w:hAnsi="Times New Roman" w:cs="Times New Roman"/>
          <w:b/>
          <w:bCs/>
          <w:i/>
          <w:sz w:val="24"/>
          <w:szCs w:val="24"/>
        </w:rPr>
        <w:t>Гормональные нарушения</w:t>
      </w:r>
      <w:r w:rsidRPr="00610E27">
        <w:rPr>
          <w:rFonts w:ascii="Times New Roman" w:hAnsi="Times New Roman" w:cs="Times New Roman"/>
          <w:sz w:val="24"/>
          <w:szCs w:val="24"/>
        </w:rPr>
        <w:t xml:space="preserve">. При печеночной недостаточности гормональный дисгомеостаз развивается в результате снижения способности печени </w:t>
      </w:r>
      <w:r>
        <w:rPr>
          <w:rFonts w:ascii="Times New Roman" w:hAnsi="Times New Roman" w:cs="Times New Roman"/>
          <w:sz w:val="24"/>
          <w:szCs w:val="24"/>
        </w:rPr>
        <w:t xml:space="preserve">к метаболизму </w:t>
      </w:r>
      <w:r w:rsidRPr="00610E27">
        <w:rPr>
          <w:rFonts w:ascii="Times New Roman" w:hAnsi="Times New Roman" w:cs="Times New Roman"/>
          <w:sz w:val="24"/>
          <w:szCs w:val="24"/>
        </w:rPr>
        <w:t xml:space="preserve">гормонов. Гиперэстрогения приводит к нарушениям менструального цикла, снижению либидо, импотенции, распространению волос по женскому типу, атрофии яичек, гинекомастии, </w:t>
      </w:r>
      <w:r>
        <w:rPr>
          <w:rFonts w:ascii="Times New Roman" w:hAnsi="Times New Roman" w:cs="Times New Roman"/>
          <w:sz w:val="24"/>
          <w:szCs w:val="24"/>
        </w:rPr>
        <w:t xml:space="preserve">пальмарной эритеме и </w:t>
      </w:r>
      <w:r w:rsidRPr="00610E27">
        <w:rPr>
          <w:rFonts w:ascii="Times New Roman" w:hAnsi="Times New Roman" w:cs="Times New Roman"/>
          <w:sz w:val="24"/>
          <w:szCs w:val="24"/>
        </w:rPr>
        <w:t xml:space="preserve">сосудистым </w:t>
      </w:r>
      <w:r>
        <w:rPr>
          <w:rFonts w:ascii="Times New Roman" w:hAnsi="Times New Roman" w:cs="Times New Roman"/>
          <w:sz w:val="24"/>
          <w:szCs w:val="24"/>
        </w:rPr>
        <w:t xml:space="preserve">звездочкам </w:t>
      </w:r>
      <w:r w:rsidRPr="00610E27">
        <w:rPr>
          <w:rFonts w:ascii="Times New Roman" w:hAnsi="Times New Roman" w:cs="Times New Roman"/>
          <w:sz w:val="24"/>
          <w:szCs w:val="24"/>
        </w:rPr>
        <w:t xml:space="preserve">(через отверстия периферических шунтов). Недостаточная инактивация гормонов надпочечников </w:t>
      </w:r>
      <w:r>
        <w:rPr>
          <w:rFonts w:ascii="Times New Roman" w:hAnsi="Times New Roman" w:cs="Times New Roman"/>
          <w:sz w:val="24"/>
          <w:szCs w:val="24"/>
        </w:rPr>
        <w:t xml:space="preserve">приводит к гирсутизму, акне, брюшным </w:t>
      </w:r>
      <w:proofErr w:type="spellStart"/>
      <w:r>
        <w:rPr>
          <w:rFonts w:ascii="Times New Roman" w:hAnsi="Times New Roman" w:cs="Times New Roman"/>
          <w:sz w:val="24"/>
          <w:szCs w:val="24"/>
        </w:rPr>
        <w:t>стрия</w:t>
      </w:r>
      <w:r w:rsidR="00A634C1">
        <w:rPr>
          <w:rFonts w:ascii="Times New Roman" w:hAnsi="Times New Roman" w:cs="Times New Roman"/>
          <w:sz w:val="24"/>
          <w:szCs w:val="24"/>
        </w:rPr>
        <w:t>м</w:t>
      </w:r>
      <w:proofErr w:type="spellEnd"/>
      <w:r w:rsidRPr="00610E27">
        <w:rPr>
          <w:rFonts w:ascii="Times New Roman" w:hAnsi="Times New Roman" w:cs="Times New Roman"/>
          <w:sz w:val="24"/>
          <w:szCs w:val="24"/>
        </w:rPr>
        <w:t xml:space="preserve">. </w:t>
      </w:r>
    </w:p>
    <w:p w14:paraId="35806BFD" w14:textId="3EF03145" w:rsidR="00337497" w:rsidRPr="00610E27" w:rsidRDefault="00337497" w:rsidP="00DD3036">
      <w:pPr>
        <w:spacing w:after="0" w:line="360" w:lineRule="auto"/>
        <w:jc w:val="both"/>
        <w:rPr>
          <w:rFonts w:ascii="Times New Roman" w:hAnsi="Times New Roman" w:cs="Times New Roman"/>
          <w:sz w:val="24"/>
          <w:szCs w:val="24"/>
        </w:rPr>
      </w:pPr>
      <w:proofErr w:type="spellStart"/>
      <w:r w:rsidRPr="00610E27">
        <w:rPr>
          <w:rFonts w:ascii="Times New Roman" w:hAnsi="Times New Roman" w:cs="Times New Roman"/>
          <w:sz w:val="24"/>
          <w:szCs w:val="24"/>
        </w:rPr>
        <w:t>Гиперальдостеронизм</w:t>
      </w:r>
      <w:proofErr w:type="spellEnd"/>
      <w:r w:rsidRPr="00610E27">
        <w:rPr>
          <w:rFonts w:ascii="Times New Roman" w:hAnsi="Times New Roman" w:cs="Times New Roman"/>
          <w:sz w:val="24"/>
          <w:szCs w:val="24"/>
        </w:rPr>
        <w:t xml:space="preserve"> приводит к задержке соли и воды (гипернатриемия) с гипокалиемией и алкалозом. Задержка АДГ приводит к гиперволемии и способствует развитию </w:t>
      </w:r>
      <w:r>
        <w:rPr>
          <w:rFonts w:ascii="Times New Roman" w:hAnsi="Times New Roman" w:cs="Times New Roman"/>
          <w:sz w:val="24"/>
          <w:szCs w:val="24"/>
        </w:rPr>
        <w:t xml:space="preserve">отеков </w:t>
      </w:r>
      <w:r w:rsidRPr="00610E27">
        <w:rPr>
          <w:rFonts w:ascii="Times New Roman" w:hAnsi="Times New Roman" w:cs="Times New Roman"/>
          <w:sz w:val="24"/>
          <w:szCs w:val="24"/>
        </w:rPr>
        <w:t>и асцита.</w:t>
      </w:r>
    </w:p>
    <w:p w14:paraId="1ABB932B" w14:textId="07E9408A" w:rsidR="00337497" w:rsidRPr="00610E27" w:rsidRDefault="00337497" w:rsidP="00DD3036">
      <w:pPr>
        <w:spacing w:after="0" w:line="360" w:lineRule="auto"/>
        <w:jc w:val="both"/>
        <w:rPr>
          <w:rFonts w:ascii="Times New Roman" w:hAnsi="Times New Roman" w:cs="Times New Roman"/>
          <w:sz w:val="24"/>
          <w:szCs w:val="24"/>
        </w:rPr>
      </w:pPr>
      <w:r w:rsidRPr="00A634C1">
        <w:rPr>
          <w:rFonts w:ascii="Times New Roman" w:hAnsi="Times New Roman" w:cs="Times New Roman"/>
          <w:b/>
          <w:bCs/>
          <w:i/>
          <w:sz w:val="24"/>
          <w:szCs w:val="24"/>
        </w:rPr>
        <w:t xml:space="preserve">Кожные </w:t>
      </w:r>
      <w:proofErr w:type="spellStart"/>
      <w:r w:rsidR="00A634C1">
        <w:rPr>
          <w:rFonts w:ascii="Times New Roman" w:hAnsi="Times New Roman" w:cs="Times New Roman"/>
          <w:b/>
          <w:bCs/>
          <w:i/>
          <w:sz w:val="24"/>
          <w:szCs w:val="24"/>
        </w:rPr>
        <w:t>проявдения</w:t>
      </w:r>
      <w:proofErr w:type="spellEnd"/>
      <w:r w:rsidRPr="00331B72">
        <w:rPr>
          <w:rFonts w:ascii="Times New Roman" w:hAnsi="Times New Roman" w:cs="Times New Roman"/>
          <w:i/>
          <w:sz w:val="24"/>
          <w:szCs w:val="24"/>
        </w:rPr>
        <w:t>.</w:t>
      </w:r>
      <w:r w:rsidRPr="00610E27">
        <w:rPr>
          <w:rFonts w:ascii="Times New Roman" w:hAnsi="Times New Roman" w:cs="Times New Roman"/>
          <w:sz w:val="24"/>
          <w:szCs w:val="24"/>
        </w:rPr>
        <w:t xml:space="preserve"> Эти поражения, называемые </w:t>
      </w:r>
      <w:r>
        <w:rPr>
          <w:rFonts w:ascii="Times New Roman" w:hAnsi="Times New Roman" w:cs="Times New Roman"/>
          <w:sz w:val="24"/>
          <w:szCs w:val="24"/>
        </w:rPr>
        <w:t xml:space="preserve">сосудистыми паутинками - телеангиэктазиями </w:t>
      </w:r>
      <w:r w:rsidRPr="00610E27">
        <w:rPr>
          <w:rFonts w:ascii="Times New Roman" w:hAnsi="Times New Roman" w:cs="Times New Roman"/>
          <w:sz w:val="24"/>
          <w:szCs w:val="24"/>
        </w:rPr>
        <w:t xml:space="preserve">в верхней половине тела. Они состоят из центральной пульсирующей артериолы, от которой отходят более мелкие сосуды. Пальмарная эритема - это покраснение ладоней, вероятно, вызванное усилением кровотока из-за увеличения </w:t>
      </w:r>
      <w:r w:rsidRPr="00610E27">
        <w:rPr>
          <w:rFonts w:ascii="Times New Roman" w:hAnsi="Times New Roman" w:cs="Times New Roman"/>
          <w:sz w:val="24"/>
          <w:szCs w:val="24"/>
        </w:rPr>
        <w:lastRenderedPageBreak/>
        <w:t>сердечного выброса. Желтуха обычно является поздним проявлением печеночной недостаточности.</w:t>
      </w:r>
    </w:p>
    <w:p w14:paraId="29098C53" w14:textId="77777777" w:rsidR="00337497"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proofErr w:type="spellStart"/>
      <w:r w:rsidR="00337497" w:rsidRPr="00331B72">
        <w:rPr>
          <w:rFonts w:ascii="Times New Roman" w:hAnsi="Times New Roman" w:cs="Times New Roman"/>
          <w:i/>
          <w:sz w:val="24"/>
          <w:szCs w:val="24"/>
        </w:rPr>
        <w:t>Fetor</w:t>
      </w:r>
      <w:proofErr w:type="spellEnd"/>
      <w:r w:rsidR="00337497" w:rsidRPr="00331B72">
        <w:rPr>
          <w:rFonts w:ascii="Times New Roman" w:hAnsi="Times New Roman" w:cs="Times New Roman"/>
          <w:i/>
          <w:sz w:val="24"/>
          <w:szCs w:val="24"/>
        </w:rPr>
        <w:t xml:space="preserve"> </w:t>
      </w:r>
      <w:proofErr w:type="spellStart"/>
      <w:r w:rsidR="00337497" w:rsidRPr="00331B72">
        <w:rPr>
          <w:rFonts w:ascii="Times New Roman" w:hAnsi="Times New Roman" w:cs="Times New Roman"/>
          <w:i/>
          <w:sz w:val="24"/>
          <w:szCs w:val="24"/>
        </w:rPr>
        <w:t>hepaticus</w:t>
      </w:r>
      <w:proofErr w:type="spellEnd"/>
      <w:r w:rsidR="002F3EDA" w:rsidRPr="008B0768">
        <w:rPr>
          <w:rFonts w:ascii="Times New Roman" w:hAnsi="Times New Roman" w:cs="Times New Roman"/>
          <w:i/>
          <w:sz w:val="24"/>
          <w:szCs w:val="24"/>
        </w:rPr>
        <w:t xml:space="preserve">  </w:t>
      </w:r>
      <w:r w:rsidR="00337497">
        <w:rPr>
          <w:rFonts w:ascii="Times New Roman" w:hAnsi="Times New Roman" w:cs="Times New Roman"/>
          <w:sz w:val="24"/>
          <w:szCs w:val="24"/>
        </w:rPr>
        <w:t xml:space="preserve"> </w:t>
      </w:r>
      <w:proofErr w:type="gramStart"/>
      <w:r w:rsidR="00337497">
        <w:rPr>
          <w:rFonts w:ascii="Times New Roman" w:hAnsi="Times New Roman" w:cs="Times New Roman"/>
          <w:sz w:val="24"/>
          <w:szCs w:val="24"/>
        </w:rPr>
        <w:t>- это</w:t>
      </w:r>
      <w:proofErr w:type="gramEnd"/>
      <w:r w:rsidR="00337497">
        <w:rPr>
          <w:rFonts w:ascii="Times New Roman" w:hAnsi="Times New Roman" w:cs="Times New Roman"/>
          <w:sz w:val="24"/>
          <w:szCs w:val="24"/>
        </w:rPr>
        <w:t xml:space="preserve"> </w:t>
      </w:r>
      <w:r w:rsidR="00337497" w:rsidRPr="00610E27">
        <w:rPr>
          <w:rFonts w:ascii="Times New Roman" w:hAnsi="Times New Roman" w:cs="Times New Roman"/>
          <w:sz w:val="24"/>
          <w:szCs w:val="24"/>
        </w:rPr>
        <w:t xml:space="preserve">характерный затхлый, сладковатый запах изо рта у пациента с прогрессирующей печеночной недостаточностью. Fetus </w:t>
      </w:r>
      <w:r w:rsidR="00337497">
        <w:rPr>
          <w:rFonts w:ascii="Times New Roman" w:hAnsi="Times New Roman" w:cs="Times New Roman"/>
          <w:sz w:val="24"/>
          <w:szCs w:val="24"/>
        </w:rPr>
        <w:t xml:space="preserve">hepaticus </w:t>
      </w:r>
      <w:r w:rsidR="00337497" w:rsidRPr="00610E27">
        <w:rPr>
          <w:rFonts w:ascii="Times New Roman" w:hAnsi="Times New Roman" w:cs="Times New Roman"/>
          <w:sz w:val="24"/>
          <w:szCs w:val="24"/>
        </w:rPr>
        <w:t>обусловлен выдыханием меркаптанов</w:t>
      </w:r>
      <w:r w:rsidR="00337497">
        <w:rPr>
          <w:rFonts w:ascii="Times New Roman" w:hAnsi="Times New Roman" w:cs="Times New Roman"/>
          <w:sz w:val="24"/>
          <w:szCs w:val="24"/>
        </w:rPr>
        <w:t xml:space="preserve">, образующихся в толстом кишечнике. </w:t>
      </w:r>
      <w:r w:rsidR="00337497" w:rsidRPr="00610E27">
        <w:rPr>
          <w:rFonts w:ascii="Times New Roman" w:hAnsi="Times New Roman" w:cs="Times New Roman"/>
          <w:sz w:val="24"/>
          <w:szCs w:val="24"/>
        </w:rPr>
        <w:t xml:space="preserve">Меркаптаны, </w:t>
      </w:r>
      <w:r w:rsidR="00337497">
        <w:rPr>
          <w:rFonts w:ascii="Times New Roman" w:hAnsi="Times New Roman" w:cs="Times New Roman"/>
          <w:sz w:val="24"/>
          <w:szCs w:val="24"/>
        </w:rPr>
        <w:t>в основном метилмеркаптан и диметилсульфид</w:t>
      </w:r>
      <w:r w:rsidR="00337497" w:rsidRPr="00610E27">
        <w:rPr>
          <w:rFonts w:ascii="Times New Roman" w:hAnsi="Times New Roman" w:cs="Times New Roman"/>
          <w:sz w:val="24"/>
          <w:szCs w:val="24"/>
        </w:rPr>
        <w:t>, попадают в системную циркуляцию через портосистемные шунты и выдыхаются в легкие.</w:t>
      </w:r>
    </w:p>
    <w:p w14:paraId="6E590C5D" w14:textId="129143DE" w:rsidR="00337497" w:rsidRPr="00610E27" w:rsidRDefault="00DD3036" w:rsidP="00DD3036">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337497" w:rsidRPr="00331B72">
        <w:rPr>
          <w:rFonts w:ascii="Times New Roman" w:hAnsi="Times New Roman" w:cs="Times New Roman"/>
          <w:i/>
          <w:sz w:val="24"/>
          <w:szCs w:val="24"/>
        </w:rPr>
        <w:t xml:space="preserve">Холестаз </w:t>
      </w:r>
      <w:r w:rsidR="00337497">
        <w:rPr>
          <w:rFonts w:ascii="Times New Roman" w:hAnsi="Times New Roman" w:cs="Times New Roman"/>
          <w:sz w:val="24"/>
          <w:szCs w:val="24"/>
        </w:rPr>
        <w:t xml:space="preserve">приводит </w:t>
      </w:r>
      <w:r w:rsidR="00337497" w:rsidRPr="00610E27">
        <w:rPr>
          <w:rFonts w:ascii="Times New Roman" w:hAnsi="Times New Roman" w:cs="Times New Roman"/>
          <w:sz w:val="24"/>
          <w:szCs w:val="24"/>
        </w:rPr>
        <w:t xml:space="preserve">не только </w:t>
      </w:r>
      <w:r w:rsidR="00337497">
        <w:rPr>
          <w:rFonts w:ascii="Times New Roman" w:hAnsi="Times New Roman" w:cs="Times New Roman"/>
          <w:sz w:val="24"/>
          <w:szCs w:val="24"/>
        </w:rPr>
        <w:t xml:space="preserve">к повреждению печени, но и </w:t>
      </w:r>
      <w:r w:rsidR="00A634C1">
        <w:rPr>
          <w:rFonts w:ascii="Times New Roman" w:hAnsi="Times New Roman" w:cs="Times New Roman"/>
          <w:sz w:val="24"/>
          <w:szCs w:val="24"/>
        </w:rPr>
        <w:t>повышает</w:t>
      </w:r>
      <w:r w:rsidR="00337497">
        <w:rPr>
          <w:rFonts w:ascii="Times New Roman" w:hAnsi="Times New Roman" w:cs="Times New Roman"/>
          <w:sz w:val="24"/>
          <w:szCs w:val="24"/>
        </w:rPr>
        <w:t xml:space="preserve"> </w:t>
      </w:r>
      <w:r w:rsidR="00337497" w:rsidRPr="00610E27">
        <w:rPr>
          <w:rFonts w:ascii="Times New Roman" w:hAnsi="Times New Roman" w:cs="Times New Roman"/>
          <w:sz w:val="24"/>
          <w:szCs w:val="24"/>
        </w:rPr>
        <w:t xml:space="preserve">склонность к кровотечениям, поскольку недостаток желчных солей уменьшает образование </w:t>
      </w:r>
      <w:r w:rsidR="00337497">
        <w:rPr>
          <w:rFonts w:ascii="Times New Roman" w:hAnsi="Times New Roman" w:cs="Times New Roman"/>
          <w:sz w:val="24"/>
          <w:szCs w:val="24"/>
        </w:rPr>
        <w:t>мицелия</w:t>
      </w:r>
      <w:r w:rsidR="00337497" w:rsidRPr="00610E27">
        <w:rPr>
          <w:rFonts w:ascii="Times New Roman" w:hAnsi="Times New Roman" w:cs="Times New Roman"/>
          <w:sz w:val="24"/>
          <w:szCs w:val="24"/>
        </w:rPr>
        <w:t xml:space="preserve">, а вместе с ним и всасывание витамина К из кишечника, так что карбоксилирование </w:t>
      </w:r>
      <w:r w:rsidR="00337497">
        <w:rPr>
          <w:rFonts w:ascii="Times New Roman" w:hAnsi="Times New Roman" w:cs="Times New Roman"/>
          <w:sz w:val="24"/>
          <w:szCs w:val="24"/>
        </w:rPr>
        <w:t>витамин К-зависимых</w:t>
      </w:r>
      <w:r w:rsidR="00337497" w:rsidRPr="00610E27">
        <w:rPr>
          <w:rFonts w:ascii="Times New Roman" w:hAnsi="Times New Roman" w:cs="Times New Roman"/>
          <w:sz w:val="24"/>
          <w:szCs w:val="24"/>
        </w:rPr>
        <w:t xml:space="preserve"> факторов свертывания </w:t>
      </w:r>
      <w:r w:rsidR="00337497">
        <w:rPr>
          <w:rFonts w:ascii="Times New Roman" w:hAnsi="Times New Roman" w:cs="Times New Roman"/>
          <w:sz w:val="24"/>
          <w:szCs w:val="24"/>
        </w:rPr>
        <w:t>протромбина</w:t>
      </w:r>
      <w:r w:rsidR="00337497" w:rsidRPr="00610E27">
        <w:rPr>
          <w:rFonts w:ascii="Times New Roman" w:hAnsi="Times New Roman" w:cs="Times New Roman"/>
          <w:sz w:val="24"/>
          <w:szCs w:val="24"/>
        </w:rPr>
        <w:t xml:space="preserve">, VII, IX и X </w:t>
      </w:r>
      <w:r w:rsidR="00337497">
        <w:rPr>
          <w:rFonts w:ascii="Times New Roman" w:hAnsi="Times New Roman" w:cs="Times New Roman"/>
          <w:sz w:val="24"/>
          <w:szCs w:val="24"/>
        </w:rPr>
        <w:t>снижается</w:t>
      </w:r>
      <w:r w:rsidR="00337497" w:rsidRPr="00610E27">
        <w:rPr>
          <w:rFonts w:ascii="Times New Roman" w:hAnsi="Times New Roman" w:cs="Times New Roman"/>
          <w:sz w:val="24"/>
          <w:szCs w:val="24"/>
        </w:rPr>
        <w:t>.</w:t>
      </w:r>
    </w:p>
    <w:p w14:paraId="693C3F2C" w14:textId="77777777" w:rsidR="00B5513E" w:rsidRPr="008B0768" w:rsidRDefault="00B5513E" w:rsidP="00AC22BB">
      <w:pPr>
        <w:spacing w:after="0" w:line="360" w:lineRule="auto"/>
        <w:jc w:val="both"/>
        <w:rPr>
          <w:rFonts w:ascii="Times New Roman" w:hAnsi="Times New Roman" w:cs="Times New Roman"/>
          <w:b/>
          <w:sz w:val="24"/>
          <w:szCs w:val="24"/>
        </w:rPr>
      </w:pPr>
    </w:p>
    <w:p w14:paraId="74004436" w14:textId="673AECA2" w:rsidR="00AC22BB" w:rsidRDefault="00CE57AB" w:rsidP="00AC22BB">
      <w:pPr>
        <w:spacing w:after="0" w:line="360" w:lineRule="auto"/>
        <w:jc w:val="both"/>
        <w:rPr>
          <w:rFonts w:ascii="Times New Roman" w:hAnsi="Times New Roman" w:cs="Times New Roman"/>
          <w:sz w:val="24"/>
          <w:szCs w:val="24"/>
          <w:lang w:val="ro-RO"/>
        </w:rPr>
      </w:pPr>
      <w:r>
        <w:rPr>
          <w:rFonts w:ascii="Times New Roman" w:hAnsi="Times New Roman" w:cs="Times New Roman"/>
          <w:b/>
          <w:sz w:val="24"/>
          <w:szCs w:val="24"/>
        </w:rPr>
        <w:t xml:space="preserve">                          </w:t>
      </w:r>
      <w:r w:rsidR="00AC22BB">
        <w:rPr>
          <w:rFonts w:ascii="Times New Roman" w:hAnsi="Times New Roman" w:cs="Times New Roman"/>
          <w:b/>
          <w:sz w:val="24"/>
          <w:szCs w:val="24"/>
          <w:lang w:val="ro-RO"/>
        </w:rPr>
        <w:t>Синдромы, связанные с печеночной недостаточностью</w:t>
      </w:r>
      <w:r w:rsidR="00337497" w:rsidRPr="004B1CAA">
        <w:rPr>
          <w:rFonts w:ascii="Times New Roman" w:hAnsi="Times New Roman" w:cs="Times New Roman"/>
          <w:sz w:val="24"/>
          <w:szCs w:val="24"/>
        </w:rPr>
        <w:t xml:space="preserve">. </w:t>
      </w:r>
    </w:p>
    <w:p w14:paraId="28E9BAD7" w14:textId="3ADFEFFE" w:rsidR="00CE57AB" w:rsidRDefault="00337497" w:rsidP="00AC22BB">
      <w:pPr>
        <w:spacing w:after="0" w:line="360" w:lineRule="auto"/>
        <w:jc w:val="both"/>
        <w:rPr>
          <w:rFonts w:ascii="Times New Roman" w:hAnsi="Times New Roman" w:cs="Times New Roman"/>
          <w:sz w:val="24"/>
          <w:szCs w:val="24"/>
        </w:rPr>
      </w:pPr>
      <w:r w:rsidRPr="00CE57AB">
        <w:rPr>
          <w:rFonts w:ascii="Times New Roman" w:hAnsi="Times New Roman" w:cs="Times New Roman"/>
          <w:b/>
          <w:bCs/>
          <w:sz w:val="24"/>
          <w:szCs w:val="24"/>
        </w:rPr>
        <w:t>Гепаторенальный синдром</w:t>
      </w:r>
      <w:r w:rsidRPr="004B1CAA">
        <w:rPr>
          <w:rFonts w:ascii="Times New Roman" w:hAnsi="Times New Roman" w:cs="Times New Roman"/>
          <w:sz w:val="24"/>
          <w:szCs w:val="24"/>
        </w:rPr>
        <w:t xml:space="preserve"> относится к функциональной почечной недостаточности, иногда наблюдаемой на конечных стадиях печеночной недостаточности с асцитом</w:t>
      </w:r>
      <w:r w:rsidR="00B5513E" w:rsidRPr="008B0768">
        <w:rPr>
          <w:rFonts w:ascii="Times New Roman" w:hAnsi="Times New Roman" w:cs="Times New Roman"/>
          <w:sz w:val="24"/>
          <w:szCs w:val="24"/>
        </w:rPr>
        <w:t>.</w:t>
      </w:r>
      <w:r w:rsidRPr="004B1CAA">
        <w:rPr>
          <w:rFonts w:ascii="Times New Roman" w:hAnsi="Times New Roman" w:cs="Times New Roman"/>
          <w:sz w:val="24"/>
          <w:szCs w:val="24"/>
        </w:rPr>
        <w:t xml:space="preserve"> Он характеризуется прогрессирующей азотемией, повышенным уровнем креатинина в сыворотке крови и олигурией. Хотя основная причина неизвестна, считается, что важную роль играет снижение почечного кровотока. В конечном итоге, когда почечная недостаточность накладывается на печеночную, возникает азотемия и повышенный уровень аммиака в крови; считается, что это состояние способствует развитию печеночной энцефалопатии и комы. </w:t>
      </w:r>
    </w:p>
    <w:p w14:paraId="19FA857E" w14:textId="77777777" w:rsidR="00CE57AB" w:rsidRDefault="00337497" w:rsidP="00CE57AB">
      <w:pPr>
        <w:spacing w:after="0" w:line="360" w:lineRule="auto"/>
        <w:ind w:firstLine="708"/>
        <w:jc w:val="both"/>
        <w:rPr>
          <w:rFonts w:ascii="Times New Roman" w:hAnsi="Times New Roman" w:cs="Times New Roman"/>
          <w:sz w:val="24"/>
          <w:szCs w:val="24"/>
        </w:rPr>
      </w:pPr>
      <w:r w:rsidRPr="004B1CAA">
        <w:rPr>
          <w:rFonts w:ascii="Times New Roman" w:hAnsi="Times New Roman" w:cs="Times New Roman"/>
          <w:sz w:val="24"/>
          <w:szCs w:val="24"/>
        </w:rPr>
        <w:t xml:space="preserve">Несколько факторов способствуют развитию этого синдрома. При циррозе печени застой в портальной венозной системе возникает вначале из-за повышенного гидростатического давления в воротной вене. Повышенное гидростатическое давление способствует вытеканию чрезмерного количества жидкости в брюшную полость (асцит). Из-за высокой проницаемости печеночного синусоида белки плазмы также фильтруются во внеклеточное пространство. Кроме того, в печеночной паренхиме вырабатывается меньше альбумина. Возникающая гипопротеинемия приводит к усилению фильтрации воды и, следовательно, к развитию периферических отеков. Формирование асцита и периферических отеков происходит за счет объема циркулирующей плазмы. В результате возникает гиповолемия. В течение болезни происходит периферическая вазодилатация. Сосудорасширяющие медиаторы (субстанция Р), вырабатываемые в кишечнике, и эндотоксины, выделяемые бактериями, обычно детоксифицируются в печени. При циррозе печени потеря печеночной паренхимы и увеличение объема крови, поступающей из портального кровообращения непосредственно в системное кровообращение, минуя </w:t>
      </w:r>
      <w:r w:rsidRPr="004B1CAA">
        <w:rPr>
          <w:rFonts w:ascii="Times New Roman" w:hAnsi="Times New Roman" w:cs="Times New Roman"/>
          <w:sz w:val="24"/>
          <w:szCs w:val="24"/>
        </w:rPr>
        <w:lastRenderedPageBreak/>
        <w:t xml:space="preserve">печень, приводит к поступлению сосудорасширяющих веществ в системную циркуляцию. Медиаторы оказывают прямое сосудорасширяющее действие, в то время как эндотоксины оказывают сосудорасширяющее действие, стимулируя экспрессию нитрикоксидазы (iNOS). Это приводит к снижению артериального давления, вызывая массивную симпатическую стимуляцию. Это, вместе с гиповолемией, приводит к снижению почечной перфузии и, соответственно, к снижению GFR. Снижение почечного кровотока способствует высвобождению ренина и, соответственно, синтезу ангиотензина II, альдостерона и АДГ. АДГ и альдостерон увеличивают канальцевую реабсорбцию воды и Na (потеря калия), и почка выделяет небольшие объемы высококонцентрированной мочи (олигурия). </w:t>
      </w:r>
      <w:r w:rsidR="00AC22BB">
        <w:rPr>
          <w:rFonts w:ascii="Times New Roman" w:hAnsi="Times New Roman" w:cs="Times New Roman"/>
          <w:sz w:val="24"/>
          <w:szCs w:val="24"/>
        </w:rPr>
        <w:t>Неполная инактивация медиаторов</w:t>
      </w:r>
      <w:r w:rsidR="00AC22BB">
        <w:rPr>
          <w:rFonts w:ascii="Times New Roman" w:hAnsi="Times New Roman" w:cs="Times New Roman"/>
          <w:sz w:val="24"/>
          <w:szCs w:val="24"/>
          <w:lang w:val="ro-RO"/>
        </w:rPr>
        <w:t xml:space="preserve">, </w:t>
      </w:r>
      <w:r w:rsidRPr="00423A49">
        <w:rPr>
          <w:rFonts w:ascii="Times New Roman" w:hAnsi="Times New Roman" w:cs="Times New Roman"/>
          <w:sz w:val="24"/>
          <w:szCs w:val="24"/>
        </w:rPr>
        <w:t xml:space="preserve">оказывающих прямое сосудосуживающее действие на почки (лейкотриены), также способствует почечной вазоконстрикции. Почечная ишемия обычно стимулирует выделение сосудорасширяющих простагландинов, которые предотвращают снижение почечной перфузии. Если уровень сосудорасширяющих простагландинов снижается (вследствие приема ингибиторов синтеза простагландинов), этот защитный механизм отменяется, и развивается почечная недостаточность.   Почечная вазоконстрикция также может быть вызвана печеночной энцефалопатией. </w:t>
      </w:r>
    </w:p>
    <w:p w14:paraId="4945CCDE" w14:textId="29B182FA" w:rsidR="00AC22BB" w:rsidRPr="00AC22BB" w:rsidRDefault="00337497" w:rsidP="00CE57AB">
      <w:pPr>
        <w:spacing w:after="0" w:line="360" w:lineRule="auto"/>
        <w:ind w:firstLine="708"/>
        <w:jc w:val="both"/>
        <w:rPr>
          <w:rFonts w:ascii="Times New Roman" w:hAnsi="Times New Roman" w:cs="Times New Roman"/>
          <w:sz w:val="24"/>
          <w:szCs w:val="24"/>
          <w:lang w:val="ro-RO"/>
        </w:rPr>
      </w:pPr>
      <w:r w:rsidRPr="00423A49">
        <w:rPr>
          <w:rFonts w:ascii="Times New Roman" w:hAnsi="Times New Roman" w:cs="Times New Roman"/>
          <w:sz w:val="24"/>
          <w:szCs w:val="24"/>
        </w:rPr>
        <w:t>Снижение метаболической активности печени приводит к изменению концентрации аминокислот и повышению концентрации NH4+ в крови и мозге. Это вызывает набухание глиальных клеток (астроцитов) и глубокое нарушение обмена нейротрансмиттеров в мозге, которое, активируя симпатическую нервную систему, вызывает сужение почечных сосудов. Из-за нарушения синтетической активности печени образуется меньше кининогена и, следовательно, меньше сосудорасширяющих кининов (брадикинина), что способствует почечной вазоконстрикции.</w:t>
      </w:r>
    </w:p>
    <w:p w14:paraId="15D1473A" w14:textId="77777777" w:rsidR="002F3EDA" w:rsidRPr="00412E48" w:rsidRDefault="002F3EDA" w:rsidP="00AC22BB">
      <w:pPr>
        <w:spacing w:after="0" w:line="360" w:lineRule="auto"/>
        <w:jc w:val="both"/>
        <w:rPr>
          <w:rFonts w:ascii="Times New Roman" w:hAnsi="Times New Roman" w:cs="Times New Roman"/>
          <w:b/>
          <w:sz w:val="24"/>
          <w:szCs w:val="24"/>
        </w:rPr>
      </w:pPr>
      <w:r w:rsidRPr="00412E48">
        <w:rPr>
          <w:rFonts w:ascii="Times New Roman" w:hAnsi="Times New Roman" w:cs="Times New Roman"/>
          <w:b/>
          <w:bCs/>
          <w:sz w:val="24"/>
          <w:szCs w:val="24"/>
        </w:rPr>
        <w:t xml:space="preserve">Гепатопульмональный синдром </w:t>
      </w:r>
      <w:r w:rsidRPr="00412E48">
        <w:rPr>
          <w:rFonts w:ascii="Times New Roman" w:hAnsi="Times New Roman" w:cs="Times New Roman"/>
          <w:sz w:val="24"/>
          <w:szCs w:val="24"/>
        </w:rPr>
        <w:t>наблюдается у 30% пациентов с циррозом печени и портальной гипертензией. У этих пациентов развиваются внутрилегочные сосудистые дилатации, вовлекающие капиллярные и прекапиллярные сосуды размером до 100 мкм. Кровь быстро течет по таким расширенным сосудам, не обеспечивая достаточного времени для диффузии кислорода и приводя к дисрегуляции соотношения вентиляции и перфузии и возникновению гипоксемии. Гипоксемия и, как следствие, одышка возникают в вертикальном положении пациента, поскольку гравитация усугубляет дисрегуляцию вентиляционно-перфузионного соотношения. Пациенты с этим синдромом имеют худший прогноз, чем пациенты без гепатопульмонального синдрома. Патогенез гепатопульмонального синдрома неясен, хотя предполагается, что больная печень не может метаболизировать вазоконстрикторы, такие как эндотелин-1, или вырабатывать некоторые вазодилататоры, такие как NO</w:t>
      </w:r>
      <w:r w:rsidRPr="00412E48">
        <w:rPr>
          <w:rFonts w:ascii="Times New Roman" w:hAnsi="Times New Roman" w:cs="Times New Roman"/>
          <w:b/>
          <w:sz w:val="24"/>
          <w:szCs w:val="24"/>
        </w:rPr>
        <w:t>.</w:t>
      </w:r>
    </w:p>
    <w:p w14:paraId="18A64919" w14:textId="77777777" w:rsidR="00337497" w:rsidRPr="00337497" w:rsidRDefault="00AC22BB" w:rsidP="00AC22BB">
      <w:pPr>
        <w:pStyle w:val="a3"/>
        <w:spacing w:line="360" w:lineRule="auto"/>
        <w:ind w:left="0"/>
        <w:jc w:val="both"/>
        <w:rPr>
          <w:rFonts w:ascii="Times New Roman" w:hAnsi="Times New Roman" w:cs="Times New Roman"/>
          <w:sz w:val="24"/>
          <w:szCs w:val="24"/>
        </w:rPr>
      </w:pPr>
      <w:r w:rsidRPr="008B0768">
        <w:rPr>
          <w:rFonts w:ascii="Times New Roman" w:hAnsi="Times New Roman" w:cs="Times New Roman"/>
          <w:sz w:val="24"/>
          <w:szCs w:val="24"/>
        </w:rPr>
        <w:lastRenderedPageBreak/>
        <w:tab/>
      </w:r>
      <w:r>
        <w:rPr>
          <w:rFonts w:ascii="Times New Roman" w:hAnsi="Times New Roman" w:cs="Times New Roman"/>
          <w:sz w:val="24"/>
          <w:szCs w:val="24"/>
          <w:lang w:val="ro-RO"/>
        </w:rPr>
        <w:t xml:space="preserve">Дисрегуляция </w:t>
      </w:r>
      <w:r w:rsidR="00337497" w:rsidRPr="00337497">
        <w:rPr>
          <w:rFonts w:ascii="Times New Roman" w:hAnsi="Times New Roman" w:cs="Times New Roman"/>
          <w:sz w:val="24"/>
          <w:szCs w:val="24"/>
        </w:rPr>
        <w:t xml:space="preserve">липидного обмена может способствовать повреждению почек </w:t>
      </w:r>
      <w:r>
        <w:rPr>
          <w:rFonts w:ascii="Times New Roman" w:hAnsi="Times New Roman" w:cs="Times New Roman"/>
          <w:sz w:val="24"/>
          <w:szCs w:val="24"/>
          <w:lang w:val="ro-RO"/>
        </w:rPr>
        <w:t xml:space="preserve">при печеночной </w:t>
      </w:r>
      <w:r>
        <w:rPr>
          <w:rFonts w:ascii="Times New Roman" w:hAnsi="Times New Roman" w:cs="Times New Roman"/>
          <w:sz w:val="24"/>
          <w:szCs w:val="24"/>
        </w:rPr>
        <w:t xml:space="preserve">недостаточности </w:t>
      </w:r>
      <w:r w:rsidR="00337497" w:rsidRPr="00337497">
        <w:rPr>
          <w:rFonts w:ascii="Times New Roman" w:hAnsi="Times New Roman" w:cs="Times New Roman"/>
          <w:sz w:val="24"/>
          <w:szCs w:val="24"/>
        </w:rPr>
        <w:t xml:space="preserve">(Рис.7). </w:t>
      </w:r>
      <w:r w:rsidR="00337497">
        <w:rPr>
          <w:noProof/>
        </w:rPr>
        <w:drawing>
          <wp:inline distT="0" distB="0" distL="0" distR="0" wp14:anchorId="12B725C8" wp14:editId="1731309E">
            <wp:extent cx="6009005" cy="3638550"/>
            <wp:effectExtent l="19050" t="19050" r="10795" b="19050"/>
            <wp:docPr id="3" name="Рисунок 6" descr="C:\Users\Iuliana\Desktop\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uliana\Desktop\HRS.jpg"/>
                    <pic:cNvPicPr>
                      <a:picLocks noChangeAspect="1" noChangeArrowheads="1"/>
                    </pic:cNvPicPr>
                  </pic:nvPicPr>
                  <pic:blipFill>
                    <a:blip r:embed="rId8"/>
                    <a:srcRect/>
                    <a:stretch>
                      <a:fillRect/>
                    </a:stretch>
                  </pic:blipFill>
                  <pic:spPr bwMode="auto">
                    <a:xfrm>
                      <a:off x="0" y="0"/>
                      <a:ext cx="6009005" cy="3638550"/>
                    </a:xfrm>
                    <a:prstGeom prst="rect">
                      <a:avLst/>
                    </a:prstGeom>
                    <a:noFill/>
                    <a:ln w="9525" cmpd="sng">
                      <a:solidFill>
                        <a:srgbClr val="000000"/>
                      </a:solidFill>
                      <a:miter lim="800000"/>
                      <a:headEnd/>
                      <a:tailEnd/>
                    </a:ln>
                    <a:effectLst/>
                  </pic:spPr>
                </pic:pic>
              </a:graphicData>
            </a:graphic>
          </wp:inline>
        </w:drawing>
      </w:r>
    </w:p>
    <w:p w14:paraId="3E4F136E" w14:textId="77777777" w:rsidR="00337497" w:rsidRPr="00337497" w:rsidRDefault="00337497" w:rsidP="00337497">
      <w:pPr>
        <w:pStyle w:val="a3"/>
        <w:spacing w:line="360" w:lineRule="auto"/>
        <w:jc w:val="both"/>
        <w:rPr>
          <w:rFonts w:ascii="Times New Roman" w:hAnsi="Times New Roman" w:cs="Times New Roman"/>
          <w:sz w:val="24"/>
          <w:szCs w:val="24"/>
        </w:rPr>
      </w:pPr>
    </w:p>
    <w:p w14:paraId="7AA94A82" w14:textId="77777777" w:rsidR="00337497" w:rsidRPr="00337497" w:rsidRDefault="00B5513E" w:rsidP="0033749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Рис. </w:t>
      </w:r>
      <w:r w:rsidRPr="008B0768">
        <w:rPr>
          <w:rFonts w:ascii="Times New Roman" w:hAnsi="Times New Roman" w:cs="Times New Roman"/>
          <w:sz w:val="24"/>
          <w:szCs w:val="24"/>
        </w:rPr>
        <w:t xml:space="preserve">4. </w:t>
      </w:r>
      <w:r w:rsidR="00337497" w:rsidRPr="00337497">
        <w:rPr>
          <w:rFonts w:ascii="Times New Roman" w:hAnsi="Times New Roman" w:cs="Times New Roman"/>
          <w:sz w:val="24"/>
          <w:szCs w:val="24"/>
        </w:rPr>
        <w:t>Гепаторенальный синдром</w:t>
      </w:r>
    </w:p>
    <w:p w14:paraId="4B9C5E7A" w14:textId="77777777" w:rsidR="00337497" w:rsidRPr="00337497" w:rsidRDefault="00B5513E" w:rsidP="0033749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37497" w:rsidRPr="00337497">
        <w:rPr>
          <w:rFonts w:ascii="Times New Roman" w:hAnsi="Times New Roman" w:cs="Times New Roman"/>
          <w:sz w:val="24"/>
          <w:szCs w:val="24"/>
        </w:rPr>
        <w:t>С. Зильбернагль и Ф. Ланг; Цветной атлас патофизиологии)</w:t>
      </w:r>
    </w:p>
    <w:p w14:paraId="3F55CB7A" w14:textId="6B94AD4F" w:rsidR="006069A6" w:rsidRPr="00412E48" w:rsidRDefault="00CE57AB" w:rsidP="00412E48">
      <w:pPr>
        <w:spacing w:line="360" w:lineRule="auto"/>
        <w:jc w:val="both"/>
        <w:rPr>
          <w:rFonts w:ascii="Times New Roman" w:hAnsi="Times New Roman" w:cs="Times New Roman"/>
          <w:b/>
          <w:bCs/>
          <w:sz w:val="24"/>
          <w:szCs w:val="24"/>
        </w:rPr>
      </w:pPr>
      <w:r>
        <w:rPr>
          <w:rFonts w:ascii="Times New Roman" w:hAnsi="Times New Roman" w:cs="Times New Roman"/>
          <w:b/>
          <w:bCs/>
          <w:i/>
          <w:sz w:val="24"/>
          <w:szCs w:val="24"/>
        </w:rPr>
        <w:t xml:space="preserve">                       </w:t>
      </w:r>
      <w:r w:rsidR="006069A6" w:rsidRPr="00412E48">
        <w:rPr>
          <w:rFonts w:ascii="Times New Roman" w:hAnsi="Times New Roman" w:cs="Times New Roman"/>
          <w:b/>
          <w:bCs/>
          <w:i/>
          <w:sz w:val="24"/>
          <w:szCs w:val="24"/>
        </w:rPr>
        <w:t xml:space="preserve">Печеночная энцефалопатия </w:t>
      </w:r>
      <w:r w:rsidR="006069A6" w:rsidRPr="00412E48">
        <w:rPr>
          <w:rFonts w:ascii="Times New Roman" w:hAnsi="Times New Roman" w:cs="Times New Roman"/>
          <w:b/>
          <w:bCs/>
          <w:sz w:val="24"/>
          <w:szCs w:val="24"/>
        </w:rPr>
        <w:t xml:space="preserve">(печеночная кома). </w:t>
      </w:r>
    </w:p>
    <w:p w14:paraId="400275DE" w14:textId="77777777" w:rsidR="00CE57AB"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xml:space="preserve">Печеночная энцефалопатия относится к совокупности проявлений центральной нервной системы при печеночной недостаточности. Острая печеночная недостаточность характеризуется внезапным изменением сознания с повышением внутричерепного давления и массивным отеком головного мозга, что может привести к смерти. Хроническая печеночная недостаточность характеризуется нейронными нарушениями, варьирующимися от обтупления до спутанности сознания, комы и судорог. </w:t>
      </w:r>
    </w:p>
    <w:p w14:paraId="596BEEDF" w14:textId="714004BB"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xml:space="preserve">Очень ранним признаком печеночной энцефалопатии является дрожание </w:t>
      </w:r>
      <w:r w:rsidRPr="00412E48">
        <w:rPr>
          <w:rFonts w:ascii="Times New Roman" w:hAnsi="Times New Roman" w:cs="Times New Roman"/>
          <w:i/>
          <w:sz w:val="24"/>
          <w:szCs w:val="24"/>
        </w:rPr>
        <w:t>рук</w:t>
      </w:r>
      <w:r w:rsidRPr="00412E48">
        <w:rPr>
          <w:rFonts w:ascii="Times New Roman" w:hAnsi="Times New Roman" w:cs="Times New Roman"/>
          <w:sz w:val="24"/>
          <w:szCs w:val="24"/>
        </w:rPr>
        <w:t xml:space="preserve">, называемое </w:t>
      </w:r>
      <w:r w:rsidRPr="00CE57AB">
        <w:rPr>
          <w:rFonts w:ascii="Times New Roman" w:hAnsi="Times New Roman" w:cs="Times New Roman"/>
          <w:b/>
          <w:bCs/>
          <w:sz w:val="24"/>
          <w:szCs w:val="24"/>
        </w:rPr>
        <w:t>астериксисом.</w:t>
      </w:r>
      <w:r w:rsidRPr="00412E48">
        <w:rPr>
          <w:rFonts w:ascii="Times New Roman" w:hAnsi="Times New Roman" w:cs="Times New Roman"/>
          <w:sz w:val="24"/>
          <w:szCs w:val="24"/>
        </w:rPr>
        <w:t xml:space="preserve"> Астериксис проявляется в виде неритмичных, быстрых разгибательно-сгибательных движений головы и конечностей, лучше всего заметных, когда руки держат в вытянутом положении с разведенными суставами. Возможна различная степень потери памяти, а также такие изменения личности, как эйфория, раздражительность, беспокойство и отсутствие заботы о внешнем виде. Речь может быть нарушена, и пациент может быть не в состоянии выполнять определенные целенаправленные движения. Энцефалопатия может прогрессировать до ригидности, затем до децеребрации, а затем до терминальной глубокой </w:t>
      </w:r>
      <w:r w:rsidRPr="00412E48">
        <w:rPr>
          <w:rFonts w:ascii="Times New Roman" w:hAnsi="Times New Roman" w:cs="Times New Roman"/>
          <w:sz w:val="24"/>
          <w:szCs w:val="24"/>
        </w:rPr>
        <w:lastRenderedPageBreak/>
        <w:t xml:space="preserve">комы. Печеночная энцефалопатия развивается примерно у 10% людей с портокавальными шунтами. </w:t>
      </w:r>
    </w:p>
    <w:p w14:paraId="1CB7BBE7" w14:textId="77777777" w:rsidR="00412E48" w:rsidRDefault="00AC22BB" w:rsidP="00AC22BB">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337497" w:rsidRPr="00412E48">
        <w:rPr>
          <w:rFonts w:ascii="Times New Roman" w:hAnsi="Times New Roman" w:cs="Times New Roman"/>
          <w:sz w:val="24"/>
          <w:szCs w:val="24"/>
        </w:rPr>
        <w:t>Хотя молекулярные механизмы ГЭ точно не известны, есть попытки объяснить их с помощью нескольких патофизиологических концепций.</w:t>
      </w:r>
    </w:p>
    <w:p w14:paraId="4FB04D0E" w14:textId="77777777" w:rsidR="00412E48" w:rsidRDefault="00337497" w:rsidP="00AC22BB">
      <w:pPr>
        <w:spacing w:after="0" w:line="360" w:lineRule="auto"/>
        <w:jc w:val="both"/>
        <w:rPr>
          <w:rFonts w:ascii="Times New Roman" w:hAnsi="Times New Roman" w:cs="Times New Roman"/>
          <w:sz w:val="24"/>
          <w:szCs w:val="24"/>
          <w:lang w:val="ro-RO"/>
        </w:rPr>
      </w:pPr>
      <w:r w:rsidRPr="00412E48">
        <w:rPr>
          <w:rFonts w:ascii="Times New Roman" w:hAnsi="Times New Roman" w:cs="Times New Roman"/>
          <w:sz w:val="24"/>
          <w:szCs w:val="24"/>
        </w:rPr>
        <w:t xml:space="preserve"> - Концепция порто-кавального шунта. Это самая старая теория, которая пытается объяснить развитие ГЭ несколькими механизмами: интоксикация мозга портальной кровью, которая минует печень и достигает мозга недетоксицированной; неспособность печени детоксицировать все токсичные вещества в портальной крови. </w:t>
      </w:r>
    </w:p>
    <w:p w14:paraId="579894B2" w14:textId="72965588"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xml:space="preserve"> - Концепция отравления аммиаком.</w:t>
      </w:r>
      <w:r w:rsidR="000C0C26">
        <w:rPr>
          <w:rFonts w:ascii="Times New Roman" w:hAnsi="Times New Roman" w:cs="Times New Roman"/>
          <w:sz w:val="24"/>
          <w:szCs w:val="24"/>
        </w:rPr>
        <w:t xml:space="preserve"> </w:t>
      </w:r>
      <w:r w:rsidRPr="00412E48">
        <w:rPr>
          <w:rFonts w:ascii="Times New Roman" w:hAnsi="Times New Roman" w:cs="Times New Roman"/>
          <w:sz w:val="24"/>
          <w:szCs w:val="24"/>
        </w:rPr>
        <w:t xml:space="preserve">Аммиак считается ключевым патогенным фактором в развитии ГЭ. У 90% пациентов с ГЭ уровень аммиака в крови повышен. Особенно важной функцией печени является метаболизм аммиака, побочного продукта обмена белков и аминокислот. Ион аммония в изобилии образуется в кишечном тракте, особенно в толстой кишке, в результате бактериального расщепления белков и аминокислот. В норме эти ионы аммония диффундируют в портальную кровь и транспортируются в печень, где они преобразуются в мочевину, прежде чем попасть в общую циркуляцию. Когда кровь из кишечника обходит печень или печень не в состоянии преобразовать аммиак в мочевину, аммиак попадает непосредственно в общую циркуляцию, а оттуда - в мозговое кровообращение.  Физиологически аммиак метаболизируется в печени путем синтеза мочевины (уреогенез) и в мышцах (путем синтеза глутамина). Здоровая печень извлекает из крови до 80 процентов аммиака при первом прохождении. В печени реакции, которые приводят к синтезу мочевины из аммиака, известны как </w:t>
      </w:r>
      <w:proofErr w:type="spellStart"/>
      <w:r w:rsidRPr="00412E48">
        <w:rPr>
          <w:rFonts w:ascii="Times New Roman" w:hAnsi="Times New Roman" w:cs="Times New Roman"/>
          <w:sz w:val="24"/>
          <w:szCs w:val="24"/>
        </w:rPr>
        <w:t>уреогенетический</w:t>
      </w:r>
      <w:proofErr w:type="spellEnd"/>
      <w:r w:rsidRPr="00412E48">
        <w:rPr>
          <w:rFonts w:ascii="Times New Roman" w:hAnsi="Times New Roman" w:cs="Times New Roman"/>
          <w:sz w:val="24"/>
          <w:szCs w:val="24"/>
        </w:rPr>
        <w:t xml:space="preserve"> цикл Кребса (орнитин + аммиак + CO2 + АТФ → цитруллин + аммиак → аргинин → мочевина → мочевина + орнитин). Превращение аммиака в глутамин происходит в печени и ЦНС. Глутамин является важной формой транспорта и хранения аммиака. В условиях избытка аммиака в крови он может быть детоксифицирован в астроцитах путем преобразования глутаминовой кислоты в глутамин. Таким образом, астроциты в ЦНС являются ключевыми клетками, на которые аммиак оказывает свое воздействие: глутамат - это аминокислота, которая действует как возбуждающий нейротрансмиттер и присутствует в пресинаптических везикулах более чем в 90% нейронов. После высвобождения и активации различных постсинаптических рецепторов глутамат удаляется из синаптической щели. В астроцитах глутамат преобразуется в глутамин с присоединением молекулы аммиака и транспортируется в пресинаптический нейрон, где глутамин снова преобразуется в глутамат. При физиологическом pH аммиак в крови в основном ионизирован (NH4+). Небольшие изменения pH (как при печеночной недостаточности) влияют на количество неионизированного аммиака (NH3) - той формы, которая пересекает гематоэнцефалический </w:t>
      </w:r>
      <w:r w:rsidRPr="00412E48">
        <w:rPr>
          <w:rFonts w:ascii="Times New Roman" w:hAnsi="Times New Roman" w:cs="Times New Roman"/>
          <w:sz w:val="24"/>
          <w:szCs w:val="24"/>
        </w:rPr>
        <w:lastRenderedPageBreak/>
        <w:t>барьер путем диффузии. Высокая концентрация аммиака попадает в астроциты, где он соединяется с глутаматом, образуя глутамин. Избыток глутамата приводит к повышенному потреблению альфа-кетоглутаровой кислоты, которая выводится из цикла Кребса. Наконец, аммиак приводит к снижению активности цикла Кребса в ЦНС с энергетическим дефицитом в нейронах и астроцитах.</w:t>
      </w:r>
    </w:p>
    <w:p w14:paraId="138D57D8"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Избыток аммиака снижает мозговой кровоток и потребление глюкозы мозгом в цикле Кребса, что ухудшает выработку энергии в цикле Кребса;</w:t>
      </w:r>
    </w:p>
    <w:p w14:paraId="306FB184"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Гипераммониемия приводит к изменению проницаемости митохондриальной мембраны в астроцитах. Этот процесс зависит от ионов Ca2+ и представлен открытием пор во внутренней митохондриальной мембране, что приводит к разрушению ионного градиента и, в конечном итоге, к дисфункции митохондрий. В развитии митохондриальной дисфункции могут участвовать и другие факторы, наиболее важными из которых являются реактивные виды кислорода, оксид азота, щелочной pH, глютамин. Таким образом, митохондриальная дисфункция является важным патогенетическим механизмом при БГ.</w:t>
      </w:r>
    </w:p>
    <w:p w14:paraId="47F9E9B2"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Высокий уровень аммиака в мозге приводит к увеличению количества бензодиазепиновых рецепторов на внешней митохондриальной мембране астроцитов. Это приводит к увеличению синтеза нейростероидов (тетрагидропрогестерона и тетрагидродезоксикортикостерона). Активация нейростероидов, которые являются агонистами рецепторов γ-аминомасляной кислоты (ГАМК), может быть ответственна за тормозящий эффект на функции нейронов, характерный для БГ.</w:t>
      </w:r>
    </w:p>
    <w:p w14:paraId="59873C36"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Было показано, что аммиак усиливает окислительный стресс, вызывая образование свободных радикалов и нитро-тирозирование белков мозга. Этот процесс критически важен для функционирования митохондрий и, во-вторых, может привести к нарушению нормальной нейротрансмиссии.</w:t>
      </w:r>
    </w:p>
    <w:p w14:paraId="341DC8B2"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Аммиак повышает проницаемость гематоэнцефалического барьера для других токсических веществ, всасывающихся из толстого кишечника (короткоцепочечных жирных кислот, фенолов, меркаптанов и т.д.) и ароматических аминокислот.</w:t>
      </w:r>
    </w:p>
    <w:p w14:paraId="75A92FC6"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 xml:space="preserve">Таким образом, повышенный уровень аммиака в мозге оказывает основное нейротоксическое воздействие на астроциты (Рис.6). Астроциты, как известно, являются поддерживающими клетками в ЦНС, играющими важную роль в контроле потока электролитов, воды и питательных веществ между нейронами и микроциркуляцией (буферные клетки). Посредством инактивации аммиака астроциты наполняются глутамином, который является осмотически активным веществом, что приводит к вытеснению воды внутри клетки с развитием отека астроцитов. Тот же эффект наблюдается </w:t>
      </w:r>
      <w:r w:rsidRPr="00412E48">
        <w:rPr>
          <w:rFonts w:ascii="Times New Roman" w:hAnsi="Times New Roman" w:cs="Times New Roman"/>
          <w:sz w:val="24"/>
          <w:szCs w:val="24"/>
        </w:rPr>
        <w:lastRenderedPageBreak/>
        <w:t>и при ингибировании Na+/K+ АТФазы другими токсичными веществами, которые не детоксифицируются в печени.</w:t>
      </w:r>
    </w:p>
    <w:p w14:paraId="769ABA55" w14:textId="77777777" w:rsidR="00337497" w:rsidRPr="00337497" w:rsidRDefault="00337497" w:rsidP="00AC22BB">
      <w:pPr>
        <w:pStyle w:val="a3"/>
        <w:spacing w:line="360" w:lineRule="auto"/>
        <w:ind w:left="540"/>
        <w:jc w:val="both"/>
        <w:rPr>
          <w:rFonts w:ascii="Times New Roman" w:hAnsi="Times New Roman" w:cs="Times New Roman"/>
          <w:sz w:val="24"/>
          <w:szCs w:val="24"/>
        </w:rPr>
      </w:pPr>
      <w:r>
        <w:rPr>
          <w:noProof/>
        </w:rPr>
        <w:drawing>
          <wp:inline distT="0" distB="0" distL="0" distR="0" wp14:anchorId="5522D166" wp14:editId="3AD97605">
            <wp:extent cx="5153025" cy="4591050"/>
            <wp:effectExtent l="19050" t="19050" r="28575" b="19050"/>
            <wp:docPr id="2" name="Рисунок 2" descr="http://www.landesbioscience.com/curie/images/chapters/D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landesbioscience.com/curie/images/chapters/Dem3.jpg"/>
                    <pic:cNvPicPr>
                      <a:picLocks noChangeAspect="1" noChangeArrowheads="1"/>
                    </pic:cNvPicPr>
                  </pic:nvPicPr>
                  <pic:blipFill>
                    <a:blip r:embed="rId9"/>
                    <a:srcRect/>
                    <a:stretch>
                      <a:fillRect/>
                    </a:stretch>
                  </pic:blipFill>
                  <pic:spPr bwMode="auto">
                    <a:xfrm>
                      <a:off x="0" y="0"/>
                      <a:ext cx="5153025" cy="4591050"/>
                    </a:xfrm>
                    <a:prstGeom prst="rect">
                      <a:avLst/>
                    </a:prstGeom>
                    <a:noFill/>
                    <a:ln w="9525" cmpd="sng">
                      <a:solidFill>
                        <a:srgbClr val="000000"/>
                      </a:solidFill>
                      <a:miter lim="800000"/>
                      <a:headEnd/>
                      <a:tailEnd/>
                    </a:ln>
                    <a:effectLst/>
                  </pic:spPr>
                </pic:pic>
              </a:graphicData>
            </a:graphic>
          </wp:inline>
        </w:drawing>
      </w:r>
    </w:p>
    <w:p w14:paraId="28EB5560" w14:textId="77777777" w:rsidR="00337497" w:rsidRPr="00337497" w:rsidRDefault="00337497" w:rsidP="00337497">
      <w:pPr>
        <w:pStyle w:val="a3"/>
        <w:spacing w:line="360" w:lineRule="auto"/>
        <w:jc w:val="both"/>
        <w:rPr>
          <w:rFonts w:ascii="Times New Roman" w:hAnsi="Times New Roman" w:cs="Times New Roman"/>
          <w:sz w:val="24"/>
          <w:szCs w:val="24"/>
        </w:rPr>
      </w:pPr>
    </w:p>
    <w:p w14:paraId="67371F83" w14:textId="77777777" w:rsidR="00337497" w:rsidRPr="00337497" w:rsidRDefault="00B5513E" w:rsidP="0033749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Рис. </w:t>
      </w:r>
      <w:r w:rsidRPr="008B0768">
        <w:rPr>
          <w:rFonts w:ascii="Times New Roman" w:hAnsi="Times New Roman" w:cs="Times New Roman"/>
          <w:sz w:val="24"/>
          <w:szCs w:val="24"/>
        </w:rPr>
        <w:t xml:space="preserve">5 </w:t>
      </w:r>
      <w:r w:rsidR="00337497" w:rsidRPr="00337497">
        <w:rPr>
          <w:rFonts w:ascii="Times New Roman" w:hAnsi="Times New Roman" w:cs="Times New Roman"/>
          <w:sz w:val="24"/>
          <w:szCs w:val="24"/>
        </w:rPr>
        <w:t xml:space="preserve">Эффекты аммиака в </w:t>
      </w:r>
      <w:proofErr w:type="spellStart"/>
      <w:r w:rsidR="00337497" w:rsidRPr="00337497">
        <w:rPr>
          <w:rFonts w:ascii="Times New Roman" w:hAnsi="Times New Roman" w:cs="Times New Roman"/>
          <w:sz w:val="24"/>
          <w:szCs w:val="24"/>
        </w:rPr>
        <w:t>астроцитах</w:t>
      </w:r>
      <w:proofErr w:type="spellEnd"/>
    </w:p>
    <w:p w14:paraId="48C0C40C" w14:textId="77777777" w:rsidR="00AC22BB" w:rsidRDefault="00337497" w:rsidP="00AC22BB">
      <w:pPr>
        <w:spacing w:after="0" w:line="360" w:lineRule="auto"/>
        <w:jc w:val="both"/>
        <w:rPr>
          <w:rFonts w:ascii="Times New Roman" w:hAnsi="Times New Roman" w:cs="Times New Roman"/>
          <w:i/>
          <w:sz w:val="24"/>
          <w:szCs w:val="24"/>
          <w:lang w:val="ro-RO"/>
        </w:rPr>
      </w:pPr>
      <w:r w:rsidRPr="00412E48">
        <w:rPr>
          <w:rFonts w:ascii="Times New Roman" w:hAnsi="Times New Roman" w:cs="Times New Roman"/>
          <w:i/>
          <w:sz w:val="24"/>
          <w:szCs w:val="24"/>
        </w:rPr>
        <w:t>Концепция синергии</w:t>
      </w:r>
    </w:p>
    <w:p w14:paraId="262DE9EF" w14:textId="77777777" w:rsidR="00337497" w:rsidRPr="00AC22BB" w:rsidRDefault="00337497" w:rsidP="00AC22BB">
      <w:pPr>
        <w:spacing w:after="0" w:line="360" w:lineRule="auto"/>
        <w:jc w:val="both"/>
        <w:rPr>
          <w:rFonts w:ascii="Times New Roman" w:hAnsi="Times New Roman" w:cs="Times New Roman"/>
          <w:i/>
          <w:sz w:val="24"/>
          <w:szCs w:val="24"/>
        </w:rPr>
      </w:pPr>
      <w:r w:rsidRPr="00412E48">
        <w:rPr>
          <w:rFonts w:ascii="Times New Roman" w:hAnsi="Times New Roman" w:cs="Times New Roman"/>
          <w:sz w:val="24"/>
          <w:szCs w:val="24"/>
        </w:rPr>
        <w:t>Считается, что к токсическому воздействию аммиака на развитие ОВ следует добавить токсическое воздействие других веществ, в основном короткоцепочечных жирных кислот, меркаптанов, аминов и фенолов.</w:t>
      </w:r>
    </w:p>
    <w:p w14:paraId="4A744D0A"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i/>
          <w:sz w:val="24"/>
          <w:szCs w:val="24"/>
        </w:rPr>
        <w:t xml:space="preserve">- Короткоцепочечные жирные кислоты </w:t>
      </w:r>
      <w:r w:rsidRPr="00412E48">
        <w:rPr>
          <w:rFonts w:ascii="Times New Roman" w:hAnsi="Times New Roman" w:cs="Times New Roman"/>
          <w:sz w:val="24"/>
          <w:szCs w:val="24"/>
        </w:rPr>
        <w:t xml:space="preserve">синтезируются в толстом кишечнике из полисахаридов под действием кишечной микрофлоры, всасываются в портальную кровь и окончательно инактивируются в печени. У пациентов с печеночной недостаточностью системная концентрация короткоцепочечных жирных кислот (наиболее известными являются уксусная, пропионовая и масляная кислоты) высока, что способствует нейротоксичности. </w:t>
      </w:r>
    </w:p>
    <w:p w14:paraId="6ABC62F4"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i/>
          <w:sz w:val="24"/>
          <w:szCs w:val="24"/>
        </w:rPr>
        <w:t xml:space="preserve">- Меркаптаны </w:t>
      </w:r>
      <w:r w:rsidRPr="00412E48">
        <w:rPr>
          <w:rFonts w:ascii="Times New Roman" w:hAnsi="Times New Roman" w:cs="Times New Roman"/>
          <w:sz w:val="24"/>
          <w:szCs w:val="24"/>
        </w:rPr>
        <w:t xml:space="preserve">- это тиоловые спирты, образующиеся в результате бактериального катаболизма сернистых аминокислот (в основном метионина) в толстом кишечнике и оказывающие синергетическое действие с NH3. Метилсульфид и метанэтиол усиливают </w:t>
      </w:r>
      <w:r w:rsidRPr="00412E48">
        <w:rPr>
          <w:rFonts w:ascii="Times New Roman" w:hAnsi="Times New Roman" w:cs="Times New Roman"/>
          <w:sz w:val="24"/>
          <w:szCs w:val="24"/>
        </w:rPr>
        <w:lastRenderedPageBreak/>
        <w:t>нейротоксическое действие аммиака, тем самым углубляя дефицит в нейронах и астроцитах. Кроме того, меркаптаны ингибируют ферменты уреогенетического цикла в печени, увеличивая выработку аммиака.</w:t>
      </w:r>
    </w:p>
    <w:p w14:paraId="582D212D"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i/>
          <w:sz w:val="24"/>
          <w:szCs w:val="24"/>
        </w:rPr>
        <w:t xml:space="preserve">- Фенолы </w:t>
      </w:r>
      <w:r w:rsidRPr="00412E48">
        <w:rPr>
          <w:rFonts w:ascii="Times New Roman" w:hAnsi="Times New Roman" w:cs="Times New Roman"/>
          <w:sz w:val="24"/>
          <w:szCs w:val="24"/>
        </w:rPr>
        <w:t>образуются в результате катаболизма фенилаланина и тирозина и вместе с нейротоксичными аминами (октопамин, тирамин, фенилэтаноламин) действуют как ложные нейротрансмиттеры.</w:t>
      </w:r>
    </w:p>
    <w:p w14:paraId="565EA2D3" w14:textId="77777777" w:rsidR="00337497" w:rsidRPr="00412E48" w:rsidRDefault="00337497" w:rsidP="00AC22BB">
      <w:pPr>
        <w:spacing w:after="0" w:line="360" w:lineRule="auto"/>
        <w:jc w:val="both"/>
        <w:rPr>
          <w:rFonts w:ascii="Times New Roman" w:hAnsi="Times New Roman" w:cs="Times New Roman"/>
          <w:i/>
          <w:sz w:val="24"/>
          <w:szCs w:val="24"/>
        </w:rPr>
      </w:pPr>
      <w:r w:rsidRPr="00412E48">
        <w:rPr>
          <w:rFonts w:ascii="Times New Roman" w:hAnsi="Times New Roman" w:cs="Times New Roman"/>
          <w:i/>
          <w:sz w:val="24"/>
          <w:szCs w:val="24"/>
        </w:rPr>
        <w:t>Концепция внутримозговых нейротрансмиттерных нарушений</w:t>
      </w:r>
    </w:p>
    <w:p w14:paraId="07994C93"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При ХЭ можно распознать дисбаланс между возбуждающими и тормозными нейротрансмиттерами. Повышается уровень тормозных нейротрансмиттеров: настоящих (ГАМК, серотонин) и ложных (октопамин и фенилэтаноламин). Концентрация возбуждающих нейротрансмиттеров (допамина, глутамата, норадреналина) резко снижается или даже отсутствует.</w:t>
      </w:r>
    </w:p>
    <w:p w14:paraId="1F1B67AA"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Глутаминовая кислота - один из важнейших возбуждающих нейротрансмиттеров в мозге, метаболизирующийся в астроцитах и нейронах. Этот нейромедиатор очень важен для удаления аммиака, который пересекает гематоэнцефалический барьер, поскольку в ЦНС нет ферментов уреогенетического цикла. Это приводит к истощению запасов глутамата в ЦНС. Два других важных возбуждающих медиатора - дофамин и норадреналин, синтез которых резко снижается при ГЭ. Это связано с повышением концентрации в крови ароматических аминокислот и снижением концентрации разветвленных аминокислот. В таком состоянии гематоэнцефалический барьер становится более проницаемым для ароматических аминокислот. Высокий уровень фенилаланина в возбуждающих нейронах подавляет тирозин-3-гидролазу и тем самым синтез ДОФА, который является предшественником норадреналина. Истощение дофамина объясняет некоторые нейропсихологические проявления при ГЭ: снижение двигательной активности, гипокинезия, тремор, когнитивные нарушения, ухудшение памяти. Истощение норадреналина при ГЭ отвечает за депрессию, снижение внимания, апатию, безразличие.</w:t>
      </w:r>
    </w:p>
    <w:p w14:paraId="7964AA70"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sz w:val="24"/>
          <w:szCs w:val="24"/>
        </w:rPr>
        <w:t>-Ингибирующие</w:t>
      </w:r>
      <w:r w:rsidR="00412E48">
        <w:rPr>
          <w:rFonts w:ascii="Times New Roman" w:hAnsi="Times New Roman" w:cs="Times New Roman"/>
          <w:sz w:val="24"/>
          <w:szCs w:val="24"/>
          <w:lang w:val="ro-RO"/>
        </w:rPr>
        <w:t xml:space="preserve"> нейротрансмиттеры</w:t>
      </w:r>
      <w:r w:rsidRPr="00412E48">
        <w:rPr>
          <w:rFonts w:ascii="Times New Roman" w:hAnsi="Times New Roman" w:cs="Times New Roman"/>
          <w:sz w:val="24"/>
          <w:szCs w:val="24"/>
        </w:rPr>
        <w:t xml:space="preserve">, в основном ГАМК и серотонин, синтезируются в избытке. ГАМК в НЭ имеет два источника, один из которых эндогенный - через декарбоксилирование глутаминовой кислоты в нейронах, а другой - толстокишечный источник (ГАМК синтезируется из глутаминовой кислоты в толстом кишечнике под действием бактериальной декарбоксилазы.  ГАМК пересекает гематоэнцефалический барьер, а ГАМК, синтезированная в нейронах, хранится в пресинаптических везикулах. После высвобождения в синаптическую щель ГАМК воздействует на постсинаптические рецепторы и открывает Cl- каналы, что приводит к гиперполяризации постсинаптической мембраны, тем самым вызывая торможение. Эндогенные бензодиазепины, которые </w:t>
      </w:r>
      <w:r w:rsidRPr="00412E48">
        <w:rPr>
          <w:rFonts w:ascii="Times New Roman" w:hAnsi="Times New Roman" w:cs="Times New Roman"/>
          <w:sz w:val="24"/>
          <w:szCs w:val="24"/>
        </w:rPr>
        <w:lastRenderedPageBreak/>
        <w:t>синтезируются в толстом кишечнике под воздействием микрофлоры, оказывают такое же действие. Уровень бензодиазепинов в крови, спинномозговой жидкости и моче повышен у пациентов с ГЭ. Повышенный уровень ГАМК и эндогенных бензодиазепинов отвечает за сонливость, снижение мышечного тонуса, ухудшение памяти (антероградная амнезия). Повышенный уровень серотонина в ЦНС обусловлен высоким уровнем триптофана в крови, который преодолевает гематоэнцефалический барьер. На уровне нейрона триптофан в присутствии фермента триптофан гидролазы превращается в 5- гидротриптамин (серотонин). Серотонин в избытке отвечает за депрессию, сонливость, инверсию ритма "день-ночь", характерные для пациентов с ГЭ.</w:t>
      </w:r>
    </w:p>
    <w:p w14:paraId="25EB880B"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i/>
          <w:sz w:val="24"/>
          <w:szCs w:val="24"/>
        </w:rPr>
        <w:t xml:space="preserve">Ложные нейротрансмиттеры </w:t>
      </w:r>
      <w:r w:rsidRPr="00412E48">
        <w:rPr>
          <w:rFonts w:ascii="Times New Roman" w:hAnsi="Times New Roman" w:cs="Times New Roman"/>
          <w:sz w:val="24"/>
          <w:szCs w:val="24"/>
        </w:rPr>
        <w:t>(псевдонейротрансмиттеры) происходят из двух источников. Один источник - это результат бактериального декарбоксилирования фенилаланина и тирозина в толстой кишке с образованием фенилэтаноламина и октопамина соответственно. Эти псевдонейротрансмиттеры пересекают гематоэнцефалический барьер и достигают нейронов. Второй источник ложных нейротрансмиттеров - дисрегуляция внутримозгового метаболизма фенилаланина и тирозина. В специализированных нейронах фенилаланин и тирозин катаболизируются по другим метаболическим путям с образованием псевдонейротрансмиттеров. Эти два псевдонейротрансмиттера (октопамин и фенилэтаноламин) вместе с серотонином и ГАМК отвечают за преобладание тормозных эффектов над возбуждающими у пациентов с ГЭ.</w:t>
      </w:r>
    </w:p>
    <w:p w14:paraId="57CEE37D" w14:textId="77777777" w:rsidR="00337497" w:rsidRPr="00412E48" w:rsidRDefault="00337497" w:rsidP="00AC22BB">
      <w:pPr>
        <w:spacing w:after="0" w:line="360" w:lineRule="auto"/>
        <w:jc w:val="both"/>
        <w:rPr>
          <w:rFonts w:ascii="Times New Roman" w:hAnsi="Times New Roman" w:cs="Times New Roman"/>
          <w:sz w:val="24"/>
          <w:szCs w:val="24"/>
        </w:rPr>
      </w:pPr>
      <w:r w:rsidRPr="00412E48">
        <w:rPr>
          <w:rFonts w:ascii="Times New Roman" w:hAnsi="Times New Roman" w:cs="Times New Roman"/>
          <w:i/>
          <w:sz w:val="24"/>
          <w:szCs w:val="24"/>
        </w:rPr>
        <w:t>Концепция сниженного энергогенеза</w:t>
      </w:r>
      <w:r w:rsidRPr="00412E48">
        <w:rPr>
          <w:rFonts w:ascii="Times New Roman" w:hAnsi="Times New Roman" w:cs="Times New Roman"/>
          <w:sz w:val="24"/>
          <w:szCs w:val="24"/>
        </w:rPr>
        <w:t>. Эта концепция может быть объяснена многими патогенными факторами. Гипогликемия из-за снижения глюконеогенеза и повышения уровня инсулина, влияние аммиака (см. выше), влияние меркаптанов.</w:t>
      </w:r>
    </w:p>
    <w:p w14:paraId="36FA15EA" w14:textId="77777777" w:rsidR="00337497" w:rsidRPr="00412E48" w:rsidRDefault="00337497" w:rsidP="00AC22BB">
      <w:pPr>
        <w:spacing w:after="0" w:line="360" w:lineRule="auto"/>
        <w:jc w:val="both"/>
        <w:rPr>
          <w:rFonts w:ascii="Times New Roman" w:hAnsi="Times New Roman" w:cs="Times New Roman"/>
          <w:i/>
          <w:sz w:val="24"/>
          <w:szCs w:val="24"/>
        </w:rPr>
      </w:pPr>
      <w:r w:rsidRPr="00412E48">
        <w:rPr>
          <w:rFonts w:ascii="Times New Roman" w:hAnsi="Times New Roman" w:cs="Times New Roman"/>
          <w:i/>
          <w:sz w:val="24"/>
          <w:szCs w:val="24"/>
        </w:rPr>
        <w:t>Концепция окислительного и нитрозативного стресса</w:t>
      </w:r>
    </w:p>
    <w:p w14:paraId="3327943D" w14:textId="77777777" w:rsidR="004B1CAA" w:rsidRPr="00412E48" w:rsidRDefault="00412E48" w:rsidP="00AC22BB">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Накапливаясь </w:t>
      </w:r>
      <w:r w:rsidR="00337497" w:rsidRPr="00412E48">
        <w:rPr>
          <w:rFonts w:ascii="Times New Roman" w:hAnsi="Times New Roman" w:cs="Times New Roman"/>
          <w:sz w:val="24"/>
          <w:szCs w:val="24"/>
        </w:rPr>
        <w:t xml:space="preserve">в гепатоцитах (хроническое употребление алкоголя, гепатотоксины), свободные радикалы вызывают окислительный стресс, который нарушает синаптическую передачу. Длительное воздействие на нейроны высоких концентраций H2O2 приводит к активации NMDA-рецепторов, накоплению ионов Ca2+ внутри нейронов, которые запускают ряд патологических событий, и высвобождению оксида азота (NO). Как при остром, так и при хроническом ГЭ наблюдается повышенная экспрессия синтазы оксида азота (NOS), связанная с увеличением уровня L-аргинина в нейронах (аргинин является предшественником NO). Гипераммониемия при печеночной недостаточности также вызывает повышенное производство NO, что впоследствии приводит к ухудшению </w:t>
      </w:r>
      <w:r w:rsidRPr="00412E48">
        <w:rPr>
          <w:rFonts w:ascii="Times New Roman" w:hAnsi="Times New Roman" w:cs="Times New Roman"/>
          <w:sz w:val="24"/>
          <w:szCs w:val="24"/>
        </w:rPr>
        <w:t>памяти, острому отеку головного мозга</w:t>
      </w:r>
    </w:p>
    <w:p w14:paraId="106EC706" w14:textId="77777777" w:rsidR="004B1CAA" w:rsidRDefault="004B1CAA" w:rsidP="00AC22BB">
      <w:pPr>
        <w:pStyle w:val="a3"/>
        <w:spacing w:after="0" w:line="360" w:lineRule="auto"/>
        <w:jc w:val="both"/>
        <w:rPr>
          <w:rFonts w:ascii="Times New Roman" w:hAnsi="Times New Roman" w:cs="Times New Roman"/>
          <w:sz w:val="24"/>
          <w:szCs w:val="24"/>
          <w:lang w:val="ro-RO"/>
        </w:rPr>
      </w:pPr>
    </w:p>
    <w:p w14:paraId="04D5E303" w14:textId="77777777" w:rsidR="00AC22BB" w:rsidRDefault="00AC22BB" w:rsidP="00AC22BB">
      <w:pPr>
        <w:pStyle w:val="a3"/>
        <w:spacing w:after="0" w:line="360" w:lineRule="auto"/>
        <w:jc w:val="both"/>
        <w:rPr>
          <w:rFonts w:ascii="Times New Roman" w:hAnsi="Times New Roman" w:cs="Times New Roman"/>
          <w:sz w:val="24"/>
          <w:szCs w:val="24"/>
          <w:lang w:val="ro-RO"/>
        </w:rPr>
      </w:pPr>
    </w:p>
    <w:p w14:paraId="16E70E6C" w14:textId="6D504B57" w:rsidR="007E49B4" w:rsidRPr="00DB037D" w:rsidRDefault="00DB037D" w:rsidP="00DB037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7E49B4" w:rsidRPr="00DB037D">
        <w:rPr>
          <w:rFonts w:ascii="Times New Roman" w:hAnsi="Times New Roman" w:cs="Times New Roman"/>
          <w:b/>
          <w:sz w:val="24"/>
          <w:szCs w:val="24"/>
        </w:rPr>
        <w:t xml:space="preserve">ЦИРРОЗ </w:t>
      </w:r>
      <w:r w:rsidR="00B5513E" w:rsidRPr="00DB037D">
        <w:rPr>
          <w:rFonts w:ascii="Times New Roman" w:hAnsi="Times New Roman" w:cs="Times New Roman"/>
          <w:b/>
          <w:sz w:val="24"/>
          <w:szCs w:val="24"/>
        </w:rPr>
        <w:t>ПЕЧЕНИ</w:t>
      </w:r>
    </w:p>
    <w:p w14:paraId="392111E3" w14:textId="77777777" w:rsidR="00AD2E80" w:rsidRPr="00412E48" w:rsidRDefault="00AC22BB" w:rsidP="007B5A20">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ro-RO"/>
        </w:rPr>
        <w:tab/>
      </w:r>
      <w:r w:rsidR="00AD2E80" w:rsidRPr="00412E48">
        <w:rPr>
          <w:rFonts w:ascii="Times New Roman" w:hAnsi="Times New Roman" w:cs="Times New Roman"/>
          <w:sz w:val="24"/>
          <w:szCs w:val="24"/>
        </w:rPr>
        <w:t>Цирроз - это конечная стадия хронического заболевания печени, при которой большая часть функциональной ткани печени замещена фиброзной тканью (Рис. 3). Он характеризуется диффузным фиброзом и изменением структурной архитектуры печени. Это заболевание, при котором некроз, воспаление, фиброз, узловая регенерация и формирование сосудистых анастомозов развиваются более или менее одновременно. Фиброзная ткань замещает ткань печени и образует сужающиеся полосы, которые нарушают крово- и лимфоток.  Нарушение кровообращения предрасполагает к портальной гипертензии и ее осложнениям; обструкции желчных протоков и подверженности гепатоцитов разрушительному воздействию застоя желчи, что приводит к печеночной недостаточности.</w:t>
      </w:r>
    </w:p>
    <w:p w14:paraId="44B80456" w14:textId="77777777" w:rsidR="00AD2E80" w:rsidRPr="004F7D2E" w:rsidRDefault="00240A2F" w:rsidP="007B5A20">
      <w:pPr>
        <w:spacing w:after="0" w:line="360" w:lineRule="auto"/>
        <w:jc w:val="both"/>
        <w:rPr>
          <w:rFonts w:ascii="Times New Roman" w:hAnsi="Times New Roman" w:cs="Times New Roman"/>
          <w:b/>
          <w:sz w:val="24"/>
          <w:szCs w:val="24"/>
        </w:rPr>
      </w:pPr>
      <w:r w:rsidRPr="007B5A20">
        <w:rPr>
          <w:rFonts w:ascii="Times New Roman" w:hAnsi="Times New Roman" w:cs="Times New Roman"/>
          <w:b/>
          <w:sz w:val="24"/>
          <w:szCs w:val="24"/>
          <w:lang w:val="ro-RO"/>
        </w:rPr>
        <w:t>Этиология</w:t>
      </w:r>
      <w:r>
        <w:rPr>
          <w:rFonts w:ascii="Times New Roman" w:hAnsi="Times New Roman" w:cs="Times New Roman"/>
          <w:sz w:val="24"/>
          <w:szCs w:val="24"/>
          <w:lang w:val="ro-RO"/>
        </w:rPr>
        <w:t xml:space="preserve">. </w:t>
      </w:r>
      <w:r w:rsidR="00AD2E80" w:rsidRPr="00240A2F">
        <w:rPr>
          <w:rFonts w:ascii="Times New Roman" w:hAnsi="Times New Roman" w:cs="Times New Roman"/>
          <w:sz w:val="24"/>
          <w:szCs w:val="24"/>
        </w:rPr>
        <w:t>Цирроз возникает в результате длительного действия вредных факторов, в частности, злоупотребления алкоголем, который вызывает цирроз в 50% случаев во всем мире. Цирроз также может быть конечной стадией вирусного гепатита (20-40% случаев цирроза в Европе). При остром фульминантном гепатите цирроз может развиться в течение нескольких недель, при хроническом рецидивирующем гепатите - через месяцы или годы. Цирроз может возникнуть в результате сердечно-сосудистой недостаточности (застойная печень) или после других повреждений печени, например, как последняя стадия болезни хранения (гемохроматоз, болезнь Вильсона)</w:t>
      </w:r>
    </w:p>
    <w:p w14:paraId="628B2D09" w14:textId="77777777" w:rsidR="00AD2E80" w:rsidRPr="007B5A20" w:rsidRDefault="007E49B4" w:rsidP="007B5A2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Патогенез</w:t>
      </w:r>
      <w:r w:rsidR="007B5A20">
        <w:rPr>
          <w:rFonts w:ascii="Times New Roman" w:hAnsi="Times New Roman" w:cs="Times New Roman"/>
          <w:b/>
          <w:sz w:val="24"/>
          <w:szCs w:val="24"/>
          <w:lang w:val="ro-RO"/>
        </w:rPr>
        <w:t xml:space="preserve">. </w:t>
      </w:r>
      <w:r w:rsidR="00AD2E80" w:rsidRPr="00610E27">
        <w:rPr>
          <w:rFonts w:ascii="Times New Roman" w:hAnsi="Times New Roman" w:cs="Times New Roman"/>
          <w:sz w:val="24"/>
          <w:szCs w:val="24"/>
        </w:rPr>
        <w:t xml:space="preserve">Фиброз </w:t>
      </w:r>
      <w:r w:rsidR="00AD2E80">
        <w:rPr>
          <w:rFonts w:ascii="Times New Roman" w:hAnsi="Times New Roman" w:cs="Times New Roman"/>
          <w:sz w:val="24"/>
          <w:szCs w:val="24"/>
        </w:rPr>
        <w:t>печени развивается в несколько этапов</w:t>
      </w:r>
      <w:r w:rsidR="00AD2E80" w:rsidRPr="00610E27">
        <w:rPr>
          <w:rFonts w:ascii="Times New Roman" w:hAnsi="Times New Roman" w:cs="Times New Roman"/>
          <w:sz w:val="24"/>
          <w:szCs w:val="24"/>
        </w:rPr>
        <w:t xml:space="preserve">. Когда </w:t>
      </w:r>
      <w:r w:rsidR="00AD2E80">
        <w:rPr>
          <w:rFonts w:ascii="Times New Roman" w:hAnsi="Times New Roman" w:cs="Times New Roman"/>
          <w:sz w:val="24"/>
          <w:szCs w:val="24"/>
        </w:rPr>
        <w:t>гепатоциты лизируются</w:t>
      </w:r>
      <w:r w:rsidR="00AD2E80" w:rsidRPr="00610E27">
        <w:rPr>
          <w:rFonts w:ascii="Times New Roman" w:hAnsi="Times New Roman" w:cs="Times New Roman"/>
          <w:sz w:val="24"/>
          <w:szCs w:val="24"/>
        </w:rPr>
        <w:t>, лизосомальные ферменты</w:t>
      </w:r>
      <w:r w:rsidR="00AD2E80">
        <w:rPr>
          <w:rFonts w:ascii="Times New Roman" w:hAnsi="Times New Roman" w:cs="Times New Roman"/>
          <w:sz w:val="24"/>
          <w:szCs w:val="24"/>
        </w:rPr>
        <w:t>,</w:t>
      </w:r>
      <w:r w:rsidR="00AD2E80" w:rsidRPr="00610E27">
        <w:rPr>
          <w:rFonts w:ascii="Times New Roman" w:hAnsi="Times New Roman" w:cs="Times New Roman"/>
          <w:sz w:val="24"/>
          <w:szCs w:val="24"/>
        </w:rPr>
        <w:t xml:space="preserve"> цитокины активируют клетки Купфера из печеночных синусоидов</w:t>
      </w:r>
      <w:r w:rsidR="00AD2E80">
        <w:rPr>
          <w:rFonts w:ascii="Times New Roman" w:hAnsi="Times New Roman" w:cs="Times New Roman"/>
          <w:sz w:val="24"/>
          <w:szCs w:val="24"/>
        </w:rPr>
        <w:t xml:space="preserve">, привлекаются </w:t>
      </w:r>
      <w:r w:rsidR="00AD2E80" w:rsidRPr="00610E27">
        <w:rPr>
          <w:rFonts w:ascii="Times New Roman" w:hAnsi="Times New Roman" w:cs="Times New Roman"/>
          <w:sz w:val="24"/>
          <w:szCs w:val="24"/>
        </w:rPr>
        <w:t xml:space="preserve">воспалительные клетки (гранулоциты, лимфоциты и моноциты) (Рис.3). Затем из привлеченных клеток Купфера и воспалительных клеток высвобождаются различные факторы роста и цитокины. Эти факторы роста и цитокины </w:t>
      </w:r>
      <w:r w:rsidR="00AD2E80">
        <w:rPr>
          <w:rFonts w:ascii="Times New Roman" w:hAnsi="Times New Roman" w:cs="Times New Roman"/>
          <w:sz w:val="24"/>
          <w:szCs w:val="24"/>
        </w:rPr>
        <w:t xml:space="preserve">способствуют </w:t>
      </w:r>
      <w:r w:rsidR="00AD2E80" w:rsidRPr="00610E27">
        <w:rPr>
          <w:rFonts w:ascii="Times New Roman" w:hAnsi="Times New Roman" w:cs="Times New Roman"/>
          <w:sz w:val="24"/>
          <w:szCs w:val="24"/>
        </w:rPr>
        <w:t>:</w:t>
      </w:r>
    </w:p>
    <w:p w14:paraId="104B8B4A" w14:textId="6D55D673" w:rsidR="00AD2E80" w:rsidRPr="00610E27" w:rsidRDefault="00AD2E8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B609B9">
        <w:rPr>
          <w:rFonts w:ascii="Times New Roman" w:hAnsi="Times New Roman" w:cs="Times New Roman"/>
          <w:sz w:val="24"/>
          <w:szCs w:val="24"/>
        </w:rPr>
        <w:t>п</w:t>
      </w:r>
      <w:r>
        <w:rPr>
          <w:rFonts w:ascii="Times New Roman" w:hAnsi="Times New Roman" w:cs="Times New Roman"/>
          <w:sz w:val="24"/>
          <w:szCs w:val="24"/>
        </w:rPr>
        <w:t>ревращени</w:t>
      </w:r>
      <w:r w:rsidR="00B609B9">
        <w:rPr>
          <w:rFonts w:ascii="Times New Roman" w:hAnsi="Times New Roman" w:cs="Times New Roman"/>
          <w:sz w:val="24"/>
          <w:szCs w:val="24"/>
        </w:rPr>
        <w:t>ю</w:t>
      </w:r>
      <w:r>
        <w:rPr>
          <w:rFonts w:ascii="Times New Roman" w:hAnsi="Times New Roman" w:cs="Times New Roman"/>
          <w:sz w:val="24"/>
          <w:szCs w:val="24"/>
        </w:rPr>
        <w:t xml:space="preserve"> </w:t>
      </w:r>
      <w:proofErr w:type="spellStart"/>
      <w:r>
        <w:rPr>
          <w:rFonts w:ascii="Times New Roman" w:hAnsi="Times New Roman" w:cs="Times New Roman"/>
          <w:sz w:val="24"/>
          <w:szCs w:val="24"/>
        </w:rPr>
        <w:t>липидсодержащих</w:t>
      </w:r>
      <w:proofErr w:type="spellEnd"/>
      <w:r w:rsidRPr="00610E27">
        <w:rPr>
          <w:rFonts w:ascii="Times New Roman" w:hAnsi="Times New Roman" w:cs="Times New Roman"/>
          <w:sz w:val="24"/>
          <w:szCs w:val="24"/>
        </w:rPr>
        <w:t xml:space="preserve"> клеток Ито в миофибробласты;</w:t>
      </w:r>
    </w:p>
    <w:p w14:paraId="3D2B4144" w14:textId="77777777" w:rsidR="00AD2E80" w:rsidRPr="00610E27" w:rsidRDefault="00AD2E8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превращают </w:t>
      </w:r>
      <w:r w:rsidRPr="00610E27">
        <w:rPr>
          <w:rFonts w:ascii="Times New Roman" w:hAnsi="Times New Roman" w:cs="Times New Roman"/>
          <w:sz w:val="24"/>
          <w:szCs w:val="24"/>
        </w:rPr>
        <w:t>иммигрировавшие моноциты в активные макрофаги;</w:t>
      </w:r>
    </w:p>
    <w:p w14:paraId="3F73AE10" w14:textId="4BA62C9F" w:rsidR="00AD2E80" w:rsidRPr="00610E27" w:rsidRDefault="00AD2E8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B609B9">
        <w:rPr>
          <w:rFonts w:ascii="Times New Roman" w:hAnsi="Times New Roman" w:cs="Times New Roman"/>
          <w:sz w:val="24"/>
          <w:szCs w:val="24"/>
        </w:rPr>
        <w:t>з</w:t>
      </w:r>
      <w:r>
        <w:rPr>
          <w:rFonts w:ascii="Times New Roman" w:hAnsi="Times New Roman" w:cs="Times New Roman"/>
          <w:sz w:val="24"/>
          <w:szCs w:val="24"/>
        </w:rPr>
        <w:t>апуска</w:t>
      </w:r>
      <w:r w:rsidR="00B609B9">
        <w:rPr>
          <w:rFonts w:ascii="Times New Roman" w:hAnsi="Times New Roman" w:cs="Times New Roman"/>
          <w:sz w:val="24"/>
          <w:szCs w:val="24"/>
        </w:rPr>
        <w:t>ют</w:t>
      </w:r>
      <w:r>
        <w:rPr>
          <w:rFonts w:ascii="Times New Roman" w:hAnsi="Times New Roman" w:cs="Times New Roman"/>
          <w:sz w:val="24"/>
          <w:szCs w:val="24"/>
        </w:rPr>
        <w:t xml:space="preserve"> пролиферацию </w:t>
      </w:r>
      <w:r w:rsidRPr="00610E27">
        <w:rPr>
          <w:rFonts w:ascii="Times New Roman" w:hAnsi="Times New Roman" w:cs="Times New Roman"/>
          <w:sz w:val="24"/>
          <w:szCs w:val="24"/>
        </w:rPr>
        <w:t>фибробластов;</w:t>
      </w:r>
    </w:p>
    <w:p w14:paraId="53E965EA" w14:textId="77777777" w:rsidR="00AD2E80" w:rsidRDefault="007B5A2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 xml:space="preserve"> Основной тип </w:t>
      </w:r>
      <w:r w:rsidR="00AD2E80">
        <w:rPr>
          <w:rFonts w:ascii="Times New Roman" w:hAnsi="Times New Roman" w:cs="Times New Roman"/>
          <w:sz w:val="24"/>
          <w:szCs w:val="24"/>
        </w:rPr>
        <w:t>клеток, участвующих в синтезе соединительной ткани</w:t>
      </w:r>
      <w:r w:rsidR="00AD2E80" w:rsidRPr="00610E27">
        <w:rPr>
          <w:rFonts w:ascii="Times New Roman" w:hAnsi="Times New Roman" w:cs="Times New Roman"/>
          <w:sz w:val="24"/>
          <w:szCs w:val="24"/>
        </w:rPr>
        <w:t xml:space="preserve">, - </w:t>
      </w:r>
      <w:r w:rsidR="00AD2E80" w:rsidRPr="00B609B9">
        <w:rPr>
          <w:rFonts w:ascii="Times New Roman" w:hAnsi="Times New Roman" w:cs="Times New Roman"/>
          <w:b/>
          <w:bCs/>
          <w:sz w:val="24"/>
          <w:szCs w:val="24"/>
        </w:rPr>
        <w:t>печеночные звездчатые клетки (клетки Ито)</w:t>
      </w:r>
      <w:r w:rsidR="00AD2E80" w:rsidRPr="00610E27">
        <w:rPr>
          <w:rFonts w:ascii="Times New Roman" w:hAnsi="Times New Roman" w:cs="Times New Roman"/>
          <w:sz w:val="24"/>
          <w:szCs w:val="24"/>
        </w:rPr>
        <w:t xml:space="preserve"> (Рис.4). Хотя в норме они функционируют </w:t>
      </w:r>
      <w:r w:rsidR="00AD2E80">
        <w:rPr>
          <w:rFonts w:ascii="Times New Roman" w:hAnsi="Times New Roman" w:cs="Times New Roman"/>
          <w:sz w:val="24"/>
          <w:szCs w:val="24"/>
        </w:rPr>
        <w:t xml:space="preserve">как клетки, накапливающие липиды и </w:t>
      </w:r>
      <w:r w:rsidR="00AD2E80" w:rsidRPr="00610E27">
        <w:rPr>
          <w:rFonts w:ascii="Times New Roman" w:hAnsi="Times New Roman" w:cs="Times New Roman"/>
          <w:sz w:val="24"/>
          <w:szCs w:val="24"/>
        </w:rPr>
        <w:t xml:space="preserve">витамин А, во время развития цирроза они </w:t>
      </w:r>
      <w:r w:rsidR="00AD2E80">
        <w:rPr>
          <w:rFonts w:ascii="Times New Roman" w:hAnsi="Times New Roman" w:cs="Times New Roman"/>
          <w:sz w:val="24"/>
          <w:szCs w:val="24"/>
        </w:rPr>
        <w:t xml:space="preserve">стимулируются цитокинами и </w:t>
      </w:r>
      <w:r w:rsidR="00AD2E80" w:rsidRPr="00610E27">
        <w:rPr>
          <w:rFonts w:ascii="Times New Roman" w:hAnsi="Times New Roman" w:cs="Times New Roman"/>
          <w:sz w:val="24"/>
          <w:szCs w:val="24"/>
        </w:rPr>
        <w:t xml:space="preserve">активируются, и этот процесс включает в себя </w:t>
      </w:r>
    </w:p>
    <w:p w14:paraId="3BF7B480" w14:textId="67EBEAFF" w:rsidR="00AD2E80"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(1) митотическ</w:t>
      </w:r>
      <w:r w:rsidR="00B609B9">
        <w:rPr>
          <w:rFonts w:ascii="Times New Roman" w:hAnsi="Times New Roman" w:cs="Times New Roman"/>
          <w:sz w:val="24"/>
          <w:szCs w:val="24"/>
        </w:rPr>
        <w:t>ую</w:t>
      </w:r>
      <w:r w:rsidRPr="00610E27">
        <w:rPr>
          <w:rFonts w:ascii="Times New Roman" w:hAnsi="Times New Roman" w:cs="Times New Roman"/>
          <w:sz w:val="24"/>
          <w:szCs w:val="24"/>
        </w:rPr>
        <w:t xml:space="preserve"> активность в областях, где развивается новый паренхимальный фиброз, </w:t>
      </w:r>
    </w:p>
    <w:p w14:paraId="28D45AF5" w14:textId="77777777" w:rsidR="00AD2E80"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(2) переход от фенотипа покоящихся липоцитов </w:t>
      </w:r>
      <w:r>
        <w:rPr>
          <w:rFonts w:ascii="Times New Roman" w:hAnsi="Times New Roman" w:cs="Times New Roman"/>
          <w:sz w:val="24"/>
          <w:szCs w:val="24"/>
        </w:rPr>
        <w:t xml:space="preserve">к </w:t>
      </w:r>
      <w:r w:rsidRPr="00610E27">
        <w:rPr>
          <w:rFonts w:ascii="Times New Roman" w:hAnsi="Times New Roman" w:cs="Times New Roman"/>
          <w:sz w:val="24"/>
          <w:szCs w:val="24"/>
        </w:rPr>
        <w:t xml:space="preserve">фенотипу миофибробластов </w:t>
      </w:r>
    </w:p>
    <w:p w14:paraId="2AF15B54" w14:textId="77777777" w:rsidR="00B609B9"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lastRenderedPageBreak/>
        <w:t xml:space="preserve"> (3) повышенн</w:t>
      </w:r>
      <w:r w:rsidR="00B609B9">
        <w:rPr>
          <w:rFonts w:ascii="Times New Roman" w:hAnsi="Times New Roman" w:cs="Times New Roman"/>
          <w:sz w:val="24"/>
          <w:szCs w:val="24"/>
        </w:rPr>
        <w:t>ую</w:t>
      </w:r>
      <w:r w:rsidRPr="00610E27">
        <w:rPr>
          <w:rFonts w:ascii="Times New Roman" w:hAnsi="Times New Roman" w:cs="Times New Roman"/>
          <w:sz w:val="24"/>
          <w:szCs w:val="24"/>
        </w:rPr>
        <w:t xml:space="preserve"> способность к синтезу и секреции </w:t>
      </w:r>
      <w:r>
        <w:rPr>
          <w:rFonts w:ascii="Times New Roman" w:hAnsi="Times New Roman" w:cs="Times New Roman"/>
          <w:sz w:val="24"/>
          <w:szCs w:val="24"/>
        </w:rPr>
        <w:t xml:space="preserve">матриксных белков. </w:t>
      </w:r>
      <w:r w:rsidRPr="00610E27">
        <w:rPr>
          <w:rFonts w:ascii="Times New Roman" w:hAnsi="Times New Roman" w:cs="Times New Roman"/>
          <w:sz w:val="24"/>
          <w:szCs w:val="24"/>
        </w:rPr>
        <w:t xml:space="preserve"> Наибольшая активация </w:t>
      </w:r>
      <w:r w:rsidR="00B609B9">
        <w:rPr>
          <w:rFonts w:ascii="Times New Roman" w:hAnsi="Times New Roman" w:cs="Times New Roman"/>
          <w:sz w:val="24"/>
          <w:szCs w:val="24"/>
        </w:rPr>
        <w:t xml:space="preserve">звездчатых </w:t>
      </w:r>
      <w:r w:rsidRPr="00610E27">
        <w:rPr>
          <w:rFonts w:ascii="Times New Roman" w:hAnsi="Times New Roman" w:cs="Times New Roman"/>
          <w:sz w:val="24"/>
          <w:szCs w:val="24"/>
        </w:rPr>
        <w:t>клеток происходит в зонах сильного гепатоцеллюлярного некроза и воспаления.</w:t>
      </w:r>
    </w:p>
    <w:p w14:paraId="75B23547" w14:textId="13E84838"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Стимулы для активации </w:t>
      </w:r>
      <w:r w:rsidR="00B609B9">
        <w:rPr>
          <w:rFonts w:ascii="Times New Roman" w:hAnsi="Times New Roman" w:cs="Times New Roman"/>
          <w:sz w:val="24"/>
          <w:szCs w:val="24"/>
        </w:rPr>
        <w:t xml:space="preserve">звездчатых </w:t>
      </w:r>
      <w:r w:rsidRPr="00610E27">
        <w:rPr>
          <w:rFonts w:ascii="Times New Roman" w:hAnsi="Times New Roman" w:cs="Times New Roman"/>
          <w:sz w:val="24"/>
          <w:szCs w:val="24"/>
        </w:rPr>
        <w:t>клеток могут поступать из нескольких источников:</w:t>
      </w:r>
    </w:p>
    <w:p w14:paraId="50B2E18C"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(1) хроническое воспаление с выработкой воспалительных цитокинов, таких как фактор некроза опухоли (TNF), лимфотоксин и интерлейкин-1β (IL-1β), а также </w:t>
      </w:r>
      <w:r>
        <w:rPr>
          <w:rFonts w:ascii="Times New Roman" w:hAnsi="Times New Roman" w:cs="Times New Roman"/>
          <w:sz w:val="24"/>
          <w:szCs w:val="24"/>
        </w:rPr>
        <w:t xml:space="preserve">продуктов </w:t>
      </w:r>
      <w:r w:rsidRPr="00610E27">
        <w:rPr>
          <w:rFonts w:ascii="Times New Roman" w:hAnsi="Times New Roman" w:cs="Times New Roman"/>
          <w:sz w:val="24"/>
          <w:szCs w:val="24"/>
        </w:rPr>
        <w:t>перекисного окисления липидов;</w:t>
      </w:r>
    </w:p>
    <w:p w14:paraId="7983A254"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(2) выработка цитокинов и хемокинов клетками Купфера, эндотелиальными клетками, гематоцитами и эпителиальными клетками желчных протоков;</w:t>
      </w:r>
    </w:p>
    <w:p w14:paraId="49F774FD" w14:textId="77777777"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(3) в ответ на </w:t>
      </w:r>
      <w:r>
        <w:rPr>
          <w:rFonts w:ascii="Times New Roman" w:hAnsi="Times New Roman" w:cs="Times New Roman"/>
          <w:sz w:val="24"/>
          <w:szCs w:val="24"/>
        </w:rPr>
        <w:t xml:space="preserve">повреждение </w:t>
      </w:r>
      <w:r w:rsidRPr="00610E27">
        <w:rPr>
          <w:rFonts w:ascii="Times New Roman" w:hAnsi="Times New Roman" w:cs="Times New Roman"/>
          <w:sz w:val="24"/>
          <w:szCs w:val="24"/>
        </w:rPr>
        <w:t>внеклеточного матрикса (ECM</w:t>
      </w:r>
      <w:r>
        <w:rPr>
          <w:rFonts w:ascii="Times New Roman" w:hAnsi="Times New Roman" w:cs="Times New Roman"/>
          <w:sz w:val="24"/>
          <w:szCs w:val="24"/>
        </w:rPr>
        <w:t>)</w:t>
      </w:r>
      <w:r w:rsidRPr="00610E27">
        <w:rPr>
          <w:rFonts w:ascii="Times New Roman" w:hAnsi="Times New Roman" w:cs="Times New Roman"/>
          <w:sz w:val="24"/>
          <w:szCs w:val="24"/>
        </w:rPr>
        <w:t>;</w:t>
      </w:r>
    </w:p>
    <w:p w14:paraId="354FED25" w14:textId="51275732" w:rsidR="00AD2E80" w:rsidRPr="00610E27" w:rsidRDefault="00AD2E80" w:rsidP="007B5A20">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(4) прямая стимуляция токсинами.</w:t>
      </w:r>
    </w:p>
    <w:p w14:paraId="5649791C" w14:textId="77777777" w:rsidR="00AD2E80" w:rsidRPr="00610E27" w:rsidRDefault="00AD2E8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Цитокины активируют </w:t>
      </w:r>
      <w:r w:rsidRPr="00610E27">
        <w:rPr>
          <w:rFonts w:ascii="Times New Roman" w:hAnsi="Times New Roman" w:cs="Times New Roman"/>
          <w:sz w:val="24"/>
          <w:szCs w:val="24"/>
        </w:rPr>
        <w:t xml:space="preserve">звездчатые клетки, которые теряют свои липидные капли (которые присутствуют в состоянии покоя) и приобретают </w:t>
      </w:r>
      <w:r>
        <w:rPr>
          <w:rFonts w:ascii="Times New Roman" w:hAnsi="Times New Roman" w:cs="Times New Roman"/>
          <w:sz w:val="24"/>
          <w:szCs w:val="24"/>
        </w:rPr>
        <w:t xml:space="preserve">профиль миофибробластов.  </w:t>
      </w:r>
      <w:r w:rsidRPr="00610E27">
        <w:rPr>
          <w:rFonts w:ascii="Times New Roman" w:hAnsi="Times New Roman" w:cs="Times New Roman"/>
          <w:sz w:val="24"/>
          <w:szCs w:val="24"/>
        </w:rPr>
        <w:t xml:space="preserve">Пролиферация звездчатых клеток стимулируется, в частности, </w:t>
      </w:r>
      <w:r>
        <w:rPr>
          <w:rFonts w:ascii="Times New Roman" w:hAnsi="Times New Roman" w:cs="Times New Roman"/>
          <w:sz w:val="24"/>
          <w:szCs w:val="24"/>
        </w:rPr>
        <w:t xml:space="preserve">тромбоцитарным </w:t>
      </w:r>
      <w:r w:rsidRPr="00610E27">
        <w:rPr>
          <w:rFonts w:ascii="Times New Roman" w:hAnsi="Times New Roman" w:cs="Times New Roman"/>
          <w:sz w:val="24"/>
          <w:szCs w:val="24"/>
        </w:rPr>
        <w:t xml:space="preserve">фактором </w:t>
      </w:r>
      <w:r>
        <w:rPr>
          <w:rFonts w:ascii="Times New Roman" w:hAnsi="Times New Roman" w:cs="Times New Roman"/>
          <w:sz w:val="24"/>
          <w:szCs w:val="24"/>
        </w:rPr>
        <w:t xml:space="preserve">роста (PDGF) и </w:t>
      </w:r>
      <w:r w:rsidRPr="00610E27">
        <w:rPr>
          <w:rFonts w:ascii="Times New Roman" w:hAnsi="Times New Roman" w:cs="Times New Roman"/>
          <w:sz w:val="24"/>
          <w:szCs w:val="24"/>
        </w:rPr>
        <w:t>фактором некроза опухоли (TNF</w:t>
      </w:r>
      <w:r>
        <w:rPr>
          <w:rFonts w:ascii="Times New Roman" w:hAnsi="Times New Roman" w:cs="Times New Roman"/>
          <w:sz w:val="24"/>
          <w:szCs w:val="24"/>
        </w:rPr>
        <w:t xml:space="preserve">). </w:t>
      </w:r>
      <w:r w:rsidRPr="00610E27">
        <w:rPr>
          <w:rFonts w:ascii="Times New Roman" w:hAnsi="Times New Roman" w:cs="Times New Roman"/>
          <w:sz w:val="24"/>
          <w:szCs w:val="24"/>
        </w:rPr>
        <w:t>Сокращение активированных звездчатых клеток стимулируется эндотелином-1 (ET-1)</w:t>
      </w:r>
      <w:r>
        <w:rPr>
          <w:rFonts w:ascii="Times New Roman" w:hAnsi="Times New Roman" w:cs="Times New Roman"/>
          <w:sz w:val="24"/>
          <w:szCs w:val="24"/>
        </w:rPr>
        <w:t>.</w:t>
      </w:r>
      <w:r w:rsidRPr="00610E27">
        <w:rPr>
          <w:rFonts w:ascii="Times New Roman" w:hAnsi="Times New Roman" w:cs="Times New Roman"/>
          <w:sz w:val="24"/>
          <w:szCs w:val="24"/>
        </w:rPr>
        <w:t xml:space="preserve"> Отложение внеклеточного матрикса (фиброгенез) </w:t>
      </w:r>
      <w:r>
        <w:rPr>
          <w:rFonts w:ascii="Times New Roman" w:hAnsi="Times New Roman" w:cs="Times New Roman"/>
          <w:sz w:val="24"/>
          <w:szCs w:val="24"/>
        </w:rPr>
        <w:t xml:space="preserve">стимулируется, в частности, трансформирующим фактором </w:t>
      </w:r>
      <w:r w:rsidRPr="00610E27">
        <w:rPr>
          <w:rFonts w:ascii="Times New Roman" w:hAnsi="Times New Roman" w:cs="Times New Roman"/>
          <w:sz w:val="24"/>
          <w:szCs w:val="24"/>
        </w:rPr>
        <w:t>роста b (TGF-b). Хемотаксис активированных звездчатых клеток в местах повреждения, например, там, где гепатоциты подверглись апоптозу, стимулируется PDGF и хемотаксическим протеином моноцитов-1 (MCP-1). Клетки Купфера также являются основным источником TNF</w:t>
      </w:r>
      <w:r>
        <w:rPr>
          <w:rFonts w:ascii="Times New Roman" w:hAnsi="Times New Roman" w:cs="Times New Roman"/>
          <w:sz w:val="24"/>
          <w:szCs w:val="24"/>
        </w:rPr>
        <w:t xml:space="preserve">, высвобождающегося в системную циркуляцию.  Другими </w:t>
      </w:r>
      <w:r w:rsidRPr="00610E27">
        <w:rPr>
          <w:rFonts w:ascii="Times New Roman" w:hAnsi="Times New Roman" w:cs="Times New Roman"/>
          <w:sz w:val="24"/>
          <w:szCs w:val="24"/>
        </w:rPr>
        <w:t>клетками</w:t>
      </w:r>
      <w:r>
        <w:rPr>
          <w:rFonts w:ascii="Times New Roman" w:hAnsi="Times New Roman" w:cs="Times New Roman"/>
          <w:sz w:val="24"/>
          <w:szCs w:val="24"/>
        </w:rPr>
        <w:t xml:space="preserve">, которые </w:t>
      </w:r>
      <w:r w:rsidRPr="00610E27">
        <w:rPr>
          <w:rFonts w:ascii="Times New Roman" w:hAnsi="Times New Roman" w:cs="Times New Roman"/>
          <w:sz w:val="24"/>
          <w:szCs w:val="24"/>
        </w:rPr>
        <w:t xml:space="preserve">вносят значительный вклад в отложение </w:t>
      </w:r>
      <w:r>
        <w:rPr>
          <w:rFonts w:ascii="Times New Roman" w:hAnsi="Times New Roman" w:cs="Times New Roman"/>
          <w:sz w:val="24"/>
          <w:szCs w:val="24"/>
        </w:rPr>
        <w:t xml:space="preserve">соединительной ткани, являются </w:t>
      </w:r>
      <w:r w:rsidRPr="00610E27">
        <w:rPr>
          <w:rFonts w:ascii="Times New Roman" w:hAnsi="Times New Roman" w:cs="Times New Roman"/>
          <w:sz w:val="24"/>
          <w:szCs w:val="24"/>
        </w:rPr>
        <w:t>фибробласты</w:t>
      </w:r>
      <w:r>
        <w:rPr>
          <w:rFonts w:ascii="Times New Roman" w:hAnsi="Times New Roman" w:cs="Times New Roman"/>
          <w:sz w:val="24"/>
          <w:szCs w:val="24"/>
        </w:rPr>
        <w:t>.</w:t>
      </w:r>
    </w:p>
    <w:p w14:paraId="2542C0A5" w14:textId="77777777" w:rsidR="00B609B9" w:rsidRDefault="007B5A2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D2E80" w:rsidRPr="00610E27">
        <w:rPr>
          <w:rFonts w:ascii="Times New Roman" w:hAnsi="Times New Roman" w:cs="Times New Roman"/>
          <w:sz w:val="24"/>
          <w:szCs w:val="24"/>
        </w:rPr>
        <w:t xml:space="preserve">В результате этих многочисленных взаимодействий продукция внеклеточного матрикса увеличивается миофибробластами и фибробластами, что приводит к </w:t>
      </w:r>
      <w:r w:rsidR="00AD2E80">
        <w:rPr>
          <w:rFonts w:ascii="Times New Roman" w:hAnsi="Times New Roman" w:cs="Times New Roman"/>
          <w:sz w:val="24"/>
          <w:szCs w:val="24"/>
        </w:rPr>
        <w:t xml:space="preserve">повышенному отложению коллагена </w:t>
      </w:r>
      <w:r w:rsidR="00AD2E80" w:rsidRPr="00610E27">
        <w:rPr>
          <w:rFonts w:ascii="Times New Roman" w:hAnsi="Times New Roman" w:cs="Times New Roman"/>
          <w:sz w:val="24"/>
          <w:szCs w:val="24"/>
        </w:rPr>
        <w:t xml:space="preserve">(типы I, III и IV), протеогликанов (декорин, </w:t>
      </w:r>
      <w:r w:rsidR="00AD2E80">
        <w:rPr>
          <w:rFonts w:ascii="Times New Roman" w:hAnsi="Times New Roman" w:cs="Times New Roman"/>
          <w:sz w:val="24"/>
          <w:szCs w:val="24"/>
        </w:rPr>
        <w:t>бигликан</w:t>
      </w:r>
      <w:r w:rsidR="00AD2E80" w:rsidRPr="00610E27">
        <w:rPr>
          <w:rFonts w:ascii="Times New Roman" w:hAnsi="Times New Roman" w:cs="Times New Roman"/>
          <w:sz w:val="24"/>
          <w:szCs w:val="24"/>
        </w:rPr>
        <w:t>, люмикан, аггрекан) и гликопротеинов (фибронектин, ламинин, тенасцин, ундулин) в пространстве Дисс</w:t>
      </w:r>
      <w:r w:rsidR="00AD2E80">
        <w:rPr>
          <w:rFonts w:ascii="Times New Roman" w:hAnsi="Times New Roman" w:cs="Times New Roman"/>
          <w:sz w:val="24"/>
          <w:szCs w:val="24"/>
        </w:rPr>
        <w:t xml:space="preserve">. </w:t>
      </w:r>
    </w:p>
    <w:p w14:paraId="200BDA9E" w14:textId="77777777" w:rsidR="00B609B9" w:rsidRDefault="00AD2E80" w:rsidP="007B5A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нормальной печени интерстициальный коллаген (типы I и III) сконцентрирован </w:t>
      </w:r>
      <w:r w:rsidRPr="00610E27">
        <w:rPr>
          <w:rFonts w:ascii="Times New Roman" w:hAnsi="Times New Roman" w:cs="Times New Roman"/>
          <w:sz w:val="24"/>
          <w:szCs w:val="24"/>
        </w:rPr>
        <w:t xml:space="preserve">в портальном тракте и вокруг центральных вен, изредка встречаются пучки в пространстве Диссе. Коллаген (ретикулин), который </w:t>
      </w:r>
      <w:r>
        <w:rPr>
          <w:rFonts w:ascii="Times New Roman" w:hAnsi="Times New Roman" w:cs="Times New Roman"/>
          <w:sz w:val="24"/>
          <w:szCs w:val="24"/>
        </w:rPr>
        <w:t xml:space="preserve">располагается </w:t>
      </w:r>
      <w:r w:rsidRPr="00610E27">
        <w:rPr>
          <w:rFonts w:ascii="Times New Roman" w:hAnsi="Times New Roman" w:cs="Times New Roman"/>
          <w:sz w:val="24"/>
          <w:szCs w:val="24"/>
        </w:rPr>
        <w:t>рядом с гепатоцитами, состоит из тонких нитей коллагена IV типа</w:t>
      </w:r>
      <w:r>
        <w:rPr>
          <w:rFonts w:ascii="Times New Roman" w:hAnsi="Times New Roman" w:cs="Times New Roman"/>
          <w:sz w:val="24"/>
          <w:szCs w:val="24"/>
        </w:rPr>
        <w:t>.</w:t>
      </w:r>
      <w:r w:rsidRPr="00610E27">
        <w:rPr>
          <w:rFonts w:ascii="Times New Roman" w:hAnsi="Times New Roman" w:cs="Times New Roman"/>
          <w:sz w:val="24"/>
          <w:szCs w:val="24"/>
        </w:rPr>
        <w:t xml:space="preserve"> При циррозе коллаген I и III типов откладывается в дольке, образуя септальные тракты. Новые </w:t>
      </w:r>
      <w:r>
        <w:rPr>
          <w:rFonts w:ascii="Times New Roman" w:hAnsi="Times New Roman" w:cs="Times New Roman"/>
          <w:sz w:val="24"/>
          <w:szCs w:val="24"/>
        </w:rPr>
        <w:t xml:space="preserve">сосуды </w:t>
      </w:r>
      <w:r w:rsidRPr="00610E27">
        <w:rPr>
          <w:rFonts w:ascii="Times New Roman" w:hAnsi="Times New Roman" w:cs="Times New Roman"/>
          <w:sz w:val="24"/>
          <w:szCs w:val="24"/>
        </w:rPr>
        <w:t xml:space="preserve">в септах соединяют </w:t>
      </w:r>
      <w:r>
        <w:rPr>
          <w:rFonts w:ascii="Times New Roman" w:hAnsi="Times New Roman" w:cs="Times New Roman"/>
          <w:sz w:val="24"/>
          <w:szCs w:val="24"/>
        </w:rPr>
        <w:t xml:space="preserve">сосуды в портальной области </w:t>
      </w:r>
      <w:r w:rsidRPr="00610E27">
        <w:rPr>
          <w:rFonts w:ascii="Times New Roman" w:hAnsi="Times New Roman" w:cs="Times New Roman"/>
          <w:sz w:val="24"/>
          <w:szCs w:val="24"/>
        </w:rPr>
        <w:t xml:space="preserve">(печеночные артерии и портальные вены) и терминальные печеночные вены, </w:t>
      </w:r>
      <w:r>
        <w:rPr>
          <w:rFonts w:ascii="Times New Roman" w:hAnsi="Times New Roman" w:cs="Times New Roman"/>
          <w:sz w:val="24"/>
          <w:szCs w:val="24"/>
        </w:rPr>
        <w:t xml:space="preserve">изменяя кровоток. </w:t>
      </w:r>
      <w:r w:rsidRPr="00610E27">
        <w:rPr>
          <w:rFonts w:ascii="Times New Roman" w:hAnsi="Times New Roman" w:cs="Times New Roman"/>
          <w:sz w:val="24"/>
          <w:szCs w:val="24"/>
        </w:rPr>
        <w:t xml:space="preserve"> </w:t>
      </w:r>
    </w:p>
    <w:p w14:paraId="5BB80AC0" w14:textId="24244F88" w:rsidR="007B5A20" w:rsidRDefault="00AD2E80" w:rsidP="00B609B9">
      <w:pPr>
        <w:spacing w:after="0" w:line="360" w:lineRule="auto"/>
        <w:ind w:firstLine="708"/>
        <w:jc w:val="both"/>
        <w:rPr>
          <w:rFonts w:ascii="Times New Roman" w:hAnsi="Times New Roman"/>
          <w:noProof/>
          <w:sz w:val="24"/>
          <w:szCs w:val="24"/>
          <w:lang w:val="ro-RO"/>
        </w:rPr>
      </w:pPr>
      <w:r w:rsidRPr="00610E27">
        <w:rPr>
          <w:rFonts w:ascii="Times New Roman" w:hAnsi="Times New Roman" w:cs="Times New Roman"/>
          <w:sz w:val="24"/>
          <w:szCs w:val="24"/>
        </w:rPr>
        <w:lastRenderedPageBreak/>
        <w:t xml:space="preserve">Продолжающееся отложение коллагена в дисковом пространстве сопровождается потерей фенестраций в синусоидальных эндотелиальных клетках. В этом процессе синусоидальное пространство напоминает скорее капилляр, чем </w:t>
      </w:r>
      <w:r>
        <w:rPr>
          <w:rFonts w:ascii="Times New Roman" w:hAnsi="Times New Roman" w:cs="Times New Roman"/>
          <w:sz w:val="24"/>
          <w:szCs w:val="24"/>
        </w:rPr>
        <w:t xml:space="preserve">сосуд </w:t>
      </w:r>
      <w:r w:rsidRPr="00610E27">
        <w:rPr>
          <w:rFonts w:ascii="Times New Roman" w:hAnsi="Times New Roman" w:cs="Times New Roman"/>
          <w:sz w:val="24"/>
          <w:szCs w:val="24"/>
        </w:rPr>
        <w:t>для обмена веществами между гепатоцитами и плазмой. В результате образуется фиброзная, узловатая печень</w:t>
      </w:r>
      <w:r>
        <w:rPr>
          <w:rFonts w:ascii="Times New Roman" w:hAnsi="Times New Roman" w:cs="Times New Roman"/>
          <w:sz w:val="24"/>
          <w:szCs w:val="24"/>
        </w:rPr>
        <w:t xml:space="preserve">, в которой кровоснабжение </w:t>
      </w:r>
      <w:r w:rsidRPr="00610E27">
        <w:rPr>
          <w:rFonts w:ascii="Times New Roman" w:hAnsi="Times New Roman" w:cs="Times New Roman"/>
          <w:sz w:val="24"/>
          <w:szCs w:val="24"/>
        </w:rPr>
        <w:t xml:space="preserve">гепатоцитов </w:t>
      </w:r>
      <w:r>
        <w:rPr>
          <w:rFonts w:ascii="Times New Roman" w:hAnsi="Times New Roman" w:cs="Times New Roman"/>
          <w:sz w:val="24"/>
          <w:szCs w:val="24"/>
        </w:rPr>
        <w:t>сильно нарушено</w:t>
      </w:r>
      <w:r w:rsidRPr="00610E27">
        <w:rPr>
          <w:rFonts w:ascii="Times New Roman" w:hAnsi="Times New Roman" w:cs="Times New Roman"/>
          <w:sz w:val="24"/>
          <w:szCs w:val="24"/>
        </w:rPr>
        <w:t xml:space="preserve">, как и способность гепатоцитов выделять вещества в плазму. </w:t>
      </w:r>
      <w:r>
        <w:rPr>
          <w:rFonts w:ascii="Times New Roman" w:hAnsi="Times New Roman" w:cs="Times New Roman"/>
          <w:sz w:val="24"/>
          <w:szCs w:val="24"/>
        </w:rPr>
        <w:t xml:space="preserve">Узловая гиперрегенерация также способствует </w:t>
      </w:r>
      <w:r w:rsidRPr="00610E27">
        <w:rPr>
          <w:rFonts w:ascii="Times New Roman" w:hAnsi="Times New Roman" w:cs="Times New Roman"/>
          <w:sz w:val="24"/>
          <w:szCs w:val="24"/>
        </w:rPr>
        <w:t xml:space="preserve">облитерации </w:t>
      </w:r>
      <w:r>
        <w:rPr>
          <w:rFonts w:ascii="Times New Roman" w:hAnsi="Times New Roman" w:cs="Times New Roman"/>
          <w:sz w:val="24"/>
          <w:szCs w:val="24"/>
        </w:rPr>
        <w:t xml:space="preserve">желчных протоков.  </w:t>
      </w:r>
      <w:r w:rsidRPr="00610E27">
        <w:rPr>
          <w:rFonts w:ascii="Times New Roman" w:hAnsi="Times New Roman" w:cs="Times New Roman"/>
          <w:sz w:val="24"/>
          <w:szCs w:val="24"/>
        </w:rPr>
        <w:t xml:space="preserve">Оставшиеся </w:t>
      </w:r>
      <w:r>
        <w:rPr>
          <w:rFonts w:ascii="Times New Roman" w:hAnsi="Times New Roman" w:cs="Times New Roman"/>
          <w:sz w:val="24"/>
          <w:szCs w:val="24"/>
        </w:rPr>
        <w:t xml:space="preserve">неповрежденными </w:t>
      </w:r>
      <w:r w:rsidRPr="00610E27">
        <w:rPr>
          <w:rFonts w:ascii="Times New Roman" w:hAnsi="Times New Roman" w:cs="Times New Roman"/>
          <w:sz w:val="24"/>
          <w:szCs w:val="24"/>
        </w:rPr>
        <w:t>гепатоциты стимулируются к регенерации и пролиферации в виде сферических узелков в границах фиброзных септ</w:t>
      </w:r>
    </w:p>
    <w:p w14:paraId="3E8150F3" w14:textId="77777777" w:rsidR="00AD2E80" w:rsidRDefault="00AD2E80" w:rsidP="007B5A20">
      <w:pPr>
        <w:spacing w:after="0" w:line="360" w:lineRule="auto"/>
        <w:jc w:val="both"/>
        <w:rPr>
          <w:rFonts w:ascii="Times New Roman" w:hAnsi="Times New Roman" w:cs="Times New Roman"/>
          <w:sz w:val="24"/>
          <w:szCs w:val="24"/>
        </w:rPr>
      </w:pPr>
      <w:r>
        <w:rPr>
          <w:rFonts w:ascii="Times New Roman" w:hAnsi="Times New Roman"/>
          <w:noProof/>
          <w:sz w:val="24"/>
          <w:szCs w:val="24"/>
        </w:rPr>
        <w:drawing>
          <wp:inline distT="0" distB="0" distL="0" distR="0" wp14:anchorId="1D6CD1FC" wp14:editId="72C08164">
            <wp:extent cx="6120130" cy="5067300"/>
            <wp:effectExtent l="19050" t="19050" r="13970" b="19050"/>
            <wp:docPr id="10" name="Picture 2" descr="C:\Users\Iuliana\Desktop\liver 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liver fibrosis.jpg"/>
                    <pic:cNvPicPr>
                      <a:picLocks noChangeAspect="1" noChangeArrowheads="1"/>
                    </pic:cNvPicPr>
                  </pic:nvPicPr>
                  <pic:blipFill>
                    <a:blip r:embed="rId10"/>
                    <a:srcRect/>
                    <a:stretch>
                      <a:fillRect/>
                    </a:stretch>
                  </pic:blipFill>
                  <pic:spPr bwMode="auto">
                    <a:xfrm>
                      <a:off x="0" y="0"/>
                      <a:ext cx="6120130" cy="5067300"/>
                    </a:xfrm>
                    <a:prstGeom prst="rect">
                      <a:avLst/>
                    </a:prstGeom>
                    <a:noFill/>
                    <a:ln w="9525" cmpd="sng">
                      <a:solidFill>
                        <a:srgbClr val="000000"/>
                      </a:solidFill>
                      <a:miter lim="800000"/>
                      <a:headEnd/>
                      <a:tailEnd/>
                    </a:ln>
                    <a:effectLst/>
                  </pic:spPr>
                </pic:pic>
              </a:graphicData>
            </a:graphic>
          </wp:inline>
        </w:drawing>
      </w:r>
    </w:p>
    <w:p w14:paraId="020B5505" w14:textId="77777777" w:rsidR="00AD2E80" w:rsidRPr="008D6632" w:rsidRDefault="00B5513E" w:rsidP="00AD2E80">
      <w:pPr>
        <w:autoSpaceDE w:val="0"/>
        <w:autoSpaceDN w:val="0"/>
        <w:adjustRightInd w:val="0"/>
        <w:spacing w:after="0"/>
        <w:ind w:firstLine="720"/>
        <w:jc w:val="center"/>
        <w:rPr>
          <w:rFonts w:ascii="Times New Roman" w:hAnsi="Times New Roman"/>
          <w:sz w:val="24"/>
          <w:szCs w:val="24"/>
        </w:rPr>
      </w:pPr>
      <w:r w:rsidRPr="008B0768">
        <w:rPr>
          <w:rFonts w:ascii="Times New Roman" w:hAnsi="Times New Roman"/>
          <w:sz w:val="24"/>
          <w:szCs w:val="24"/>
        </w:rPr>
        <w:t>Рис. 6</w:t>
      </w:r>
      <w:r w:rsidR="00AD2E80" w:rsidRPr="008B0768">
        <w:rPr>
          <w:rFonts w:ascii="Times New Roman" w:hAnsi="Times New Roman"/>
          <w:sz w:val="24"/>
          <w:szCs w:val="24"/>
        </w:rPr>
        <w:t xml:space="preserve">. </w:t>
      </w:r>
      <w:r w:rsidR="00AD2E80" w:rsidRPr="008D6632">
        <w:rPr>
          <w:rFonts w:ascii="Times New Roman" w:hAnsi="Times New Roman"/>
          <w:sz w:val="24"/>
          <w:szCs w:val="24"/>
        </w:rPr>
        <w:t>Патогенез фиброза печени</w:t>
      </w:r>
    </w:p>
    <w:p w14:paraId="07C95306" w14:textId="00FD7C81" w:rsidR="00AD2E80" w:rsidRPr="008B0768" w:rsidRDefault="00AD2E80" w:rsidP="00AD2E80">
      <w:pPr>
        <w:autoSpaceDE w:val="0"/>
        <w:autoSpaceDN w:val="0"/>
        <w:adjustRightInd w:val="0"/>
        <w:spacing w:after="0" w:line="240" w:lineRule="auto"/>
        <w:jc w:val="center"/>
        <w:rPr>
          <w:rFonts w:ascii="Times New Roman" w:eastAsia="Sabon-Roman" w:hAnsi="Times New Roman"/>
          <w:bCs/>
          <w:sz w:val="24"/>
          <w:szCs w:val="24"/>
        </w:rPr>
      </w:pPr>
      <w:r w:rsidRPr="008B0768">
        <w:rPr>
          <w:rFonts w:ascii="Times New Roman" w:eastAsia="Sabon-Roman" w:hAnsi="Times New Roman"/>
          <w:bCs/>
          <w:sz w:val="24"/>
          <w:szCs w:val="24"/>
        </w:rPr>
        <w:t xml:space="preserve">(После С. </w:t>
      </w:r>
      <w:proofErr w:type="spellStart"/>
      <w:r w:rsidRPr="008B0768">
        <w:rPr>
          <w:rFonts w:ascii="Times New Roman" w:eastAsia="Sabon-Roman" w:hAnsi="Times New Roman"/>
          <w:bCs/>
          <w:sz w:val="24"/>
          <w:szCs w:val="24"/>
        </w:rPr>
        <w:t>Зильбернагл</w:t>
      </w:r>
      <w:proofErr w:type="spellEnd"/>
      <w:r w:rsidRPr="008B0768">
        <w:rPr>
          <w:rFonts w:ascii="Times New Roman" w:eastAsia="Sabon-Roman" w:hAnsi="Times New Roman"/>
          <w:bCs/>
          <w:sz w:val="24"/>
          <w:szCs w:val="24"/>
        </w:rPr>
        <w:t xml:space="preserve"> и Ф. </w:t>
      </w:r>
      <w:proofErr w:type="spellStart"/>
      <w:proofErr w:type="gramStart"/>
      <w:r w:rsidRPr="008B0768">
        <w:rPr>
          <w:rFonts w:ascii="Times New Roman" w:eastAsia="Sabon-Roman" w:hAnsi="Times New Roman"/>
          <w:bCs/>
          <w:sz w:val="24"/>
          <w:szCs w:val="24"/>
        </w:rPr>
        <w:t>Ланг</w:t>
      </w:r>
      <w:proofErr w:type="spellEnd"/>
      <w:r w:rsidRPr="008B0768">
        <w:rPr>
          <w:rFonts w:ascii="Times New Roman" w:eastAsia="Sabon-Roman" w:hAnsi="Times New Roman"/>
          <w:bCs/>
          <w:sz w:val="24"/>
          <w:szCs w:val="24"/>
        </w:rPr>
        <w:t>;  атлас</w:t>
      </w:r>
      <w:proofErr w:type="gramEnd"/>
      <w:r w:rsidRPr="008B0768">
        <w:rPr>
          <w:rFonts w:ascii="Times New Roman" w:eastAsia="Sabon-Roman" w:hAnsi="Times New Roman"/>
          <w:bCs/>
          <w:sz w:val="24"/>
          <w:szCs w:val="24"/>
        </w:rPr>
        <w:t xml:space="preserve"> патофизиологии)</w:t>
      </w:r>
    </w:p>
    <w:p w14:paraId="5182B51E" w14:textId="77777777" w:rsidR="00AD2E80" w:rsidRPr="00610E27" w:rsidRDefault="00AD2E80" w:rsidP="00AD2E80">
      <w:pPr>
        <w:spacing w:line="360" w:lineRule="auto"/>
        <w:jc w:val="both"/>
        <w:rPr>
          <w:rFonts w:ascii="Times New Roman" w:hAnsi="Times New Roman" w:cs="Times New Roman"/>
          <w:sz w:val="24"/>
          <w:szCs w:val="24"/>
        </w:rPr>
      </w:pPr>
      <w:r>
        <w:rPr>
          <w:rFonts w:ascii="Times New Roman" w:hAnsi="Times New Roman"/>
          <w:b/>
          <w:noProof/>
          <w:sz w:val="24"/>
          <w:szCs w:val="24"/>
        </w:rPr>
        <w:lastRenderedPageBreak/>
        <w:drawing>
          <wp:inline distT="0" distB="0" distL="0" distR="0" wp14:anchorId="5E30D927" wp14:editId="1307A8E1">
            <wp:extent cx="6120130" cy="2962275"/>
            <wp:effectExtent l="19050" t="19050" r="13970" b="28575"/>
            <wp:docPr id="13" name="Picture 4" descr="D:\liver pancreas\CEL STE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ver pancreas\CEL STELAT.jpg"/>
                    <pic:cNvPicPr>
                      <a:picLocks noChangeAspect="1" noChangeArrowheads="1"/>
                    </pic:cNvPicPr>
                  </pic:nvPicPr>
                  <pic:blipFill>
                    <a:blip r:embed="rId11"/>
                    <a:srcRect/>
                    <a:stretch>
                      <a:fillRect/>
                    </a:stretch>
                  </pic:blipFill>
                  <pic:spPr bwMode="auto">
                    <a:xfrm>
                      <a:off x="0" y="0"/>
                      <a:ext cx="6120130" cy="2962275"/>
                    </a:xfrm>
                    <a:prstGeom prst="rect">
                      <a:avLst/>
                    </a:prstGeom>
                    <a:noFill/>
                    <a:ln w="9525" cmpd="sng">
                      <a:solidFill>
                        <a:srgbClr val="000000"/>
                      </a:solidFill>
                      <a:miter lim="800000"/>
                      <a:headEnd/>
                      <a:tailEnd/>
                    </a:ln>
                    <a:effectLst/>
                  </pic:spPr>
                </pic:pic>
              </a:graphicData>
            </a:graphic>
          </wp:inline>
        </w:drawing>
      </w:r>
    </w:p>
    <w:p w14:paraId="1E6B299E" w14:textId="77777777" w:rsidR="00AD2E80" w:rsidRDefault="00B5513E" w:rsidP="00AD2E80">
      <w:pPr>
        <w:autoSpaceDE w:val="0"/>
        <w:autoSpaceDN w:val="0"/>
        <w:adjustRightInd w:val="0"/>
        <w:spacing w:after="0"/>
        <w:ind w:firstLine="720"/>
        <w:jc w:val="center"/>
        <w:rPr>
          <w:rFonts w:ascii="Times New Roman" w:hAnsi="Times New Roman"/>
          <w:sz w:val="24"/>
          <w:szCs w:val="24"/>
          <w:lang w:val="ro-RO"/>
        </w:rPr>
      </w:pPr>
      <w:r w:rsidRPr="008B0768">
        <w:rPr>
          <w:rFonts w:ascii="Times New Roman" w:hAnsi="Times New Roman"/>
          <w:sz w:val="24"/>
          <w:szCs w:val="24"/>
        </w:rPr>
        <w:t xml:space="preserve">Рис.7 </w:t>
      </w:r>
      <w:r w:rsidR="00AD2E80" w:rsidRPr="008D6632">
        <w:rPr>
          <w:rFonts w:ascii="Times New Roman" w:hAnsi="Times New Roman"/>
          <w:sz w:val="24"/>
          <w:szCs w:val="24"/>
          <w:lang w:val="ro-RO"/>
        </w:rPr>
        <w:t xml:space="preserve">Роль звездчатых клеток в патогенезе фиброза печени </w:t>
      </w:r>
    </w:p>
    <w:p w14:paraId="102841E8" w14:textId="7258E171" w:rsidR="00AD2E80" w:rsidRPr="005706FB" w:rsidRDefault="00AD2E80" w:rsidP="00AD2E80">
      <w:pPr>
        <w:autoSpaceDE w:val="0"/>
        <w:autoSpaceDN w:val="0"/>
        <w:adjustRightInd w:val="0"/>
        <w:spacing w:after="0" w:line="240" w:lineRule="auto"/>
        <w:jc w:val="center"/>
        <w:rPr>
          <w:rFonts w:ascii="Times New Roman" w:eastAsia="Sabon-Roman" w:hAnsi="Times New Roman"/>
          <w:bCs/>
          <w:sz w:val="24"/>
          <w:szCs w:val="24"/>
          <w:lang w:val="ro-RO"/>
        </w:rPr>
      </w:pPr>
      <w:r w:rsidRPr="005706FB">
        <w:rPr>
          <w:rFonts w:ascii="Times New Roman" w:eastAsia="Sabon-Roman" w:hAnsi="Times New Roman"/>
          <w:bCs/>
          <w:sz w:val="24"/>
          <w:szCs w:val="24"/>
          <w:lang w:val="ro-RO"/>
        </w:rPr>
        <w:t>(После С. Зильбернагля и Ф. Ланга;  атлас патофизиологии)</w:t>
      </w:r>
    </w:p>
    <w:p w14:paraId="73751AE6" w14:textId="77777777" w:rsidR="00AD2E80" w:rsidRPr="005706FB" w:rsidRDefault="00AD2E80" w:rsidP="00AD2E80">
      <w:pPr>
        <w:autoSpaceDE w:val="0"/>
        <w:autoSpaceDN w:val="0"/>
        <w:adjustRightInd w:val="0"/>
        <w:spacing w:after="0"/>
        <w:ind w:firstLine="720"/>
        <w:jc w:val="center"/>
        <w:rPr>
          <w:rFonts w:ascii="Times New Roman" w:hAnsi="Times New Roman"/>
          <w:sz w:val="24"/>
          <w:szCs w:val="24"/>
          <w:lang w:val="ro-RO"/>
        </w:rPr>
      </w:pPr>
    </w:p>
    <w:p w14:paraId="6E95DD8B" w14:textId="77777777" w:rsidR="00AD2E80" w:rsidRPr="005706FB" w:rsidRDefault="00AD2E80" w:rsidP="00AD2E80">
      <w:pPr>
        <w:autoSpaceDE w:val="0"/>
        <w:autoSpaceDN w:val="0"/>
        <w:adjustRightInd w:val="0"/>
        <w:spacing w:after="0"/>
        <w:rPr>
          <w:rFonts w:ascii="Times New Roman" w:hAnsi="Times New Roman"/>
          <w:b/>
          <w:sz w:val="24"/>
          <w:szCs w:val="24"/>
          <w:lang w:val="ro-RO"/>
        </w:rPr>
      </w:pPr>
    </w:p>
    <w:p w14:paraId="0660FE3B" w14:textId="0F1DC6B9" w:rsidR="00AD2E80" w:rsidRPr="007003E0" w:rsidRDefault="00AD2E80" w:rsidP="00AD2E80">
      <w:pPr>
        <w:spacing w:line="360" w:lineRule="auto"/>
        <w:jc w:val="both"/>
        <w:rPr>
          <w:rFonts w:ascii="Times New Roman" w:hAnsi="Times New Roman" w:cs="Times New Roman"/>
          <w:sz w:val="24"/>
          <w:szCs w:val="24"/>
        </w:rPr>
      </w:pPr>
      <w:r w:rsidRPr="007003E0">
        <w:rPr>
          <w:rFonts w:ascii="Times New Roman" w:hAnsi="Times New Roman" w:cs="Times New Roman"/>
          <w:sz w:val="24"/>
          <w:szCs w:val="24"/>
        </w:rPr>
        <w:t xml:space="preserve">Если хроническое поражение, приводящее к образованию рубцов, прерывается (устранение вирусной инфекции гепатита, прекращение употребления алкоголя), активация </w:t>
      </w:r>
      <w:r w:rsidR="005C1DB0">
        <w:rPr>
          <w:rFonts w:ascii="Times New Roman" w:hAnsi="Times New Roman" w:cs="Times New Roman"/>
          <w:sz w:val="24"/>
          <w:szCs w:val="24"/>
        </w:rPr>
        <w:t>звездчатых</w:t>
      </w:r>
      <w:r w:rsidRPr="007003E0">
        <w:rPr>
          <w:rFonts w:ascii="Times New Roman" w:hAnsi="Times New Roman" w:cs="Times New Roman"/>
          <w:sz w:val="24"/>
          <w:szCs w:val="24"/>
        </w:rPr>
        <w:t xml:space="preserve"> клеток прекращается, рубцы уплотняются, становятся плотнее и тоньше, а затем, </w:t>
      </w:r>
      <w:r>
        <w:rPr>
          <w:rFonts w:ascii="Times New Roman" w:hAnsi="Times New Roman" w:cs="Times New Roman"/>
          <w:sz w:val="24"/>
          <w:szCs w:val="24"/>
        </w:rPr>
        <w:t xml:space="preserve">под </w:t>
      </w:r>
      <w:proofErr w:type="gramStart"/>
      <w:r>
        <w:rPr>
          <w:rFonts w:ascii="Times New Roman" w:hAnsi="Times New Roman" w:cs="Times New Roman"/>
          <w:sz w:val="24"/>
          <w:szCs w:val="24"/>
        </w:rPr>
        <w:t xml:space="preserve">действием  </w:t>
      </w:r>
      <w:r w:rsidRPr="007003E0">
        <w:rPr>
          <w:rFonts w:ascii="Times New Roman" w:hAnsi="Times New Roman" w:cs="Times New Roman"/>
          <w:sz w:val="24"/>
          <w:szCs w:val="24"/>
        </w:rPr>
        <w:t>металлопротеиназ</w:t>
      </w:r>
      <w:proofErr w:type="gramEnd"/>
      <w:r w:rsidRPr="007003E0">
        <w:rPr>
          <w:rFonts w:ascii="Times New Roman" w:hAnsi="Times New Roman" w:cs="Times New Roman"/>
          <w:sz w:val="24"/>
          <w:szCs w:val="24"/>
        </w:rPr>
        <w:t>, вырабатываемых гепатоцитами, начинают разрушаться</w:t>
      </w:r>
      <w:r>
        <w:rPr>
          <w:rFonts w:ascii="Times New Roman" w:hAnsi="Times New Roman" w:cs="Times New Roman"/>
          <w:sz w:val="24"/>
          <w:szCs w:val="24"/>
        </w:rPr>
        <w:t xml:space="preserve">. Если некроз </w:t>
      </w:r>
      <w:r w:rsidRPr="007003E0">
        <w:rPr>
          <w:rFonts w:ascii="Times New Roman" w:hAnsi="Times New Roman" w:cs="Times New Roman"/>
          <w:sz w:val="24"/>
          <w:szCs w:val="24"/>
        </w:rPr>
        <w:t xml:space="preserve">ограничивается </w:t>
      </w:r>
      <w:r>
        <w:rPr>
          <w:rFonts w:ascii="Times New Roman" w:hAnsi="Times New Roman" w:cs="Times New Roman"/>
          <w:sz w:val="24"/>
          <w:szCs w:val="24"/>
        </w:rPr>
        <w:t>центрилобулярным уровнем</w:t>
      </w:r>
      <w:r w:rsidRPr="007003E0">
        <w:rPr>
          <w:rFonts w:ascii="Times New Roman" w:hAnsi="Times New Roman" w:cs="Times New Roman"/>
          <w:sz w:val="24"/>
          <w:szCs w:val="24"/>
        </w:rPr>
        <w:t xml:space="preserve">, возможно полное восстановление структуры печени. </w:t>
      </w:r>
      <w:r>
        <w:rPr>
          <w:rFonts w:ascii="Times New Roman" w:hAnsi="Times New Roman" w:cs="Times New Roman"/>
          <w:sz w:val="24"/>
          <w:szCs w:val="24"/>
        </w:rPr>
        <w:t xml:space="preserve">Однако если некроз охватил </w:t>
      </w:r>
      <w:r w:rsidRPr="007003E0">
        <w:rPr>
          <w:rFonts w:ascii="Times New Roman" w:hAnsi="Times New Roman" w:cs="Times New Roman"/>
          <w:sz w:val="24"/>
          <w:szCs w:val="24"/>
        </w:rPr>
        <w:t xml:space="preserve">периферическую паренхиму печеночных долек, образуются соединительнотканные септы. В результате полная функциональная регенерация становится невозможной, и формируются </w:t>
      </w:r>
      <w:r>
        <w:rPr>
          <w:rFonts w:ascii="Times New Roman" w:hAnsi="Times New Roman" w:cs="Times New Roman"/>
          <w:sz w:val="24"/>
          <w:szCs w:val="24"/>
        </w:rPr>
        <w:t xml:space="preserve">гиперрегенеративные </w:t>
      </w:r>
      <w:r w:rsidRPr="007003E0">
        <w:rPr>
          <w:rFonts w:ascii="Times New Roman" w:hAnsi="Times New Roman" w:cs="Times New Roman"/>
          <w:sz w:val="24"/>
          <w:szCs w:val="24"/>
        </w:rPr>
        <w:t>узелки.</w:t>
      </w:r>
    </w:p>
    <w:p w14:paraId="5205E417" w14:textId="77777777" w:rsidR="00AD2E80" w:rsidRPr="007003E0" w:rsidRDefault="00AD2E80" w:rsidP="00AD2E80">
      <w:pPr>
        <w:spacing w:line="360" w:lineRule="auto"/>
        <w:jc w:val="both"/>
        <w:rPr>
          <w:rFonts w:ascii="Times New Roman" w:hAnsi="Times New Roman" w:cs="Times New Roman"/>
          <w:sz w:val="24"/>
          <w:szCs w:val="24"/>
        </w:rPr>
      </w:pPr>
      <w:r w:rsidRPr="005C1DB0">
        <w:rPr>
          <w:rFonts w:ascii="Times New Roman" w:hAnsi="Times New Roman" w:cs="Times New Roman"/>
          <w:b/>
          <w:bCs/>
          <w:sz w:val="24"/>
          <w:szCs w:val="24"/>
        </w:rPr>
        <w:t>Проявления цирроза различны</w:t>
      </w:r>
      <w:r>
        <w:rPr>
          <w:rFonts w:ascii="Times New Roman" w:hAnsi="Times New Roman" w:cs="Times New Roman"/>
          <w:sz w:val="24"/>
          <w:szCs w:val="24"/>
        </w:rPr>
        <w:t xml:space="preserve">. </w:t>
      </w:r>
      <w:r w:rsidRPr="007003E0">
        <w:rPr>
          <w:rFonts w:ascii="Times New Roman" w:hAnsi="Times New Roman" w:cs="Times New Roman"/>
          <w:sz w:val="24"/>
          <w:szCs w:val="24"/>
        </w:rPr>
        <w:t xml:space="preserve">Часто симптомы отсутствуют до тех пор, пока болезнь не достигнет значительной степени развития. Поздние проявления цирроза связаны с портальной гипертензией и печеночно-клеточной недостаточностью. Спленомегалия, асцит и </w:t>
      </w:r>
      <w:r>
        <w:rPr>
          <w:rFonts w:ascii="Times New Roman" w:hAnsi="Times New Roman" w:cs="Times New Roman"/>
          <w:sz w:val="24"/>
          <w:szCs w:val="24"/>
        </w:rPr>
        <w:t>порто-кавальные</w:t>
      </w:r>
      <w:r w:rsidRPr="007003E0">
        <w:rPr>
          <w:rFonts w:ascii="Times New Roman" w:hAnsi="Times New Roman" w:cs="Times New Roman"/>
          <w:sz w:val="24"/>
          <w:szCs w:val="24"/>
        </w:rPr>
        <w:t xml:space="preserve"> шунты (например, варикозное расширение вен пищевода, аноректальные варикозы и caput medusae) являются следствием портальной гипертензии.</w:t>
      </w:r>
    </w:p>
    <w:p w14:paraId="38E27CD3" w14:textId="045D4E06" w:rsidR="00337497" w:rsidRPr="00347374" w:rsidRDefault="004B1CAA" w:rsidP="006A4BB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Портальная гипертензия</w:t>
      </w:r>
      <w:r w:rsidR="006A4BB3">
        <w:rPr>
          <w:rFonts w:ascii="Times New Roman" w:hAnsi="Times New Roman" w:cs="Times New Roman"/>
          <w:b/>
          <w:sz w:val="24"/>
          <w:szCs w:val="24"/>
          <w:lang w:val="ro-RO"/>
        </w:rPr>
        <w:t xml:space="preserve">. </w:t>
      </w:r>
      <w:r w:rsidR="00337497" w:rsidRPr="00610E27">
        <w:rPr>
          <w:rFonts w:ascii="Times New Roman" w:hAnsi="Times New Roman" w:cs="Times New Roman"/>
          <w:sz w:val="24"/>
          <w:szCs w:val="24"/>
        </w:rPr>
        <w:t xml:space="preserve">Венозная кровь из желудка, кишечника, селезенки, поджелудочной железы и желчного пузыря проходит через воротную вену </w:t>
      </w:r>
      <w:r w:rsidR="00337497">
        <w:rPr>
          <w:rFonts w:ascii="Times New Roman" w:hAnsi="Times New Roman" w:cs="Times New Roman"/>
          <w:sz w:val="24"/>
          <w:szCs w:val="24"/>
        </w:rPr>
        <w:t xml:space="preserve">в печень, где в синусоидах </w:t>
      </w:r>
      <w:r w:rsidR="00337497" w:rsidRPr="00610E27">
        <w:rPr>
          <w:rFonts w:ascii="Times New Roman" w:hAnsi="Times New Roman" w:cs="Times New Roman"/>
          <w:sz w:val="24"/>
          <w:szCs w:val="24"/>
        </w:rPr>
        <w:t xml:space="preserve">после смешивания с богатой кислородом кровью из печеночной артерии она вступает в тесный контакт с гепатоцитами. Примерно 15% сердечного выброса проходит через печень, однако ее сопротивление потоку настолько мало, что нормальное давление </w:t>
      </w:r>
      <w:r w:rsidR="00337497">
        <w:rPr>
          <w:rFonts w:ascii="Times New Roman" w:hAnsi="Times New Roman" w:cs="Times New Roman"/>
          <w:sz w:val="24"/>
          <w:szCs w:val="24"/>
        </w:rPr>
        <w:t xml:space="preserve">в </w:t>
      </w:r>
      <w:r w:rsidR="00337497" w:rsidRPr="00610E27">
        <w:rPr>
          <w:rFonts w:ascii="Times New Roman" w:hAnsi="Times New Roman" w:cs="Times New Roman"/>
          <w:sz w:val="24"/>
          <w:szCs w:val="24"/>
        </w:rPr>
        <w:lastRenderedPageBreak/>
        <w:t xml:space="preserve">воротной </w:t>
      </w:r>
      <w:r w:rsidR="00337497">
        <w:rPr>
          <w:rFonts w:ascii="Times New Roman" w:hAnsi="Times New Roman" w:cs="Times New Roman"/>
          <w:sz w:val="24"/>
          <w:szCs w:val="24"/>
        </w:rPr>
        <w:t xml:space="preserve">вене </w:t>
      </w:r>
      <w:r w:rsidR="00337497" w:rsidRPr="00610E27">
        <w:rPr>
          <w:rFonts w:ascii="Times New Roman" w:hAnsi="Times New Roman" w:cs="Times New Roman"/>
          <w:sz w:val="24"/>
          <w:szCs w:val="24"/>
        </w:rPr>
        <w:t xml:space="preserve">составляет всего 4 - 8 мм рт.ст. Если </w:t>
      </w:r>
      <w:r w:rsidR="00337497">
        <w:rPr>
          <w:rFonts w:ascii="Times New Roman" w:hAnsi="Times New Roman" w:cs="Times New Roman"/>
          <w:sz w:val="24"/>
          <w:szCs w:val="24"/>
        </w:rPr>
        <w:t xml:space="preserve">поперечное сечение </w:t>
      </w:r>
      <w:r w:rsidR="00337497" w:rsidRPr="00610E27">
        <w:rPr>
          <w:rFonts w:ascii="Times New Roman" w:hAnsi="Times New Roman" w:cs="Times New Roman"/>
          <w:sz w:val="24"/>
          <w:szCs w:val="24"/>
        </w:rPr>
        <w:t xml:space="preserve">сосудистого русла </w:t>
      </w:r>
      <w:r w:rsidR="00337497">
        <w:rPr>
          <w:rFonts w:ascii="Times New Roman" w:hAnsi="Times New Roman" w:cs="Times New Roman"/>
          <w:sz w:val="24"/>
          <w:szCs w:val="24"/>
        </w:rPr>
        <w:t xml:space="preserve">в </w:t>
      </w:r>
      <w:r w:rsidR="00337497" w:rsidRPr="00610E27">
        <w:rPr>
          <w:rFonts w:ascii="Times New Roman" w:hAnsi="Times New Roman" w:cs="Times New Roman"/>
          <w:sz w:val="24"/>
          <w:szCs w:val="24"/>
        </w:rPr>
        <w:t xml:space="preserve">печени ограничено, давление </w:t>
      </w:r>
      <w:r w:rsidR="00337497">
        <w:rPr>
          <w:rFonts w:ascii="Times New Roman" w:hAnsi="Times New Roman" w:cs="Times New Roman"/>
          <w:sz w:val="24"/>
          <w:szCs w:val="24"/>
        </w:rPr>
        <w:t xml:space="preserve">в портальной вене </w:t>
      </w:r>
      <w:r w:rsidR="00337497" w:rsidRPr="00610E27">
        <w:rPr>
          <w:rFonts w:ascii="Times New Roman" w:hAnsi="Times New Roman" w:cs="Times New Roman"/>
          <w:sz w:val="24"/>
          <w:szCs w:val="24"/>
        </w:rPr>
        <w:t>повышается, и развивается портальная гипертензия.</w:t>
      </w:r>
    </w:p>
    <w:p w14:paraId="63DB8C0F" w14:textId="77777777" w:rsidR="00337497" w:rsidRPr="00610E27" w:rsidRDefault="00337497"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Портальная гипертензия характеризуется повышенным сопротивлением </w:t>
      </w:r>
      <w:r>
        <w:rPr>
          <w:rFonts w:ascii="Times New Roman" w:hAnsi="Times New Roman" w:cs="Times New Roman"/>
          <w:sz w:val="24"/>
          <w:szCs w:val="24"/>
        </w:rPr>
        <w:t xml:space="preserve">кровотоку </w:t>
      </w:r>
      <w:r w:rsidRPr="00610E27">
        <w:rPr>
          <w:rFonts w:ascii="Times New Roman" w:hAnsi="Times New Roman" w:cs="Times New Roman"/>
          <w:sz w:val="24"/>
          <w:szCs w:val="24"/>
        </w:rPr>
        <w:t xml:space="preserve">в портальной венозной системе и давлением в </w:t>
      </w:r>
      <w:r>
        <w:rPr>
          <w:rFonts w:ascii="Times New Roman" w:hAnsi="Times New Roman" w:cs="Times New Roman"/>
          <w:sz w:val="24"/>
          <w:szCs w:val="24"/>
        </w:rPr>
        <w:t xml:space="preserve">портальной вене </w:t>
      </w:r>
      <w:r w:rsidRPr="00610E27">
        <w:rPr>
          <w:rFonts w:ascii="Times New Roman" w:hAnsi="Times New Roman" w:cs="Times New Roman"/>
          <w:sz w:val="24"/>
          <w:szCs w:val="24"/>
        </w:rPr>
        <w:t>выше 12 мм рт.ст.</w:t>
      </w:r>
    </w:p>
    <w:p w14:paraId="7898FA61" w14:textId="77777777" w:rsidR="00337497" w:rsidRPr="008B0768" w:rsidRDefault="00B5513E" w:rsidP="006A4BB3">
      <w:pPr>
        <w:spacing w:after="0" w:line="360" w:lineRule="auto"/>
        <w:jc w:val="both"/>
        <w:rPr>
          <w:rFonts w:ascii="Times New Roman" w:hAnsi="Times New Roman" w:cs="Times New Roman"/>
          <w:b/>
          <w:sz w:val="24"/>
          <w:szCs w:val="24"/>
        </w:rPr>
      </w:pPr>
      <w:r w:rsidRPr="008B0768">
        <w:rPr>
          <w:rFonts w:ascii="Times New Roman" w:hAnsi="Times New Roman" w:cs="Times New Roman"/>
          <w:sz w:val="24"/>
          <w:szCs w:val="24"/>
        </w:rPr>
        <w:tab/>
      </w:r>
      <w:r w:rsidR="00337497" w:rsidRPr="00610E27">
        <w:rPr>
          <w:rFonts w:ascii="Times New Roman" w:hAnsi="Times New Roman" w:cs="Times New Roman"/>
          <w:sz w:val="24"/>
          <w:szCs w:val="24"/>
        </w:rPr>
        <w:t>Портальная гипертензия может быть вызвана различными состояниями, которые увеличивают сопротивление печеночному кровотоку, включая предпеченочную, постпеченочную и внутрипеченочную обструкцию (имеется в виду печеночная долька</w:t>
      </w:r>
      <w:r w:rsidR="00337497">
        <w:rPr>
          <w:rFonts w:ascii="Times New Roman" w:hAnsi="Times New Roman" w:cs="Times New Roman"/>
          <w:sz w:val="24"/>
          <w:szCs w:val="24"/>
        </w:rPr>
        <w:t>, а не вся печень</w:t>
      </w:r>
      <w:r w:rsidRPr="008B0768">
        <w:rPr>
          <w:rFonts w:ascii="Times New Roman" w:hAnsi="Times New Roman" w:cs="Times New Roman"/>
          <w:sz w:val="24"/>
          <w:szCs w:val="24"/>
        </w:rPr>
        <w:t>).</w:t>
      </w:r>
    </w:p>
    <w:p w14:paraId="1FCA60C3" w14:textId="77777777" w:rsidR="00337497" w:rsidRPr="00610E27" w:rsidRDefault="00B5513E" w:rsidP="006A4BB3">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337497" w:rsidRPr="00610E27">
        <w:rPr>
          <w:rFonts w:ascii="Times New Roman" w:hAnsi="Times New Roman" w:cs="Times New Roman"/>
          <w:sz w:val="24"/>
          <w:szCs w:val="24"/>
        </w:rPr>
        <w:t xml:space="preserve">К </w:t>
      </w:r>
      <w:proofErr w:type="spellStart"/>
      <w:r w:rsidR="00337497" w:rsidRPr="00610E27">
        <w:rPr>
          <w:rFonts w:ascii="Times New Roman" w:hAnsi="Times New Roman" w:cs="Times New Roman"/>
          <w:sz w:val="24"/>
          <w:szCs w:val="24"/>
        </w:rPr>
        <w:t>предпеченочным</w:t>
      </w:r>
      <w:proofErr w:type="spellEnd"/>
      <w:r w:rsidR="00337497" w:rsidRPr="00610E27">
        <w:rPr>
          <w:rFonts w:ascii="Times New Roman" w:hAnsi="Times New Roman" w:cs="Times New Roman"/>
          <w:sz w:val="24"/>
          <w:szCs w:val="24"/>
        </w:rPr>
        <w:t xml:space="preserve"> причинам портальной гипертензии относятся тромбоз воротной вены и внешняя компрессия из-за рака или увеличенных лимфатических узлов, которые вызывают </w:t>
      </w:r>
      <w:r w:rsidR="00337497">
        <w:rPr>
          <w:rFonts w:ascii="Times New Roman" w:hAnsi="Times New Roman" w:cs="Times New Roman"/>
          <w:sz w:val="24"/>
          <w:szCs w:val="24"/>
        </w:rPr>
        <w:t xml:space="preserve">сдавливание </w:t>
      </w:r>
      <w:r w:rsidR="00337497" w:rsidRPr="00610E27">
        <w:rPr>
          <w:rFonts w:ascii="Times New Roman" w:hAnsi="Times New Roman" w:cs="Times New Roman"/>
          <w:sz w:val="24"/>
          <w:szCs w:val="24"/>
        </w:rPr>
        <w:t>воротной вены до того, как она войдет в печень.</w:t>
      </w:r>
    </w:p>
    <w:p w14:paraId="31EEE6B1" w14:textId="77777777" w:rsidR="00337497" w:rsidRPr="00610E27" w:rsidRDefault="00B5513E" w:rsidP="006A4BB3">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337497" w:rsidRPr="00610E27">
        <w:rPr>
          <w:rFonts w:ascii="Times New Roman" w:hAnsi="Times New Roman" w:cs="Times New Roman"/>
          <w:sz w:val="24"/>
          <w:szCs w:val="24"/>
        </w:rPr>
        <w:t>Внутрипеченочные причины портальной гипертензии включают состояния, которые вызывают обструкцию кровотока в печени. При алкогольном циррозе, который является основной причиной портальной гипертензии, полосы фиброзной ткани и фиброзные узелки искажают архитектуру печени и увеличивают сопротивление портальному кровотоку, что приводит к портальной гипертензии. Гораздо менее распространенными внутрипеченочными причинами являются шистосомоз, диффузное фиброзирующее гранулематозное заболевание, такое как саркоидоз, и заболевания, влияющие на портальную микроциркуляцию, такие как нодулярная регенераторная гиперплазия.</w:t>
      </w:r>
    </w:p>
    <w:p w14:paraId="3514E393" w14:textId="0A86F31B" w:rsidR="00337497" w:rsidRPr="00610E27" w:rsidRDefault="00B5513E" w:rsidP="006A4BB3">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337497" w:rsidRPr="00610E27">
        <w:rPr>
          <w:rFonts w:ascii="Times New Roman" w:hAnsi="Times New Roman" w:cs="Times New Roman"/>
          <w:sz w:val="24"/>
          <w:szCs w:val="24"/>
        </w:rPr>
        <w:t xml:space="preserve">Под </w:t>
      </w:r>
      <w:proofErr w:type="spellStart"/>
      <w:r w:rsidR="00337497" w:rsidRPr="00610E27">
        <w:rPr>
          <w:rFonts w:ascii="Times New Roman" w:hAnsi="Times New Roman" w:cs="Times New Roman"/>
          <w:sz w:val="24"/>
          <w:szCs w:val="24"/>
        </w:rPr>
        <w:t>постпеченочной</w:t>
      </w:r>
      <w:proofErr w:type="spellEnd"/>
      <w:r w:rsidR="00337497" w:rsidRPr="00610E27">
        <w:rPr>
          <w:rFonts w:ascii="Times New Roman" w:hAnsi="Times New Roman" w:cs="Times New Roman"/>
          <w:sz w:val="24"/>
          <w:szCs w:val="24"/>
        </w:rPr>
        <w:t xml:space="preserve"> обструкцией понимается любое препятствие кровотоку по печеночным венам за пределами долек печени, либо внутри печени, либо дистальнее ее. Она вызывается такими состояниями, как тромбоз печеночных вен, вено-окклюзионная болезнь и тяжелая правосторонняя сердечная недостаточность, которые препятствуют оттоку венозной крови из печени. Синдром Бадда-Киари относится к застойным заболеваниям печени, вызванным окклюзией воротной вены и ее притоков. Основной причиной синдрома является тромбоз печеночных вен, возникающий при различных заболеваниях, таких как полицитемия вера, гиперкоагуляционные состояния, связанные со </w:t>
      </w:r>
      <w:r w:rsidR="00337497">
        <w:rPr>
          <w:rFonts w:ascii="Times New Roman" w:hAnsi="Times New Roman" w:cs="Times New Roman"/>
          <w:sz w:val="24"/>
          <w:szCs w:val="24"/>
        </w:rPr>
        <w:t>злокачественными опухолями, беременность, бактериальные инфекции</w:t>
      </w:r>
      <w:r w:rsidR="00337497" w:rsidRPr="00610E27">
        <w:rPr>
          <w:rFonts w:ascii="Times New Roman" w:hAnsi="Times New Roman" w:cs="Times New Roman"/>
          <w:sz w:val="24"/>
          <w:szCs w:val="24"/>
        </w:rPr>
        <w:t>, метастатические заболевания печени и травмы.</w:t>
      </w:r>
    </w:p>
    <w:p w14:paraId="7D6B5EFB" w14:textId="76290BC0" w:rsidR="00337497" w:rsidRPr="00610E27" w:rsidRDefault="00B5513E" w:rsidP="006A4BB3">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337497" w:rsidRPr="00610E27">
        <w:rPr>
          <w:rFonts w:ascii="Times New Roman" w:hAnsi="Times New Roman" w:cs="Times New Roman"/>
          <w:sz w:val="24"/>
          <w:szCs w:val="24"/>
        </w:rPr>
        <w:t xml:space="preserve">Патофизиология портальной гипертензии сложна и включает в себя сопротивление портальному оттоку в синусоидах и увеличение портального потока, вызванное гипердинамической циркуляцией. Повышенное сопротивление портальному оттоку в </w:t>
      </w:r>
      <w:r w:rsidR="00337497">
        <w:rPr>
          <w:rFonts w:ascii="Times New Roman" w:hAnsi="Times New Roman" w:cs="Times New Roman"/>
          <w:sz w:val="24"/>
          <w:szCs w:val="24"/>
        </w:rPr>
        <w:t xml:space="preserve">синусоидах </w:t>
      </w:r>
      <w:r w:rsidR="00337497" w:rsidRPr="00610E27">
        <w:rPr>
          <w:rFonts w:ascii="Times New Roman" w:hAnsi="Times New Roman" w:cs="Times New Roman"/>
          <w:sz w:val="24"/>
          <w:szCs w:val="24"/>
        </w:rPr>
        <w:t xml:space="preserve">вызвано сокращением сосудистых гладкомышечных клеток и </w:t>
      </w:r>
      <w:r w:rsidR="00337497">
        <w:rPr>
          <w:rFonts w:ascii="Times New Roman" w:hAnsi="Times New Roman" w:cs="Times New Roman"/>
          <w:sz w:val="24"/>
          <w:szCs w:val="24"/>
        </w:rPr>
        <w:t xml:space="preserve">миофибробластов </w:t>
      </w:r>
      <w:r w:rsidR="00337497" w:rsidRPr="00610E27">
        <w:rPr>
          <w:rFonts w:ascii="Times New Roman" w:hAnsi="Times New Roman" w:cs="Times New Roman"/>
          <w:sz w:val="24"/>
          <w:szCs w:val="24"/>
        </w:rPr>
        <w:t xml:space="preserve">и нарушением кровотока в результате рубцевания и образования </w:t>
      </w:r>
      <w:r w:rsidR="00337497" w:rsidRPr="00610E27">
        <w:rPr>
          <w:rFonts w:ascii="Times New Roman" w:hAnsi="Times New Roman" w:cs="Times New Roman"/>
          <w:sz w:val="24"/>
          <w:szCs w:val="24"/>
        </w:rPr>
        <w:lastRenderedPageBreak/>
        <w:t xml:space="preserve">паренхиматозных узелков. Изменения в эндотелиальных клетках синусоидов, которые способствуют внутрипеченочной вазоконстрикции, связанной с портальной гипертензией, включают снижение выработки оксида азота и увеличение высвобождения эндотелина-1 (ET-1), ангиотензиногена и эйкозаноидов. Синусоидальное </w:t>
      </w:r>
      <w:proofErr w:type="spellStart"/>
      <w:r w:rsidR="00337497" w:rsidRPr="00610E27">
        <w:rPr>
          <w:rFonts w:ascii="Times New Roman" w:hAnsi="Times New Roman" w:cs="Times New Roman"/>
          <w:sz w:val="24"/>
          <w:szCs w:val="24"/>
        </w:rPr>
        <w:t>ремоделирование</w:t>
      </w:r>
      <w:proofErr w:type="spellEnd"/>
      <w:r w:rsidR="00337497" w:rsidRPr="00610E27">
        <w:rPr>
          <w:rFonts w:ascii="Times New Roman" w:hAnsi="Times New Roman" w:cs="Times New Roman"/>
          <w:sz w:val="24"/>
          <w:szCs w:val="24"/>
        </w:rPr>
        <w:t xml:space="preserve"> и анастомозы между артериальной и портальной системой в фиброзных септах способствуют развитию портальной гипертензии. Синусоидальное ремоделирование и внутрипеченочные шунты </w:t>
      </w:r>
      <w:r w:rsidR="00337497">
        <w:rPr>
          <w:rFonts w:ascii="Times New Roman" w:hAnsi="Times New Roman" w:cs="Times New Roman"/>
          <w:sz w:val="24"/>
          <w:szCs w:val="24"/>
        </w:rPr>
        <w:t xml:space="preserve">также нарушают </w:t>
      </w:r>
      <w:r w:rsidR="00337497" w:rsidRPr="00610E27">
        <w:rPr>
          <w:rFonts w:ascii="Times New Roman" w:hAnsi="Times New Roman" w:cs="Times New Roman"/>
          <w:sz w:val="24"/>
          <w:szCs w:val="24"/>
        </w:rPr>
        <w:t>метаболический обмен между синусоидальной кровью и гепатоцитами.</w:t>
      </w:r>
    </w:p>
    <w:p w14:paraId="1B27C88F" w14:textId="77777777" w:rsidR="00337497" w:rsidRDefault="00337497"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Еще одним важным фактором развития портальной гипертензии является увеличение портального венозного кровотока в результате гипердинамического кровообращения. Это вызвано артериальной вазодилатацией, прежде всего, в спланхническом кровообращении. Увеличение артериального кровотока в спланхнической области приводит к увеличению венозного оттока в портальную венозную систему. </w:t>
      </w:r>
    </w:p>
    <w:p w14:paraId="6045D5B6" w14:textId="1FB4C6C1" w:rsidR="00337497" w:rsidRPr="00610E27" w:rsidRDefault="00B5513E" w:rsidP="006A4BB3">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t xml:space="preserve">В зависимости от </w:t>
      </w:r>
      <w:r w:rsidR="00337497" w:rsidRPr="00610E27">
        <w:rPr>
          <w:rFonts w:ascii="Times New Roman" w:hAnsi="Times New Roman" w:cs="Times New Roman"/>
          <w:sz w:val="24"/>
          <w:szCs w:val="24"/>
        </w:rPr>
        <w:t xml:space="preserve">места обструкции, повышение давления </w:t>
      </w:r>
      <w:r w:rsidR="00337497">
        <w:rPr>
          <w:rFonts w:ascii="Times New Roman" w:hAnsi="Times New Roman" w:cs="Times New Roman"/>
          <w:sz w:val="24"/>
          <w:szCs w:val="24"/>
        </w:rPr>
        <w:t xml:space="preserve">в </w:t>
      </w:r>
      <w:r w:rsidR="00337497" w:rsidRPr="00610E27">
        <w:rPr>
          <w:rFonts w:ascii="Times New Roman" w:hAnsi="Times New Roman" w:cs="Times New Roman"/>
          <w:sz w:val="24"/>
          <w:szCs w:val="24"/>
        </w:rPr>
        <w:t xml:space="preserve">воротной </w:t>
      </w:r>
      <w:r w:rsidR="00337497">
        <w:rPr>
          <w:rFonts w:ascii="Times New Roman" w:hAnsi="Times New Roman" w:cs="Times New Roman"/>
          <w:sz w:val="24"/>
          <w:szCs w:val="24"/>
        </w:rPr>
        <w:t xml:space="preserve">вене </w:t>
      </w:r>
      <w:r w:rsidR="00337497" w:rsidRPr="00610E27">
        <w:rPr>
          <w:rFonts w:ascii="Times New Roman" w:hAnsi="Times New Roman" w:cs="Times New Roman"/>
          <w:sz w:val="24"/>
          <w:szCs w:val="24"/>
        </w:rPr>
        <w:t xml:space="preserve">приводит к нарушениям в </w:t>
      </w:r>
      <w:r w:rsidR="00337497">
        <w:rPr>
          <w:rFonts w:ascii="Times New Roman" w:hAnsi="Times New Roman" w:cs="Times New Roman"/>
          <w:sz w:val="24"/>
          <w:szCs w:val="24"/>
        </w:rPr>
        <w:t xml:space="preserve">соседних </w:t>
      </w:r>
      <w:r w:rsidR="00337497" w:rsidRPr="00610E27">
        <w:rPr>
          <w:rFonts w:ascii="Times New Roman" w:hAnsi="Times New Roman" w:cs="Times New Roman"/>
          <w:sz w:val="24"/>
          <w:szCs w:val="24"/>
        </w:rPr>
        <w:t xml:space="preserve">органах (мальабсорбция, спленомегалия </w:t>
      </w:r>
      <w:r w:rsidR="00337497">
        <w:rPr>
          <w:rFonts w:ascii="Times New Roman" w:hAnsi="Times New Roman" w:cs="Times New Roman"/>
          <w:sz w:val="24"/>
          <w:szCs w:val="24"/>
        </w:rPr>
        <w:t>с анемией и тромбоцитопенией</w:t>
      </w:r>
      <w:r w:rsidR="00337497" w:rsidRPr="00610E27">
        <w:rPr>
          <w:rFonts w:ascii="Times New Roman" w:hAnsi="Times New Roman" w:cs="Times New Roman"/>
          <w:sz w:val="24"/>
          <w:szCs w:val="24"/>
        </w:rPr>
        <w:t xml:space="preserve">. Эти схемы портального шунтирования используют коллатеральные сосуды, которые в норме </w:t>
      </w:r>
      <w:r w:rsidR="00337497">
        <w:rPr>
          <w:rFonts w:ascii="Times New Roman" w:hAnsi="Times New Roman" w:cs="Times New Roman"/>
          <w:sz w:val="24"/>
          <w:szCs w:val="24"/>
        </w:rPr>
        <w:t>спазмированы</w:t>
      </w:r>
      <w:r w:rsidR="00337497" w:rsidRPr="00610E27">
        <w:rPr>
          <w:rFonts w:ascii="Times New Roman" w:hAnsi="Times New Roman" w:cs="Times New Roman"/>
          <w:sz w:val="24"/>
          <w:szCs w:val="24"/>
        </w:rPr>
        <w:t xml:space="preserve">, но </w:t>
      </w:r>
      <w:r w:rsidR="00337497">
        <w:rPr>
          <w:rFonts w:ascii="Times New Roman" w:hAnsi="Times New Roman" w:cs="Times New Roman"/>
          <w:sz w:val="24"/>
          <w:szCs w:val="24"/>
        </w:rPr>
        <w:t xml:space="preserve">в данных условиях расширяются </w:t>
      </w:r>
      <w:r w:rsidR="00337497" w:rsidRPr="00610E27">
        <w:rPr>
          <w:rFonts w:ascii="Times New Roman" w:hAnsi="Times New Roman" w:cs="Times New Roman"/>
          <w:sz w:val="24"/>
          <w:szCs w:val="24"/>
        </w:rPr>
        <w:t xml:space="preserve">(образование варикозных вен; "геморроидальные узлы" венозного сплетения прямой кишки; в </w:t>
      </w:r>
      <w:proofErr w:type="spellStart"/>
      <w:r w:rsidR="00337497" w:rsidRPr="00610E27">
        <w:rPr>
          <w:rFonts w:ascii="Times New Roman" w:hAnsi="Times New Roman" w:cs="Times New Roman"/>
          <w:sz w:val="24"/>
          <w:szCs w:val="24"/>
        </w:rPr>
        <w:t>параумбиликальных</w:t>
      </w:r>
      <w:proofErr w:type="spellEnd"/>
      <w:r w:rsidR="00337497" w:rsidRPr="00610E27">
        <w:rPr>
          <w:rFonts w:ascii="Times New Roman" w:hAnsi="Times New Roman" w:cs="Times New Roman"/>
          <w:sz w:val="24"/>
          <w:szCs w:val="24"/>
        </w:rPr>
        <w:t xml:space="preserve"> венах). </w:t>
      </w:r>
      <w:r w:rsidR="00337497">
        <w:rPr>
          <w:rFonts w:ascii="Times New Roman" w:hAnsi="Times New Roman" w:cs="Times New Roman"/>
          <w:sz w:val="24"/>
          <w:szCs w:val="24"/>
        </w:rPr>
        <w:t xml:space="preserve">Расширенные </w:t>
      </w:r>
      <w:r w:rsidR="00337497" w:rsidRPr="00610E27">
        <w:rPr>
          <w:rFonts w:ascii="Times New Roman" w:hAnsi="Times New Roman" w:cs="Times New Roman"/>
          <w:sz w:val="24"/>
          <w:szCs w:val="24"/>
        </w:rPr>
        <w:t xml:space="preserve">вены пищевода подвергаются опасности разрыва. Это, особенно в сочетании с тромбоцитопенией и дефицитом факторов свертывания (снижение синтеза в поврежденной печени), может привести к массивным кровотечениям, угрожающим жизни. Вазодилататоры, выделяемые при портальной гипертензии (глюкагон, VIP, субстанция P, простациклины, NO и т.д.), также приводят к снижению системного артериального давления. Это вызывает компенсаторное увеличение сердечного </w:t>
      </w:r>
      <w:r w:rsidR="00337497">
        <w:rPr>
          <w:rFonts w:ascii="Times New Roman" w:hAnsi="Times New Roman" w:cs="Times New Roman"/>
          <w:sz w:val="24"/>
          <w:szCs w:val="24"/>
        </w:rPr>
        <w:t>выброса</w:t>
      </w:r>
      <w:r w:rsidR="00337497" w:rsidRPr="00610E27">
        <w:rPr>
          <w:rFonts w:ascii="Times New Roman" w:hAnsi="Times New Roman" w:cs="Times New Roman"/>
          <w:sz w:val="24"/>
          <w:szCs w:val="24"/>
        </w:rPr>
        <w:t>, что приводит к гипоперфузии органов брюшной полости и коллатеральных контуров (шунтирование).</w:t>
      </w:r>
    </w:p>
    <w:p w14:paraId="7224970F" w14:textId="77777777" w:rsidR="00337497" w:rsidRPr="00610E27" w:rsidRDefault="00B5513E" w:rsidP="006A4BB3">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337497" w:rsidRPr="00610E27">
        <w:rPr>
          <w:rFonts w:ascii="Times New Roman" w:hAnsi="Times New Roman" w:cs="Times New Roman"/>
          <w:sz w:val="24"/>
          <w:szCs w:val="24"/>
        </w:rPr>
        <w:t xml:space="preserve">Функция печени обычно не страдает при препеченочной и пресинусоидальной обструкции, поскольку кровоснабжение обеспечивается компенсаторным увеличением притока печеночной артерии. Однако при синусоидальной, постсинусоидальной и постпеченочной обструкции нарушение функции печени обычно является причиной, а затем частично результатом обструкции. Как следствие, нарушается дренаж богатой белками печеночной лимфы </w:t>
      </w:r>
      <w:r w:rsidR="00337497">
        <w:rPr>
          <w:rFonts w:ascii="Times New Roman" w:hAnsi="Times New Roman" w:cs="Times New Roman"/>
          <w:sz w:val="24"/>
          <w:szCs w:val="24"/>
        </w:rPr>
        <w:t xml:space="preserve">и </w:t>
      </w:r>
      <w:r w:rsidR="00337497" w:rsidRPr="00610E27">
        <w:rPr>
          <w:rFonts w:ascii="Times New Roman" w:hAnsi="Times New Roman" w:cs="Times New Roman"/>
          <w:sz w:val="24"/>
          <w:szCs w:val="24"/>
        </w:rPr>
        <w:t xml:space="preserve">развивается асцит. Вторичный </w:t>
      </w:r>
      <w:r w:rsidR="00337497">
        <w:rPr>
          <w:rFonts w:ascii="Times New Roman" w:hAnsi="Times New Roman" w:cs="Times New Roman"/>
          <w:sz w:val="24"/>
          <w:szCs w:val="24"/>
        </w:rPr>
        <w:t xml:space="preserve">гиперальдостеронизм </w:t>
      </w:r>
      <w:r w:rsidR="00337497" w:rsidRPr="00610E27">
        <w:rPr>
          <w:rFonts w:ascii="Times New Roman" w:hAnsi="Times New Roman" w:cs="Times New Roman"/>
          <w:sz w:val="24"/>
          <w:szCs w:val="24"/>
        </w:rPr>
        <w:t xml:space="preserve">приводит к увеличению объема внеклеточной </w:t>
      </w:r>
      <w:r w:rsidR="00337497">
        <w:rPr>
          <w:rFonts w:ascii="Times New Roman" w:hAnsi="Times New Roman" w:cs="Times New Roman"/>
          <w:sz w:val="24"/>
          <w:szCs w:val="24"/>
        </w:rPr>
        <w:t>жидкости</w:t>
      </w:r>
      <w:r w:rsidR="00337497" w:rsidRPr="00610E27">
        <w:rPr>
          <w:rFonts w:ascii="Times New Roman" w:hAnsi="Times New Roman" w:cs="Times New Roman"/>
          <w:sz w:val="24"/>
          <w:szCs w:val="24"/>
        </w:rPr>
        <w:t>.</w:t>
      </w:r>
    </w:p>
    <w:p w14:paraId="00C40287" w14:textId="77777777" w:rsidR="00337497" w:rsidRPr="00610E27" w:rsidRDefault="00B5513E" w:rsidP="006A4BB3">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337497" w:rsidRPr="00610E27">
        <w:rPr>
          <w:rFonts w:ascii="Times New Roman" w:hAnsi="Times New Roman" w:cs="Times New Roman"/>
          <w:sz w:val="24"/>
          <w:szCs w:val="24"/>
        </w:rPr>
        <w:t xml:space="preserve">Поскольку кровь из кишечника идет в обход печени, токсичные вещества (NH3, биогенные </w:t>
      </w:r>
      <w:r w:rsidR="00337497">
        <w:rPr>
          <w:rFonts w:ascii="Times New Roman" w:hAnsi="Times New Roman" w:cs="Times New Roman"/>
          <w:sz w:val="24"/>
          <w:szCs w:val="24"/>
        </w:rPr>
        <w:t>амины</w:t>
      </w:r>
      <w:r w:rsidR="00337497" w:rsidRPr="00610E27">
        <w:rPr>
          <w:rFonts w:ascii="Times New Roman" w:hAnsi="Times New Roman" w:cs="Times New Roman"/>
          <w:sz w:val="24"/>
          <w:szCs w:val="24"/>
        </w:rPr>
        <w:t xml:space="preserve">, короткоцепочечные жирные кислоты и т.д.), которые обычно </w:t>
      </w:r>
      <w:r w:rsidR="00337497">
        <w:rPr>
          <w:rFonts w:ascii="Times New Roman" w:hAnsi="Times New Roman" w:cs="Times New Roman"/>
          <w:sz w:val="24"/>
          <w:szCs w:val="24"/>
        </w:rPr>
        <w:t xml:space="preserve">метаболизируются </w:t>
      </w:r>
      <w:r w:rsidR="00337497" w:rsidRPr="00610E27">
        <w:rPr>
          <w:rFonts w:ascii="Times New Roman" w:hAnsi="Times New Roman" w:cs="Times New Roman"/>
          <w:sz w:val="24"/>
          <w:szCs w:val="24"/>
        </w:rPr>
        <w:t>клетками печени</w:t>
      </w:r>
      <w:r w:rsidR="00337497">
        <w:rPr>
          <w:rFonts w:ascii="Times New Roman" w:hAnsi="Times New Roman" w:cs="Times New Roman"/>
          <w:sz w:val="24"/>
          <w:szCs w:val="24"/>
        </w:rPr>
        <w:t xml:space="preserve">, </w:t>
      </w:r>
      <w:r w:rsidR="00337497" w:rsidRPr="00610E27">
        <w:rPr>
          <w:rFonts w:ascii="Times New Roman" w:hAnsi="Times New Roman" w:cs="Times New Roman"/>
          <w:sz w:val="24"/>
          <w:szCs w:val="24"/>
        </w:rPr>
        <w:t xml:space="preserve">попадают в центральную нервную систему, и </w:t>
      </w:r>
      <w:r w:rsidR="00337497" w:rsidRPr="00610E27">
        <w:rPr>
          <w:rFonts w:ascii="Times New Roman" w:hAnsi="Times New Roman" w:cs="Times New Roman"/>
          <w:sz w:val="24"/>
          <w:szCs w:val="24"/>
        </w:rPr>
        <w:lastRenderedPageBreak/>
        <w:t xml:space="preserve">развивается системная ("печеночная") энцефалопатия. Наконец, портальная гипертензия может </w:t>
      </w:r>
      <w:r w:rsidR="00337497">
        <w:rPr>
          <w:rFonts w:ascii="Times New Roman" w:hAnsi="Times New Roman" w:cs="Times New Roman"/>
          <w:sz w:val="24"/>
          <w:szCs w:val="24"/>
        </w:rPr>
        <w:t xml:space="preserve">вызвать экссудативную энтеропатию, усиливающую </w:t>
      </w:r>
      <w:r w:rsidR="00337497" w:rsidRPr="00610E27">
        <w:rPr>
          <w:rFonts w:ascii="Times New Roman" w:hAnsi="Times New Roman" w:cs="Times New Roman"/>
          <w:sz w:val="24"/>
          <w:szCs w:val="24"/>
        </w:rPr>
        <w:t>асцит.</w:t>
      </w:r>
      <w:r w:rsidR="00337497">
        <w:rPr>
          <w:rFonts w:ascii="Times New Roman" w:hAnsi="Times New Roman"/>
          <w:noProof/>
          <w:sz w:val="24"/>
          <w:szCs w:val="24"/>
        </w:rPr>
        <w:drawing>
          <wp:inline distT="0" distB="0" distL="0" distR="0" wp14:anchorId="27E66EF2" wp14:editId="4E3AFE06">
            <wp:extent cx="6120130" cy="5067300"/>
            <wp:effectExtent l="19050" t="19050" r="13970" b="19050"/>
            <wp:docPr id="5" name="Рисунок 4" descr="C:\Users\Iuliana\Deskto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Iuliana\Desktop\HP.jpg"/>
                    <pic:cNvPicPr>
                      <a:picLocks noChangeAspect="1" noChangeArrowheads="1"/>
                    </pic:cNvPicPr>
                  </pic:nvPicPr>
                  <pic:blipFill>
                    <a:blip r:embed="rId12"/>
                    <a:srcRect/>
                    <a:stretch>
                      <a:fillRect/>
                    </a:stretch>
                  </pic:blipFill>
                  <pic:spPr bwMode="auto">
                    <a:xfrm>
                      <a:off x="0" y="0"/>
                      <a:ext cx="6120130" cy="5067300"/>
                    </a:xfrm>
                    <a:prstGeom prst="rect">
                      <a:avLst/>
                    </a:prstGeom>
                    <a:noFill/>
                    <a:ln w="9525" cmpd="sng">
                      <a:solidFill>
                        <a:srgbClr val="000000"/>
                      </a:solidFill>
                      <a:miter lim="800000"/>
                      <a:headEnd/>
                      <a:tailEnd/>
                    </a:ln>
                    <a:effectLst/>
                  </pic:spPr>
                </pic:pic>
              </a:graphicData>
            </a:graphic>
          </wp:inline>
        </w:drawing>
      </w:r>
    </w:p>
    <w:p w14:paraId="7AA1B40E" w14:textId="77777777" w:rsidR="00337497" w:rsidRPr="00610E27" w:rsidRDefault="00337497" w:rsidP="00337497">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Рис. 8 Причины и последствия портальной гипертензии</w:t>
      </w:r>
    </w:p>
    <w:p w14:paraId="28857413" w14:textId="0E4E3FC4" w:rsidR="00337497" w:rsidRPr="00610E27" w:rsidRDefault="00337497" w:rsidP="003374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(После С. </w:t>
      </w:r>
      <w:r w:rsidRPr="00610E27">
        <w:rPr>
          <w:rFonts w:ascii="Times New Roman" w:hAnsi="Times New Roman" w:cs="Times New Roman"/>
          <w:sz w:val="24"/>
          <w:szCs w:val="24"/>
        </w:rPr>
        <w:t xml:space="preserve">Зильбернагл и Ф. </w:t>
      </w:r>
      <w:proofErr w:type="spellStart"/>
      <w:r w:rsidRPr="00610E27">
        <w:rPr>
          <w:rFonts w:ascii="Times New Roman" w:hAnsi="Times New Roman" w:cs="Times New Roman"/>
          <w:sz w:val="24"/>
          <w:szCs w:val="24"/>
        </w:rPr>
        <w:t>Ланг</w:t>
      </w:r>
      <w:proofErr w:type="spellEnd"/>
      <w:r w:rsidRPr="00610E27">
        <w:rPr>
          <w:rFonts w:ascii="Times New Roman" w:hAnsi="Times New Roman" w:cs="Times New Roman"/>
          <w:sz w:val="24"/>
          <w:szCs w:val="24"/>
        </w:rPr>
        <w:t xml:space="preserve">; </w:t>
      </w:r>
      <w:r>
        <w:rPr>
          <w:rFonts w:ascii="Times New Roman" w:hAnsi="Times New Roman" w:cs="Times New Roman"/>
          <w:sz w:val="24"/>
          <w:szCs w:val="24"/>
        </w:rPr>
        <w:t xml:space="preserve">атлас </w:t>
      </w:r>
      <w:r w:rsidRPr="00610E27">
        <w:rPr>
          <w:rFonts w:ascii="Times New Roman" w:hAnsi="Times New Roman" w:cs="Times New Roman"/>
          <w:sz w:val="24"/>
          <w:szCs w:val="24"/>
        </w:rPr>
        <w:t>патофизиологии)</w:t>
      </w:r>
    </w:p>
    <w:p w14:paraId="22C2CD01" w14:textId="6311A6D3" w:rsidR="006A4BB3" w:rsidRDefault="00337497" w:rsidP="006A4BB3">
      <w:pPr>
        <w:spacing w:after="0" w:line="360" w:lineRule="auto"/>
        <w:jc w:val="both"/>
        <w:rPr>
          <w:rFonts w:ascii="Times New Roman" w:hAnsi="Times New Roman" w:cs="Times New Roman"/>
          <w:sz w:val="24"/>
          <w:szCs w:val="24"/>
          <w:lang w:val="ro-RO"/>
        </w:rPr>
      </w:pPr>
      <w:r w:rsidRPr="004B1CAA">
        <w:rPr>
          <w:rFonts w:ascii="Times New Roman" w:hAnsi="Times New Roman" w:cs="Times New Roman"/>
          <w:b/>
          <w:bCs/>
          <w:i/>
          <w:sz w:val="24"/>
          <w:szCs w:val="24"/>
        </w:rPr>
        <w:t>Асцит</w:t>
      </w:r>
      <w:r w:rsidRPr="004B1CAA">
        <w:rPr>
          <w:rFonts w:ascii="Times New Roman" w:hAnsi="Times New Roman" w:cs="Times New Roman"/>
          <w:b/>
          <w:bCs/>
          <w:sz w:val="24"/>
          <w:szCs w:val="24"/>
        </w:rPr>
        <w:t xml:space="preserve">. </w:t>
      </w:r>
      <w:r w:rsidRPr="00610E27">
        <w:rPr>
          <w:rFonts w:ascii="Times New Roman" w:hAnsi="Times New Roman" w:cs="Times New Roman"/>
          <w:sz w:val="24"/>
          <w:szCs w:val="24"/>
        </w:rPr>
        <w:t xml:space="preserve">Асцит возникает при увеличении количества жидкости в брюшинной полости и является </w:t>
      </w:r>
      <w:r>
        <w:rPr>
          <w:rFonts w:ascii="Times New Roman" w:hAnsi="Times New Roman" w:cs="Times New Roman"/>
          <w:sz w:val="24"/>
          <w:szCs w:val="24"/>
        </w:rPr>
        <w:t>поздним</w:t>
      </w:r>
      <w:r w:rsidRPr="00610E27">
        <w:rPr>
          <w:rFonts w:ascii="Times New Roman" w:hAnsi="Times New Roman" w:cs="Times New Roman"/>
          <w:sz w:val="24"/>
          <w:szCs w:val="24"/>
        </w:rPr>
        <w:t xml:space="preserve"> проявлением цирроза и портальной гипертензии. Нередко у людей с прогрессирующим циррозом накапливается 15 литров или более асцитической жидкости. В 85% случаев асцит вызван циррозом. Асцит обычно становится клинически заметным, когда </w:t>
      </w:r>
      <w:r>
        <w:rPr>
          <w:rFonts w:ascii="Times New Roman" w:hAnsi="Times New Roman" w:cs="Times New Roman"/>
          <w:sz w:val="24"/>
          <w:szCs w:val="24"/>
        </w:rPr>
        <w:t xml:space="preserve">внутри брюшной полости </w:t>
      </w:r>
      <w:r w:rsidRPr="00610E27">
        <w:rPr>
          <w:rFonts w:ascii="Times New Roman" w:hAnsi="Times New Roman" w:cs="Times New Roman"/>
          <w:sz w:val="24"/>
          <w:szCs w:val="24"/>
        </w:rPr>
        <w:t>накапливается не менее 500 мл</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Жидкость обычно серозная, содержит менее 3 гм/дл белка (в основном альбумина) и градиент </w:t>
      </w:r>
      <w:r>
        <w:rPr>
          <w:rFonts w:ascii="Times New Roman" w:hAnsi="Times New Roman" w:cs="Times New Roman"/>
          <w:sz w:val="24"/>
          <w:szCs w:val="24"/>
        </w:rPr>
        <w:t xml:space="preserve">сывороточного альбумина </w:t>
      </w:r>
      <w:r w:rsidRPr="00610E27">
        <w:rPr>
          <w:rFonts w:ascii="Times New Roman" w:hAnsi="Times New Roman" w:cs="Times New Roman"/>
          <w:sz w:val="24"/>
          <w:szCs w:val="24"/>
        </w:rPr>
        <w:t xml:space="preserve">к асциту составляет 1 гм/дл. Жидкость может содержать небольшое количество мезотелиальных клеток и мононуклеарных лейкоцитов. </w:t>
      </w:r>
      <w:r>
        <w:rPr>
          <w:rFonts w:ascii="Times New Roman" w:hAnsi="Times New Roman" w:cs="Times New Roman"/>
          <w:sz w:val="24"/>
          <w:szCs w:val="24"/>
        </w:rPr>
        <w:t xml:space="preserve">Избыток </w:t>
      </w:r>
      <w:r w:rsidRPr="00610E27">
        <w:rPr>
          <w:rFonts w:ascii="Times New Roman" w:hAnsi="Times New Roman" w:cs="Times New Roman"/>
          <w:sz w:val="24"/>
          <w:szCs w:val="24"/>
        </w:rPr>
        <w:t xml:space="preserve">нейтрофилов указывает на инфекцию, а присутствие клеток крови - на возможный диссеминированный внутрибрюшной рак. При длительно существующем асците утечка перитонеальной </w:t>
      </w:r>
      <w:r w:rsidRPr="00610E27">
        <w:rPr>
          <w:rFonts w:ascii="Times New Roman" w:hAnsi="Times New Roman" w:cs="Times New Roman"/>
          <w:sz w:val="24"/>
          <w:szCs w:val="24"/>
        </w:rPr>
        <w:lastRenderedPageBreak/>
        <w:t xml:space="preserve">жидкости через трансдиафрагмальные </w:t>
      </w:r>
      <w:r>
        <w:rPr>
          <w:rFonts w:ascii="Times New Roman" w:hAnsi="Times New Roman" w:cs="Times New Roman"/>
          <w:sz w:val="24"/>
          <w:szCs w:val="24"/>
        </w:rPr>
        <w:t xml:space="preserve">лимфатические сосуды </w:t>
      </w:r>
      <w:r w:rsidRPr="00610E27">
        <w:rPr>
          <w:rFonts w:ascii="Times New Roman" w:hAnsi="Times New Roman" w:cs="Times New Roman"/>
          <w:sz w:val="24"/>
          <w:szCs w:val="24"/>
        </w:rPr>
        <w:t xml:space="preserve">может привести к гидротораксу, чаще с правой стороны. </w:t>
      </w:r>
      <w:r>
        <w:rPr>
          <w:rFonts w:ascii="Times New Roman" w:hAnsi="Times New Roman" w:cs="Times New Roman"/>
          <w:sz w:val="24"/>
          <w:szCs w:val="24"/>
        </w:rPr>
        <w:t xml:space="preserve">Пациенты испытывают </w:t>
      </w:r>
      <w:r w:rsidRPr="00610E27">
        <w:rPr>
          <w:rFonts w:ascii="Times New Roman" w:hAnsi="Times New Roman" w:cs="Times New Roman"/>
          <w:sz w:val="24"/>
          <w:szCs w:val="24"/>
        </w:rPr>
        <w:t xml:space="preserve">дискомфорт в </w:t>
      </w:r>
      <w:r w:rsidR="005C1DB0">
        <w:rPr>
          <w:rFonts w:ascii="Times New Roman" w:hAnsi="Times New Roman" w:cs="Times New Roman"/>
          <w:sz w:val="24"/>
          <w:szCs w:val="24"/>
        </w:rPr>
        <w:t>брюшной полости</w:t>
      </w:r>
      <w:r w:rsidRPr="00610E27">
        <w:rPr>
          <w:rFonts w:ascii="Times New Roman" w:hAnsi="Times New Roman" w:cs="Times New Roman"/>
          <w:sz w:val="24"/>
          <w:szCs w:val="24"/>
        </w:rPr>
        <w:t>, одышку и бессонницу. Некоторые люди могут испытывать трудности при ходьбе</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Хотя механизмы, ответственные за развитие асцита, до конца не изучены, несколько факторов, по-видимому, способствуют накоплению жидкости, включая повышение гидростатического давления вследствие портальной гипертензии и обструкции венозного оттока через печень (гидростатический механизм), </w:t>
      </w:r>
      <w:r>
        <w:rPr>
          <w:rFonts w:ascii="Times New Roman" w:hAnsi="Times New Roman" w:cs="Times New Roman"/>
          <w:sz w:val="24"/>
          <w:szCs w:val="24"/>
        </w:rPr>
        <w:t xml:space="preserve">задержку </w:t>
      </w:r>
      <w:r w:rsidRPr="00610E27">
        <w:rPr>
          <w:rFonts w:ascii="Times New Roman" w:hAnsi="Times New Roman" w:cs="Times New Roman"/>
          <w:sz w:val="24"/>
          <w:szCs w:val="24"/>
        </w:rPr>
        <w:t>соли и воды почками (осмотический механизм), снижение онкотического давления вследствие нарушения синтеза альбумина печенью (гипо-онкотический механизм), нарушение лимфатического дренажа (лимфостатический механизм) и повышение прямой проницаемости стенок сосудов (мембраногенный механизм).</w:t>
      </w:r>
    </w:p>
    <w:p w14:paraId="263F5982" w14:textId="77777777" w:rsidR="00337497" w:rsidRPr="00610E27" w:rsidRDefault="006A4BB3"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337497" w:rsidRPr="00610E27">
        <w:rPr>
          <w:rFonts w:ascii="Times New Roman" w:hAnsi="Times New Roman" w:cs="Times New Roman"/>
          <w:sz w:val="24"/>
          <w:szCs w:val="24"/>
        </w:rPr>
        <w:t xml:space="preserve">Низкий объем крови (теория недостаточного наполнения) и избыточный объем крови (теория избыточного наполнения) </w:t>
      </w:r>
      <w:r w:rsidR="00337497">
        <w:rPr>
          <w:rFonts w:ascii="Times New Roman" w:hAnsi="Times New Roman" w:cs="Times New Roman"/>
          <w:sz w:val="24"/>
          <w:szCs w:val="24"/>
        </w:rPr>
        <w:t xml:space="preserve">- это теории, объясняющие </w:t>
      </w:r>
      <w:r w:rsidR="00337497" w:rsidRPr="00610E27">
        <w:rPr>
          <w:rFonts w:ascii="Times New Roman" w:hAnsi="Times New Roman" w:cs="Times New Roman"/>
          <w:sz w:val="24"/>
          <w:szCs w:val="24"/>
        </w:rPr>
        <w:t xml:space="preserve">повышенную задержку соли и воды почками. Согласно теории заполнения, </w:t>
      </w:r>
      <w:r w:rsidR="00337497">
        <w:rPr>
          <w:rFonts w:ascii="Times New Roman" w:hAnsi="Times New Roman" w:cs="Times New Roman"/>
          <w:sz w:val="24"/>
          <w:szCs w:val="24"/>
        </w:rPr>
        <w:t xml:space="preserve">уменьшение </w:t>
      </w:r>
      <w:r w:rsidR="00337497" w:rsidRPr="00610E27">
        <w:rPr>
          <w:rFonts w:ascii="Times New Roman" w:hAnsi="Times New Roman" w:cs="Times New Roman"/>
          <w:sz w:val="24"/>
          <w:szCs w:val="24"/>
        </w:rPr>
        <w:t xml:space="preserve">эффективного объема крови является соответствующим сигналом, который заставляет почки задерживать соль и воду. Эффективный объем крови может уменьшаться из-за </w:t>
      </w:r>
      <w:r w:rsidR="00337497">
        <w:rPr>
          <w:rFonts w:ascii="Times New Roman" w:hAnsi="Times New Roman" w:cs="Times New Roman"/>
          <w:sz w:val="24"/>
          <w:szCs w:val="24"/>
        </w:rPr>
        <w:t xml:space="preserve">накопления </w:t>
      </w:r>
      <w:r w:rsidR="00337497" w:rsidRPr="00610E27">
        <w:rPr>
          <w:rFonts w:ascii="Times New Roman" w:hAnsi="Times New Roman" w:cs="Times New Roman"/>
          <w:sz w:val="24"/>
          <w:szCs w:val="24"/>
        </w:rPr>
        <w:t xml:space="preserve">жидкости в </w:t>
      </w:r>
      <w:r w:rsidR="00337497">
        <w:rPr>
          <w:rFonts w:ascii="Times New Roman" w:hAnsi="Times New Roman" w:cs="Times New Roman"/>
          <w:sz w:val="24"/>
          <w:szCs w:val="24"/>
        </w:rPr>
        <w:t>перитонеальной</w:t>
      </w:r>
      <w:r w:rsidR="00337497" w:rsidRPr="00610E27">
        <w:rPr>
          <w:rFonts w:ascii="Times New Roman" w:hAnsi="Times New Roman" w:cs="Times New Roman"/>
          <w:sz w:val="24"/>
          <w:szCs w:val="24"/>
        </w:rPr>
        <w:t xml:space="preserve"> полости</w:t>
      </w:r>
      <w:r w:rsidR="00337497">
        <w:rPr>
          <w:rFonts w:ascii="Times New Roman" w:hAnsi="Times New Roman" w:cs="Times New Roman"/>
          <w:sz w:val="24"/>
          <w:szCs w:val="24"/>
        </w:rPr>
        <w:t xml:space="preserve">, а также из-за отека </w:t>
      </w:r>
      <w:r w:rsidR="00337497" w:rsidRPr="00610E27">
        <w:rPr>
          <w:rFonts w:ascii="Times New Roman" w:hAnsi="Times New Roman" w:cs="Times New Roman"/>
          <w:sz w:val="24"/>
          <w:szCs w:val="24"/>
        </w:rPr>
        <w:t xml:space="preserve">или вазодилатации, вызванной присутствием циркулирующих в крови сосудорасширяющих веществ. Артериальная вазодилатация в спланхническом кровообращении имеет тенденцию к снижению артериального давления. При </w:t>
      </w:r>
      <w:r w:rsidR="00337497">
        <w:rPr>
          <w:rFonts w:ascii="Times New Roman" w:hAnsi="Times New Roman" w:cs="Times New Roman"/>
          <w:sz w:val="24"/>
          <w:szCs w:val="24"/>
        </w:rPr>
        <w:t xml:space="preserve">снижении </w:t>
      </w:r>
      <w:r w:rsidR="00337497" w:rsidRPr="00610E27">
        <w:rPr>
          <w:rFonts w:ascii="Times New Roman" w:hAnsi="Times New Roman" w:cs="Times New Roman"/>
          <w:sz w:val="24"/>
          <w:szCs w:val="24"/>
        </w:rPr>
        <w:t>вазодилатации частота сердечных сокращений и сердечный выброс не могут поддерживать артериальное давление. Это вызывает активацию вазоконстрикторов, включая ренин-ангиотензиновую систему</w:t>
      </w:r>
      <w:r w:rsidR="00337497">
        <w:rPr>
          <w:rFonts w:ascii="Times New Roman" w:hAnsi="Times New Roman" w:cs="Times New Roman"/>
          <w:sz w:val="24"/>
          <w:szCs w:val="24"/>
        </w:rPr>
        <w:t xml:space="preserve">, и увеличение секреции антидиуретического гормона. </w:t>
      </w:r>
      <w:r w:rsidR="00337497" w:rsidRPr="00610E27">
        <w:rPr>
          <w:rFonts w:ascii="Times New Roman" w:hAnsi="Times New Roman" w:cs="Times New Roman"/>
          <w:sz w:val="24"/>
          <w:szCs w:val="24"/>
        </w:rPr>
        <w:t xml:space="preserve">Портальная </w:t>
      </w:r>
      <w:r w:rsidR="00337497">
        <w:rPr>
          <w:rFonts w:ascii="Times New Roman" w:hAnsi="Times New Roman" w:cs="Times New Roman"/>
          <w:sz w:val="24"/>
          <w:szCs w:val="24"/>
        </w:rPr>
        <w:t>гипертензия</w:t>
      </w:r>
      <w:r w:rsidR="00337497" w:rsidRPr="00610E27">
        <w:rPr>
          <w:rFonts w:ascii="Times New Roman" w:hAnsi="Times New Roman" w:cs="Times New Roman"/>
          <w:sz w:val="24"/>
          <w:szCs w:val="24"/>
        </w:rPr>
        <w:t xml:space="preserve">, </w:t>
      </w:r>
      <w:r w:rsidR="00337497">
        <w:rPr>
          <w:rFonts w:ascii="Times New Roman" w:hAnsi="Times New Roman" w:cs="Times New Roman"/>
          <w:sz w:val="24"/>
          <w:szCs w:val="24"/>
        </w:rPr>
        <w:t xml:space="preserve">вазодилатация </w:t>
      </w:r>
      <w:r w:rsidR="00337497" w:rsidRPr="00610E27">
        <w:rPr>
          <w:rFonts w:ascii="Times New Roman" w:hAnsi="Times New Roman" w:cs="Times New Roman"/>
          <w:sz w:val="24"/>
          <w:szCs w:val="24"/>
        </w:rPr>
        <w:t xml:space="preserve">и </w:t>
      </w:r>
      <w:r w:rsidR="00337497">
        <w:rPr>
          <w:rFonts w:ascii="Times New Roman" w:hAnsi="Times New Roman" w:cs="Times New Roman"/>
          <w:sz w:val="24"/>
          <w:szCs w:val="24"/>
        </w:rPr>
        <w:t xml:space="preserve">задержка </w:t>
      </w:r>
      <w:r w:rsidR="00337497" w:rsidRPr="00610E27">
        <w:rPr>
          <w:rFonts w:ascii="Times New Roman" w:hAnsi="Times New Roman" w:cs="Times New Roman"/>
          <w:sz w:val="24"/>
          <w:szCs w:val="24"/>
        </w:rPr>
        <w:t xml:space="preserve">натрия и воды повышают перфузионное давление интерстициальных капилляров, вызывая экстравазацию жидкости в брюшную полость. Теория переполнения </w:t>
      </w:r>
      <w:r w:rsidR="00337497">
        <w:rPr>
          <w:rFonts w:ascii="Times New Roman" w:hAnsi="Times New Roman" w:cs="Times New Roman"/>
          <w:sz w:val="24"/>
          <w:szCs w:val="24"/>
        </w:rPr>
        <w:t>предполагает</w:t>
      </w:r>
      <w:r w:rsidR="00337497" w:rsidRPr="00610E27">
        <w:rPr>
          <w:rFonts w:ascii="Times New Roman" w:hAnsi="Times New Roman" w:cs="Times New Roman"/>
          <w:sz w:val="24"/>
          <w:szCs w:val="24"/>
        </w:rPr>
        <w:t xml:space="preserve">, что начальным событием в развитии асцита является почечная задержка соли и воды, вызванная нарушениями в самой печени. Эти нарушения включают </w:t>
      </w:r>
      <w:r w:rsidR="00337497">
        <w:rPr>
          <w:rFonts w:ascii="Times New Roman" w:hAnsi="Times New Roman" w:cs="Times New Roman"/>
          <w:sz w:val="24"/>
          <w:szCs w:val="24"/>
        </w:rPr>
        <w:t>дисрегуляцию метаболизма альдостерона</w:t>
      </w:r>
      <w:r w:rsidR="00337497" w:rsidRPr="00610E27">
        <w:rPr>
          <w:rFonts w:ascii="Times New Roman" w:hAnsi="Times New Roman" w:cs="Times New Roman"/>
          <w:sz w:val="24"/>
          <w:szCs w:val="24"/>
        </w:rPr>
        <w:t xml:space="preserve">, что приводит к повышенной </w:t>
      </w:r>
      <w:r w:rsidR="00337497">
        <w:rPr>
          <w:rFonts w:ascii="Times New Roman" w:hAnsi="Times New Roman" w:cs="Times New Roman"/>
          <w:sz w:val="24"/>
          <w:szCs w:val="24"/>
        </w:rPr>
        <w:t xml:space="preserve">задержке соли и </w:t>
      </w:r>
      <w:r w:rsidR="00337497" w:rsidRPr="00610E27">
        <w:rPr>
          <w:rFonts w:ascii="Times New Roman" w:hAnsi="Times New Roman" w:cs="Times New Roman"/>
          <w:sz w:val="24"/>
          <w:szCs w:val="24"/>
        </w:rPr>
        <w:t>воды почками (вторичный гиперальдостеронизм).</w:t>
      </w:r>
    </w:p>
    <w:p w14:paraId="6759A844" w14:textId="77777777" w:rsidR="00337497" w:rsidRPr="00610E27" w:rsidRDefault="002A56C1" w:rsidP="006A4BB3">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337497" w:rsidRPr="00610E27">
        <w:rPr>
          <w:rFonts w:ascii="Times New Roman" w:hAnsi="Times New Roman" w:cs="Times New Roman"/>
          <w:sz w:val="24"/>
          <w:szCs w:val="24"/>
        </w:rPr>
        <w:t>Другой механизм развития асцита - лимфатический</w:t>
      </w:r>
      <w:r w:rsidR="00337497">
        <w:rPr>
          <w:rFonts w:ascii="Times New Roman" w:hAnsi="Times New Roman" w:cs="Times New Roman"/>
          <w:sz w:val="24"/>
          <w:szCs w:val="24"/>
        </w:rPr>
        <w:t xml:space="preserve">, </w:t>
      </w:r>
      <w:r w:rsidR="00337497" w:rsidRPr="00610E27">
        <w:rPr>
          <w:rFonts w:ascii="Times New Roman" w:hAnsi="Times New Roman" w:cs="Times New Roman"/>
          <w:sz w:val="24"/>
          <w:szCs w:val="24"/>
        </w:rPr>
        <w:t xml:space="preserve">связанный </w:t>
      </w:r>
      <w:r w:rsidR="00337497">
        <w:rPr>
          <w:rFonts w:ascii="Times New Roman" w:hAnsi="Times New Roman" w:cs="Times New Roman"/>
          <w:sz w:val="24"/>
          <w:szCs w:val="24"/>
        </w:rPr>
        <w:t xml:space="preserve">с прохождением </w:t>
      </w:r>
      <w:r w:rsidR="00337497" w:rsidRPr="00610E27">
        <w:rPr>
          <w:rFonts w:ascii="Times New Roman" w:hAnsi="Times New Roman" w:cs="Times New Roman"/>
          <w:sz w:val="24"/>
          <w:szCs w:val="24"/>
        </w:rPr>
        <w:t>печеночной лимфы в полость брюшины. Лимфоток нормального грудного протока составляет около 800-1000 мл/сутки. При циррозе печеночный лимфоток может приближаться к 20 л/сутки, превышая возможности грудного протока . Печеночная лимфа богата белком и бедна триглицеридами, что объясняет наличие белка в асцитической жидкости.</w:t>
      </w:r>
    </w:p>
    <w:p w14:paraId="759922F3" w14:textId="3739DBFF" w:rsidR="00337497" w:rsidRPr="00610E27" w:rsidRDefault="00337497" w:rsidP="006A4BB3">
      <w:pPr>
        <w:spacing w:after="0" w:line="360" w:lineRule="auto"/>
        <w:jc w:val="both"/>
        <w:rPr>
          <w:rFonts w:ascii="Times New Roman" w:hAnsi="Times New Roman" w:cs="Times New Roman"/>
          <w:sz w:val="24"/>
          <w:szCs w:val="24"/>
        </w:rPr>
      </w:pPr>
      <w:r w:rsidRPr="005C1DB0">
        <w:rPr>
          <w:rFonts w:ascii="Times New Roman" w:hAnsi="Times New Roman" w:cs="Times New Roman"/>
          <w:b/>
          <w:bCs/>
          <w:sz w:val="24"/>
          <w:szCs w:val="24"/>
        </w:rPr>
        <w:lastRenderedPageBreak/>
        <w:t>Спонтанный бактериальный перитонит</w:t>
      </w:r>
      <w:r w:rsidRPr="00610E27">
        <w:rPr>
          <w:rFonts w:ascii="Times New Roman" w:hAnsi="Times New Roman" w:cs="Times New Roman"/>
          <w:sz w:val="24"/>
          <w:szCs w:val="24"/>
        </w:rPr>
        <w:t xml:space="preserve"> </w:t>
      </w:r>
      <w:proofErr w:type="gramStart"/>
      <w:r w:rsidRPr="00610E27">
        <w:rPr>
          <w:rFonts w:ascii="Times New Roman" w:hAnsi="Times New Roman" w:cs="Times New Roman"/>
          <w:sz w:val="24"/>
          <w:szCs w:val="24"/>
        </w:rPr>
        <w:t>- это</w:t>
      </w:r>
      <w:proofErr w:type="gramEnd"/>
      <w:r w:rsidRPr="00610E27">
        <w:rPr>
          <w:rFonts w:ascii="Times New Roman" w:hAnsi="Times New Roman" w:cs="Times New Roman"/>
          <w:sz w:val="24"/>
          <w:szCs w:val="24"/>
        </w:rPr>
        <w:t xml:space="preserve"> осложнение у людей с циррозом печени и асцитом. Эта инфекция является серьезной и имеет высокий уровень смертности даже при лечении антибиотиками. </w:t>
      </w:r>
      <w:r>
        <w:rPr>
          <w:rFonts w:ascii="Times New Roman" w:hAnsi="Times New Roman" w:cs="Times New Roman"/>
          <w:sz w:val="24"/>
          <w:szCs w:val="24"/>
        </w:rPr>
        <w:t xml:space="preserve">Перитонеальная жидкость, вероятно, содержит </w:t>
      </w:r>
      <w:r w:rsidRPr="00610E27">
        <w:rPr>
          <w:rFonts w:ascii="Times New Roman" w:hAnsi="Times New Roman" w:cs="Times New Roman"/>
          <w:sz w:val="24"/>
          <w:szCs w:val="24"/>
        </w:rPr>
        <w:t xml:space="preserve">бактерии из крови или лимфы, или </w:t>
      </w:r>
      <w:r>
        <w:rPr>
          <w:rFonts w:ascii="Times New Roman" w:hAnsi="Times New Roman" w:cs="Times New Roman"/>
          <w:sz w:val="24"/>
          <w:szCs w:val="24"/>
        </w:rPr>
        <w:t xml:space="preserve">те, которые проникли </w:t>
      </w:r>
      <w:r w:rsidRPr="00610E27">
        <w:rPr>
          <w:rFonts w:ascii="Times New Roman" w:hAnsi="Times New Roman" w:cs="Times New Roman"/>
          <w:sz w:val="24"/>
          <w:szCs w:val="24"/>
        </w:rPr>
        <w:t xml:space="preserve">через стенку кишечника. Симптомы включают лихорадку и боль в животе. Другие симптомы включают ухудшение печеночной энцефалопатии, диарею, гипотермию и </w:t>
      </w:r>
      <w:r>
        <w:rPr>
          <w:rFonts w:ascii="Times New Roman" w:hAnsi="Times New Roman" w:cs="Times New Roman"/>
          <w:sz w:val="24"/>
          <w:szCs w:val="24"/>
        </w:rPr>
        <w:t xml:space="preserve">могут привести к </w:t>
      </w:r>
      <w:r w:rsidRPr="00610E27">
        <w:rPr>
          <w:rFonts w:ascii="Times New Roman" w:hAnsi="Times New Roman" w:cs="Times New Roman"/>
          <w:sz w:val="24"/>
          <w:szCs w:val="24"/>
        </w:rPr>
        <w:t>шоку. Диагноз ставится при количестве нейтрофилов 250 клеток/мм3 или выше и концентрации белка 1 г/дл или меньше в асцитической жидкости.</w:t>
      </w:r>
    </w:p>
    <w:p w14:paraId="0EDEB3D9" w14:textId="77777777" w:rsidR="00337497" w:rsidRDefault="00337497" w:rsidP="006A4BB3">
      <w:pPr>
        <w:spacing w:after="0" w:line="360" w:lineRule="auto"/>
        <w:jc w:val="both"/>
        <w:rPr>
          <w:rFonts w:ascii="Times New Roman" w:hAnsi="Times New Roman" w:cs="Times New Roman"/>
          <w:sz w:val="24"/>
          <w:szCs w:val="24"/>
        </w:rPr>
      </w:pPr>
      <w:r w:rsidRPr="004B1CAA">
        <w:rPr>
          <w:rFonts w:ascii="Times New Roman" w:hAnsi="Times New Roman" w:cs="Times New Roman"/>
          <w:b/>
          <w:bCs/>
          <w:i/>
          <w:sz w:val="24"/>
          <w:szCs w:val="24"/>
        </w:rPr>
        <w:t>Спленомегалия</w:t>
      </w:r>
      <w:r w:rsidRPr="004B1CAA">
        <w:rPr>
          <w:rFonts w:ascii="Times New Roman" w:hAnsi="Times New Roman" w:cs="Times New Roman"/>
          <w:b/>
          <w:bCs/>
          <w:sz w:val="24"/>
          <w:szCs w:val="24"/>
        </w:rPr>
        <w:t xml:space="preserve">. </w:t>
      </w:r>
      <w:r w:rsidRPr="00610E27">
        <w:rPr>
          <w:rFonts w:ascii="Times New Roman" w:hAnsi="Times New Roman" w:cs="Times New Roman"/>
          <w:sz w:val="24"/>
          <w:szCs w:val="24"/>
        </w:rPr>
        <w:t xml:space="preserve">Селезенка прогрессивно увеличивается при портальной гипертензии из-за </w:t>
      </w:r>
      <w:r>
        <w:rPr>
          <w:rFonts w:ascii="Times New Roman" w:hAnsi="Times New Roman" w:cs="Times New Roman"/>
          <w:sz w:val="24"/>
          <w:szCs w:val="24"/>
        </w:rPr>
        <w:t xml:space="preserve">скопления </w:t>
      </w:r>
      <w:r w:rsidRPr="00610E27">
        <w:rPr>
          <w:rFonts w:ascii="Times New Roman" w:hAnsi="Times New Roman" w:cs="Times New Roman"/>
          <w:sz w:val="24"/>
          <w:szCs w:val="24"/>
        </w:rPr>
        <w:t xml:space="preserve">крови в селезеночной вене. Степень увеличения селезенки варьирует в широких пределах и может достигать 1000 гм, но не всегда коррелирует с другими признаками портальной гипертензии. Увеличенная селезенка часто приводит к секвестрации значительного количества элементов крови и развитию синдрома, известного как гиперспленизм. Гиперспленизм характеризуется снижением продолжительности жизни всех </w:t>
      </w:r>
      <w:r>
        <w:rPr>
          <w:rFonts w:ascii="Times New Roman" w:hAnsi="Times New Roman" w:cs="Times New Roman"/>
          <w:sz w:val="24"/>
          <w:szCs w:val="24"/>
        </w:rPr>
        <w:t>форменных</w:t>
      </w:r>
      <w:r w:rsidRPr="00610E27">
        <w:rPr>
          <w:rFonts w:ascii="Times New Roman" w:hAnsi="Times New Roman" w:cs="Times New Roman"/>
          <w:sz w:val="24"/>
          <w:szCs w:val="24"/>
        </w:rPr>
        <w:t xml:space="preserve"> элементов крови, что приводит к анемии, тромбоцитопении и лейкопении. </w:t>
      </w:r>
    </w:p>
    <w:p w14:paraId="10A65125" w14:textId="498134AC" w:rsidR="007E49B4" w:rsidRDefault="00337497" w:rsidP="006A4BB3">
      <w:pPr>
        <w:spacing w:after="0" w:line="360" w:lineRule="auto"/>
        <w:jc w:val="both"/>
        <w:rPr>
          <w:rFonts w:ascii="Times New Roman" w:hAnsi="Times New Roman" w:cs="Times New Roman"/>
          <w:sz w:val="24"/>
          <w:szCs w:val="24"/>
          <w:lang w:val="ro-RO"/>
        </w:rPr>
      </w:pPr>
      <w:r w:rsidRPr="004B1CAA">
        <w:rPr>
          <w:rFonts w:ascii="Times New Roman" w:hAnsi="Times New Roman" w:cs="Times New Roman"/>
          <w:b/>
          <w:bCs/>
          <w:i/>
          <w:sz w:val="24"/>
          <w:szCs w:val="24"/>
        </w:rPr>
        <w:t xml:space="preserve"> Портосистемные шунты</w:t>
      </w:r>
      <w:r w:rsidRPr="004B1CAA">
        <w:rPr>
          <w:rFonts w:ascii="Times New Roman" w:hAnsi="Times New Roman" w:cs="Times New Roman"/>
          <w:b/>
          <w:bCs/>
          <w:sz w:val="24"/>
          <w:szCs w:val="24"/>
        </w:rPr>
        <w:t xml:space="preserve">. </w:t>
      </w:r>
      <w:r w:rsidRPr="00610E27">
        <w:rPr>
          <w:rFonts w:ascii="Times New Roman" w:hAnsi="Times New Roman" w:cs="Times New Roman"/>
          <w:sz w:val="24"/>
          <w:szCs w:val="24"/>
        </w:rPr>
        <w:t xml:space="preserve">При постепенной обструкции венозного кровотока в печени давление в воротной вене повышается, и </w:t>
      </w:r>
      <w:r>
        <w:rPr>
          <w:rFonts w:ascii="Times New Roman" w:hAnsi="Times New Roman" w:cs="Times New Roman"/>
          <w:sz w:val="24"/>
          <w:szCs w:val="24"/>
        </w:rPr>
        <w:t xml:space="preserve">между воротной </w:t>
      </w:r>
      <w:r w:rsidRPr="00610E27">
        <w:rPr>
          <w:rFonts w:ascii="Times New Roman" w:hAnsi="Times New Roman" w:cs="Times New Roman"/>
          <w:sz w:val="24"/>
          <w:szCs w:val="24"/>
        </w:rPr>
        <w:t xml:space="preserve">и </w:t>
      </w:r>
      <w:r>
        <w:rPr>
          <w:rFonts w:ascii="Times New Roman" w:hAnsi="Times New Roman" w:cs="Times New Roman"/>
          <w:sz w:val="24"/>
          <w:szCs w:val="24"/>
        </w:rPr>
        <w:t xml:space="preserve">нижней полой венами </w:t>
      </w:r>
      <w:r w:rsidRPr="00610E27">
        <w:rPr>
          <w:rFonts w:ascii="Times New Roman" w:hAnsi="Times New Roman" w:cs="Times New Roman"/>
          <w:sz w:val="24"/>
          <w:szCs w:val="24"/>
        </w:rPr>
        <w:t xml:space="preserve">образуются </w:t>
      </w:r>
      <w:r>
        <w:rPr>
          <w:rFonts w:ascii="Times New Roman" w:hAnsi="Times New Roman" w:cs="Times New Roman"/>
          <w:sz w:val="24"/>
          <w:szCs w:val="24"/>
        </w:rPr>
        <w:t xml:space="preserve">большие коллатерали. </w:t>
      </w:r>
      <w:r w:rsidRPr="00610E27">
        <w:rPr>
          <w:rFonts w:ascii="Times New Roman" w:hAnsi="Times New Roman" w:cs="Times New Roman"/>
          <w:sz w:val="24"/>
          <w:szCs w:val="24"/>
        </w:rPr>
        <w:t xml:space="preserve">Коллатерали между нижней и внутренней подвздошными венами могут привести к геморрою. Расширенные вены вокруг пупка. </w:t>
      </w:r>
      <w:r>
        <w:rPr>
          <w:rFonts w:ascii="Times New Roman" w:hAnsi="Times New Roman" w:cs="Times New Roman"/>
          <w:sz w:val="24"/>
          <w:szCs w:val="24"/>
        </w:rPr>
        <w:t xml:space="preserve">Могут развиться </w:t>
      </w:r>
      <w:r w:rsidRPr="00610E27">
        <w:rPr>
          <w:rFonts w:ascii="Times New Roman" w:hAnsi="Times New Roman" w:cs="Times New Roman"/>
          <w:sz w:val="24"/>
          <w:szCs w:val="24"/>
        </w:rPr>
        <w:t>портопульмональные</w:t>
      </w:r>
      <w:r>
        <w:rPr>
          <w:rFonts w:ascii="Times New Roman" w:hAnsi="Times New Roman" w:cs="Times New Roman"/>
          <w:sz w:val="24"/>
          <w:szCs w:val="24"/>
        </w:rPr>
        <w:t xml:space="preserve"> шунты, </w:t>
      </w:r>
      <w:r w:rsidRPr="00610E27">
        <w:rPr>
          <w:rFonts w:ascii="Times New Roman" w:hAnsi="Times New Roman" w:cs="Times New Roman"/>
          <w:sz w:val="24"/>
          <w:szCs w:val="24"/>
        </w:rPr>
        <w:t xml:space="preserve">из-за которых кровь обходит легочные капилляры, </w:t>
      </w:r>
      <w:r>
        <w:rPr>
          <w:rFonts w:ascii="Times New Roman" w:hAnsi="Times New Roman" w:cs="Times New Roman"/>
          <w:sz w:val="24"/>
          <w:szCs w:val="24"/>
        </w:rPr>
        <w:t xml:space="preserve">нарушая </w:t>
      </w:r>
      <w:r w:rsidRPr="00610E27">
        <w:rPr>
          <w:rFonts w:ascii="Times New Roman" w:hAnsi="Times New Roman" w:cs="Times New Roman"/>
          <w:sz w:val="24"/>
          <w:szCs w:val="24"/>
        </w:rPr>
        <w:t xml:space="preserve">оксигенацию крови и вызывая цианоз. С клинической точки зрения, наиболее важными </w:t>
      </w:r>
      <w:r>
        <w:rPr>
          <w:rFonts w:ascii="Times New Roman" w:hAnsi="Times New Roman" w:cs="Times New Roman"/>
          <w:sz w:val="24"/>
          <w:szCs w:val="24"/>
        </w:rPr>
        <w:t xml:space="preserve">коллатеральными сосудами являются </w:t>
      </w:r>
      <w:r w:rsidRPr="00610E27">
        <w:rPr>
          <w:rFonts w:ascii="Times New Roman" w:hAnsi="Times New Roman" w:cs="Times New Roman"/>
          <w:sz w:val="24"/>
          <w:szCs w:val="24"/>
        </w:rPr>
        <w:t xml:space="preserve">сосуды пищевода. Эти тонкостенные варикозно расширенные сосуды пищевода могут </w:t>
      </w:r>
      <w:r>
        <w:rPr>
          <w:rFonts w:ascii="Times New Roman" w:hAnsi="Times New Roman" w:cs="Times New Roman"/>
          <w:sz w:val="24"/>
          <w:szCs w:val="24"/>
        </w:rPr>
        <w:t>разрываться</w:t>
      </w:r>
      <w:r w:rsidRPr="00610E27">
        <w:rPr>
          <w:rFonts w:ascii="Times New Roman" w:hAnsi="Times New Roman" w:cs="Times New Roman"/>
          <w:sz w:val="24"/>
          <w:szCs w:val="24"/>
        </w:rPr>
        <w:t xml:space="preserve">, вызывая массивные и иногда смертельные кровоизлияния. Нарушение печеночного синтеза факторов свертывания крови и снижение уровня тромбоцитов (тромбоцитопения) вследствие </w:t>
      </w:r>
      <w:r>
        <w:rPr>
          <w:rFonts w:ascii="Times New Roman" w:hAnsi="Times New Roman" w:cs="Times New Roman"/>
          <w:sz w:val="24"/>
          <w:szCs w:val="24"/>
        </w:rPr>
        <w:t xml:space="preserve">гиперспленизма могут  </w:t>
      </w:r>
      <w:r w:rsidRPr="00610E27">
        <w:rPr>
          <w:rFonts w:ascii="Times New Roman" w:hAnsi="Times New Roman" w:cs="Times New Roman"/>
          <w:sz w:val="24"/>
          <w:szCs w:val="24"/>
        </w:rPr>
        <w:t xml:space="preserve">осложнить борьбу с пищеводным кровотечением. Варикозное расширение вен пищевода развивается примерно у 65% людей с поздней стадией цирроза и вызывает массивное кровотечение и смерть примерно у половины из них. Каждый эпизод кровотечения связан с 30% смертностью. </w:t>
      </w:r>
    </w:p>
    <w:p w14:paraId="12FFF0C1" w14:textId="77777777" w:rsidR="005C1DB0" w:rsidRDefault="00CD66BB" w:rsidP="006A4BB3">
      <w:pPr>
        <w:spacing w:after="0" w:line="360" w:lineRule="auto"/>
        <w:jc w:val="both"/>
        <w:rPr>
          <w:rFonts w:ascii="Times New Roman" w:hAnsi="Times New Roman" w:cs="Times New Roman"/>
          <w:b/>
          <w:color w:val="000000" w:themeColor="text1"/>
          <w:sz w:val="24"/>
          <w:szCs w:val="24"/>
        </w:rPr>
      </w:pPr>
      <w:r w:rsidRPr="004B1CAA">
        <w:rPr>
          <w:rFonts w:ascii="Times New Roman" w:hAnsi="Times New Roman" w:cs="Times New Roman"/>
          <w:b/>
          <w:color w:val="000000" w:themeColor="text1"/>
          <w:sz w:val="24"/>
          <w:szCs w:val="24"/>
        </w:rPr>
        <w:t xml:space="preserve"> </w:t>
      </w:r>
      <w:r w:rsidR="005C1DB0">
        <w:rPr>
          <w:rFonts w:ascii="Times New Roman" w:hAnsi="Times New Roman" w:cs="Times New Roman"/>
          <w:b/>
          <w:color w:val="000000" w:themeColor="text1"/>
          <w:sz w:val="24"/>
          <w:szCs w:val="24"/>
        </w:rPr>
        <w:t xml:space="preserve">                                            </w:t>
      </w:r>
    </w:p>
    <w:p w14:paraId="1A834CA5" w14:textId="4238B14D" w:rsidR="005C1DB0" w:rsidRDefault="005C1DB0" w:rsidP="006A4BB3">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Желчеобразовательная </w:t>
      </w:r>
      <w:r w:rsidR="00CD66BB" w:rsidRPr="004B1CAA">
        <w:rPr>
          <w:rFonts w:ascii="Times New Roman" w:hAnsi="Times New Roman" w:cs="Times New Roman"/>
          <w:b/>
          <w:color w:val="000000" w:themeColor="text1"/>
          <w:sz w:val="24"/>
          <w:szCs w:val="24"/>
        </w:rPr>
        <w:t>функция</w:t>
      </w:r>
      <w:r>
        <w:rPr>
          <w:rFonts w:ascii="Times New Roman" w:hAnsi="Times New Roman" w:cs="Times New Roman"/>
          <w:b/>
          <w:color w:val="000000" w:themeColor="text1"/>
          <w:sz w:val="24"/>
          <w:szCs w:val="24"/>
        </w:rPr>
        <w:t xml:space="preserve"> печени</w:t>
      </w:r>
      <w:r w:rsidR="00CD66BB" w:rsidRPr="004B1CAA">
        <w:rPr>
          <w:rFonts w:ascii="Times New Roman" w:hAnsi="Times New Roman" w:cs="Times New Roman"/>
          <w:b/>
          <w:color w:val="000000" w:themeColor="text1"/>
          <w:sz w:val="24"/>
          <w:szCs w:val="24"/>
        </w:rPr>
        <w:t xml:space="preserve">. </w:t>
      </w:r>
    </w:p>
    <w:p w14:paraId="5783AC97" w14:textId="7CCE89A4" w:rsidR="00295521" w:rsidRDefault="00295521"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Секреция желчи </w:t>
      </w:r>
      <w:r>
        <w:rPr>
          <w:rFonts w:ascii="Times New Roman" w:hAnsi="Times New Roman" w:cs="Times New Roman"/>
          <w:sz w:val="24"/>
          <w:szCs w:val="24"/>
        </w:rPr>
        <w:t xml:space="preserve">необходима для переваривания </w:t>
      </w:r>
      <w:r w:rsidRPr="00610E27">
        <w:rPr>
          <w:rFonts w:ascii="Times New Roman" w:hAnsi="Times New Roman" w:cs="Times New Roman"/>
          <w:sz w:val="24"/>
          <w:szCs w:val="24"/>
        </w:rPr>
        <w:t xml:space="preserve">и всасывания жиров и жирорастворимых витаминов в кишечнике. Печень вырабатывает от 600 до 1200 мл желчи ежедневно. Желчь содержит воду, </w:t>
      </w:r>
      <w:r>
        <w:rPr>
          <w:rFonts w:ascii="Times New Roman" w:hAnsi="Times New Roman" w:cs="Times New Roman"/>
          <w:sz w:val="24"/>
          <w:szCs w:val="24"/>
        </w:rPr>
        <w:t xml:space="preserve">желчные </w:t>
      </w:r>
      <w:r w:rsidRPr="00610E27">
        <w:rPr>
          <w:rFonts w:ascii="Times New Roman" w:hAnsi="Times New Roman" w:cs="Times New Roman"/>
          <w:sz w:val="24"/>
          <w:szCs w:val="24"/>
        </w:rPr>
        <w:t>соли</w:t>
      </w:r>
      <w:r>
        <w:rPr>
          <w:rFonts w:ascii="Times New Roman" w:hAnsi="Times New Roman" w:cs="Times New Roman"/>
          <w:sz w:val="24"/>
          <w:szCs w:val="24"/>
        </w:rPr>
        <w:t>, билирубин, билирубин, холестерин и т.д</w:t>
      </w:r>
      <w:r w:rsidRPr="00610E27">
        <w:rPr>
          <w:rFonts w:ascii="Times New Roman" w:hAnsi="Times New Roman" w:cs="Times New Roman"/>
          <w:sz w:val="24"/>
          <w:szCs w:val="24"/>
        </w:rPr>
        <w:t xml:space="preserve">. Из них только желчные соли, которые состоят из холестерина, важны для пищеварения. Ежедневно </w:t>
      </w:r>
      <w:r>
        <w:rPr>
          <w:rFonts w:ascii="Times New Roman" w:hAnsi="Times New Roman" w:cs="Times New Roman"/>
          <w:sz w:val="24"/>
          <w:szCs w:val="24"/>
        </w:rPr>
        <w:t xml:space="preserve">печень </w:t>
      </w:r>
      <w:r>
        <w:rPr>
          <w:rFonts w:ascii="Times New Roman" w:hAnsi="Times New Roman" w:cs="Times New Roman"/>
          <w:sz w:val="24"/>
          <w:szCs w:val="24"/>
        </w:rPr>
        <w:lastRenderedPageBreak/>
        <w:t xml:space="preserve">синтезирует </w:t>
      </w:r>
      <w:r w:rsidRPr="00610E27">
        <w:rPr>
          <w:rFonts w:ascii="Times New Roman" w:hAnsi="Times New Roman" w:cs="Times New Roman"/>
          <w:sz w:val="24"/>
          <w:szCs w:val="24"/>
        </w:rPr>
        <w:t xml:space="preserve">около 0,6 г желчных солей. Желчные соли выполняют важную функцию в пищеварении; они помогают эмульгировать жиры </w:t>
      </w:r>
      <w:r>
        <w:rPr>
          <w:rFonts w:ascii="Times New Roman" w:hAnsi="Times New Roman" w:cs="Times New Roman"/>
          <w:sz w:val="24"/>
          <w:szCs w:val="24"/>
        </w:rPr>
        <w:t xml:space="preserve">и </w:t>
      </w:r>
      <w:r w:rsidRPr="00610E27">
        <w:rPr>
          <w:rFonts w:ascii="Times New Roman" w:hAnsi="Times New Roman" w:cs="Times New Roman"/>
          <w:sz w:val="24"/>
          <w:szCs w:val="24"/>
        </w:rPr>
        <w:t xml:space="preserve">необходимы для образования мицелл, которые переносят жирные кислоты и жирорастворимые витамины на поверхность слизистой оболочки кишечника для всасывания. Приблизительно 94% желчных солей, поступающих в кишечник, реабсорбируются в портальную циркуляцию </w:t>
      </w:r>
      <w:r>
        <w:rPr>
          <w:rFonts w:ascii="Times New Roman" w:hAnsi="Times New Roman" w:cs="Times New Roman"/>
          <w:sz w:val="24"/>
          <w:szCs w:val="24"/>
        </w:rPr>
        <w:t>в результате транспортного процесса</w:t>
      </w:r>
      <w:r w:rsidRPr="00610E27">
        <w:rPr>
          <w:rFonts w:ascii="Times New Roman" w:hAnsi="Times New Roman" w:cs="Times New Roman"/>
          <w:sz w:val="24"/>
          <w:szCs w:val="24"/>
        </w:rPr>
        <w:t xml:space="preserve">, который происходит в </w:t>
      </w:r>
      <w:r>
        <w:rPr>
          <w:rFonts w:ascii="Times New Roman" w:hAnsi="Times New Roman" w:cs="Times New Roman"/>
          <w:sz w:val="24"/>
          <w:szCs w:val="24"/>
        </w:rPr>
        <w:t xml:space="preserve">дистальном подвздохе. Из портальной циркуляции </w:t>
      </w:r>
      <w:r w:rsidRPr="00610E27">
        <w:rPr>
          <w:rFonts w:ascii="Times New Roman" w:hAnsi="Times New Roman" w:cs="Times New Roman"/>
          <w:sz w:val="24"/>
          <w:szCs w:val="24"/>
        </w:rPr>
        <w:t xml:space="preserve">желчные соли попадают в печень, где они перерабатываются. В норме желчные соли проходят весь этот путь около 18 раз, прежде чем будут </w:t>
      </w:r>
      <w:r>
        <w:rPr>
          <w:rFonts w:ascii="Times New Roman" w:hAnsi="Times New Roman" w:cs="Times New Roman"/>
          <w:sz w:val="24"/>
          <w:szCs w:val="24"/>
        </w:rPr>
        <w:t xml:space="preserve">выведены </w:t>
      </w:r>
      <w:r w:rsidRPr="00610E27">
        <w:rPr>
          <w:rFonts w:ascii="Times New Roman" w:hAnsi="Times New Roman" w:cs="Times New Roman"/>
          <w:sz w:val="24"/>
          <w:szCs w:val="24"/>
        </w:rPr>
        <w:t xml:space="preserve">с калом. Эта система </w:t>
      </w:r>
      <w:r>
        <w:rPr>
          <w:rFonts w:ascii="Times New Roman" w:hAnsi="Times New Roman" w:cs="Times New Roman"/>
          <w:sz w:val="24"/>
          <w:szCs w:val="24"/>
        </w:rPr>
        <w:t xml:space="preserve">рециркуляции </w:t>
      </w:r>
      <w:r w:rsidRPr="00610E27">
        <w:rPr>
          <w:rFonts w:ascii="Times New Roman" w:hAnsi="Times New Roman" w:cs="Times New Roman"/>
          <w:sz w:val="24"/>
          <w:szCs w:val="24"/>
        </w:rPr>
        <w:t>желчных солей и других веществ называется энтерогепатической циркуляцией.</w:t>
      </w:r>
    </w:p>
    <w:p w14:paraId="718106E0" w14:textId="77777777" w:rsidR="00295521" w:rsidRPr="00610E27" w:rsidRDefault="00295521" w:rsidP="006A4BB3">
      <w:pPr>
        <w:spacing w:after="0" w:line="360" w:lineRule="auto"/>
        <w:jc w:val="both"/>
        <w:rPr>
          <w:rFonts w:ascii="Times New Roman" w:hAnsi="Times New Roman" w:cs="Times New Roman"/>
          <w:sz w:val="24"/>
          <w:szCs w:val="24"/>
        </w:rPr>
      </w:pPr>
      <w:r w:rsidRPr="00057739">
        <w:rPr>
          <w:rFonts w:ascii="Times New Roman" w:hAnsi="Times New Roman" w:cs="Times New Roman"/>
          <w:b/>
          <w:sz w:val="24"/>
          <w:szCs w:val="24"/>
        </w:rPr>
        <w:t>Тесты на гепатобилиарную функцию</w:t>
      </w:r>
      <w:r w:rsidRPr="00610E27">
        <w:rPr>
          <w:rFonts w:ascii="Times New Roman" w:hAnsi="Times New Roman" w:cs="Times New Roman"/>
          <w:sz w:val="24"/>
          <w:szCs w:val="24"/>
        </w:rPr>
        <w:t xml:space="preserve">. История болезни и физикальное обследование в большинстве случаев </w:t>
      </w:r>
      <w:r>
        <w:rPr>
          <w:rFonts w:ascii="Times New Roman" w:hAnsi="Times New Roman" w:cs="Times New Roman"/>
          <w:sz w:val="24"/>
          <w:szCs w:val="24"/>
        </w:rPr>
        <w:t xml:space="preserve">дают представление о функции </w:t>
      </w:r>
      <w:r w:rsidRPr="00610E27">
        <w:rPr>
          <w:rFonts w:ascii="Times New Roman" w:hAnsi="Times New Roman" w:cs="Times New Roman"/>
          <w:sz w:val="24"/>
          <w:szCs w:val="24"/>
        </w:rPr>
        <w:t>печени</w:t>
      </w:r>
      <w:r>
        <w:rPr>
          <w:rFonts w:ascii="Times New Roman" w:hAnsi="Times New Roman" w:cs="Times New Roman"/>
          <w:sz w:val="24"/>
          <w:szCs w:val="24"/>
        </w:rPr>
        <w:t>.</w:t>
      </w:r>
      <w:r w:rsidRPr="00610E27">
        <w:rPr>
          <w:rFonts w:ascii="Times New Roman" w:hAnsi="Times New Roman" w:cs="Times New Roman"/>
          <w:sz w:val="24"/>
          <w:szCs w:val="24"/>
        </w:rPr>
        <w:t xml:space="preserve"> Диагностические тесты помогают оценить функцию печени и степень ее повреждения. Лабораторные тесты обычно используются для оценки функции печени и подтверждения диагноза </w:t>
      </w:r>
      <w:r>
        <w:rPr>
          <w:rFonts w:ascii="Times New Roman" w:hAnsi="Times New Roman" w:cs="Times New Roman"/>
          <w:sz w:val="24"/>
          <w:szCs w:val="24"/>
        </w:rPr>
        <w:t xml:space="preserve">при заболеваниях </w:t>
      </w:r>
      <w:r w:rsidRPr="00610E27">
        <w:rPr>
          <w:rFonts w:ascii="Times New Roman" w:hAnsi="Times New Roman" w:cs="Times New Roman"/>
          <w:sz w:val="24"/>
          <w:szCs w:val="24"/>
        </w:rPr>
        <w:t>печени.</w:t>
      </w:r>
    </w:p>
    <w:p w14:paraId="7DF1C066" w14:textId="77777777" w:rsidR="00295521" w:rsidRDefault="00295521"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Функциональные тесты </w:t>
      </w:r>
      <w:r w:rsidRPr="00610E27">
        <w:rPr>
          <w:rFonts w:ascii="Times New Roman" w:hAnsi="Times New Roman" w:cs="Times New Roman"/>
          <w:sz w:val="24"/>
          <w:szCs w:val="24"/>
        </w:rPr>
        <w:t xml:space="preserve">печени, включая уровень печеночных ферментов в сыворотке крови, используются для оценки повреждения клеток печени, способности печени </w:t>
      </w:r>
      <w:r>
        <w:rPr>
          <w:rFonts w:ascii="Times New Roman" w:hAnsi="Times New Roman" w:cs="Times New Roman"/>
          <w:sz w:val="24"/>
          <w:szCs w:val="24"/>
        </w:rPr>
        <w:t xml:space="preserve">синтезировать белки </w:t>
      </w:r>
      <w:r w:rsidRPr="00610E27">
        <w:rPr>
          <w:rFonts w:ascii="Times New Roman" w:hAnsi="Times New Roman" w:cs="Times New Roman"/>
          <w:sz w:val="24"/>
          <w:szCs w:val="24"/>
        </w:rPr>
        <w:t xml:space="preserve">и </w:t>
      </w:r>
      <w:r>
        <w:rPr>
          <w:rFonts w:ascii="Times New Roman" w:hAnsi="Times New Roman" w:cs="Times New Roman"/>
          <w:sz w:val="24"/>
          <w:szCs w:val="24"/>
        </w:rPr>
        <w:t>выделительных</w:t>
      </w:r>
      <w:r w:rsidRPr="00610E27">
        <w:rPr>
          <w:rFonts w:ascii="Times New Roman" w:hAnsi="Times New Roman" w:cs="Times New Roman"/>
          <w:sz w:val="24"/>
          <w:szCs w:val="24"/>
        </w:rPr>
        <w:t xml:space="preserve"> функций </w:t>
      </w:r>
      <w:r>
        <w:rPr>
          <w:rFonts w:ascii="Times New Roman" w:hAnsi="Times New Roman" w:cs="Times New Roman"/>
          <w:sz w:val="24"/>
          <w:szCs w:val="24"/>
        </w:rPr>
        <w:t>печени</w:t>
      </w:r>
      <w:r w:rsidRPr="00610E27">
        <w:rPr>
          <w:rFonts w:ascii="Times New Roman" w:hAnsi="Times New Roman" w:cs="Times New Roman"/>
          <w:sz w:val="24"/>
          <w:szCs w:val="24"/>
        </w:rPr>
        <w:t xml:space="preserve">. Повышение </w:t>
      </w:r>
      <w:r>
        <w:rPr>
          <w:rFonts w:ascii="Times New Roman" w:hAnsi="Times New Roman" w:cs="Times New Roman"/>
          <w:sz w:val="24"/>
          <w:szCs w:val="24"/>
        </w:rPr>
        <w:t xml:space="preserve">уровня </w:t>
      </w:r>
      <w:r w:rsidRPr="00610E27">
        <w:rPr>
          <w:rFonts w:ascii="Times New Roman" w:hAnsi="Times New Roman" w:cs="Times New Roman"/>
          <w:sz w:val="24"/>
          <w:szCs w:val="24"/>
        </w:rPr>
        <w:t>сывороточных ферментов обычно указывает на повреждение печени раньше, чем другие показатели ее работы</w:t>
      </w:r>
      <w:r w:rsidRPr="00D73ACB">
        <w:rPr>
          <w:rFonts w:ascii="Times New Roman" w:hAnsi="Times New Roman" w:cs="Times New Roman"/>
          <w:b/>
          <w:bCs/>
          <w:sz w:val="24"/>
          <w:szCs w:val="24"/>
        </w:rPr>
        <w:t>. Ключевыми ферментами являются аланин-аминотрансфераза (АЛТ) и аспартат-аминотрансфераза (АСТ),</w:t>
      </w:r>
      <w:r w:rsidRPr="00610E27">
        <w:rPr>
          <w:rFonts w:ascii="Times New Roman" w:hAnsi="Times New Roman" w:cs="Times New Roman"/>
          <w:sz w:val="24"/>
          <w:szCs w:val="24"/>
        </w:rPr>
        <w:t xml:space="preserve"> которые присутствуют в клетках печени. В большинстве случаев повреждения печени наблюдается параллельное повышение АЛТ и АСТ. Наиболее резкое повышение наблюдается в случаях острого гепатоцеллюлярного повреждения, как при вирусном гепатите, гипоксическом или ишемическом повреждении, острой токсической травме</w:t>
      </w:r>
      <w:r>
        <w:rPr>
          <w:rFonts w:ascii="Times New Roman" w:hAnsi="Times New Roman" w:cs="Times New Roman"/>
          <w:sz w:val="24"/>
          <w:szCs w:val="24"/>
        </w:rPr>
        <w:t xml:space="preserve">. </w:t>
      </w:r>
    </w:p>
    <w:p w14:paraId="3E6F012A" w14:textId="77777777" w:rsidR="00295521" w:rsidRPr="00610E27" w:rsidRDefault="006A4BB3"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295521" w:rsidRPr="00610E27">
        <w:rPr>
          <w:rFonts w:ascii="Times New Roman" w:hAnsi="Times New Roman" w:cs="Times New Roman"/>
          <w:sz w:val="24"/>
          <w:szCs w:val="24"/>
        </w:rPr>
        <w:t xml:space="preserve">Способность печени к </w:t>
      </w:r>
      <w:r w:rsidR="00295521">
        <w:rPr>
          <w:rFonts w:ascii="Times New Roman" w:hAnsi="Times New Roman" w:cs="Times New Roman"/>
          <w:sz w:val="24"/>
          <w:szCs w:val="24"/>
        </w:rPr>
        <w:t xml:space="preserve">синтезу </w:t>
      </w:r>
      <w:r w:rsidR="00295521" w:rsidRPr="00610E27">
        <w:rPr>
          <w:rFonts w:ascii="Times New Roman" w:hAnsi="Times New Roman" w:cs="Times New Roman"/>
          <w:sz w:val="24"/>
          <w:szCs w:val="24"/>
        </w:rPr>
        <w:t xml:space="preserve">отражается в измерениях уровня сывороточного белка и протромбинового времени (синтез фактора свертывания). Гипоальбуминемия из-за </w:t>
      </w:r>
      <w:r w:rsidR="00295521">
        <w:rPr>
          <w:rFonts w:ascii="Times New Roman" w:hAnsi="Times New Roman" w:cs="Times New Roman"/>
          <w:sz w:val="24"/>
          <w:szCs w:val="24"/>
        </w:rPr>
        <w:t xml:space="preserve">низкого </w:t>
      </w:r>
      <w:r w:rsidR="00295521" w:rsidRPr="00610E27">
        <w:rPr>
          <w:rFonts w:ascii="Times New Roman" w:hAnsi="Times New Roman" w:cs="Times New Roman"/>
          <w:sz w:val="24"/>
          <w:szCs w:val="24"/>
        </w:rPr>
        <w:t xml:space="preserve">синтеза может осложнить тяжелые заболевания печени. Может возникнуть дефицит фактора свертывания V и витамин К-зависимых факторов </w:t>
      </w:r>
      <w:r w:rsidR="00295521">
        <w:rPr>
          <w:rFonts w:ascii="Times New Roman" w:hAnsi="Times New Roman" w:cs="Times New Roman"/>
          <w:sz w:val="24"/>
          <w:szCs w:val="24"/>
        </w:rPr>
        <w:t xml:space="preserve">свертывания </w:t>
      </w:r>
      <w:r w:rsidR="00295521" w:rsidRPr="00610E27">
        <w:rPr>
          <w:rFonts w:ascii="Times New Roman" w:hAnsi="Times New Roman" w:cs="Times New Roman"/>
          <w:sz w:val="24"/>
          <w:szCs w:val="24"/>
        </w:rPr>
        <w:t>(II, VII, IX и X).</w:t>
      </w:r>
    </w:p>
    <w:p w14:paraId="438C88B1" w14:textId="77777777" w:rsidR="00295521" w:rsidRPr="00610E27" w:rsidRDefault="00295521"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Билирубин, γ-глутамилтрансфераза (ГГТ) и щелочная фосфатаза в сыворотке крови </w:t>
      </w:r>
      <w:r>
        <w:rPr>
          <w:rFonts w:ascii="Times New Roman" w:hAnsi="Times New Roman" w:cs="Times New Roman"/>
          <w:sz w:val="24"/>
          <w:szCs w:val="24"/>
        </w:rPr>
        <w:t xml:space="preserve">указывают </w:t>
      </w:r>
      <w:r w:rsidRPr="00610E27">
        <w:rPr>
          <w:rFonts w:ascii="Times New Roman" w:hAnsi="Times New Roman" w:cs="Times New Roman"/>
          <w:sz w:val="24"/>
          <w:szCs w:val="24"/>
        </w:rPr>
        <w:t xml:space="preserve">на выделительную функцию печени. Щелочная фосфатаза присутствует в </w:t>
      </w:r>
      <w:r>
        <w:rPr>
          <w:rFonts w:ascii="Times New Roman" w:hAnsi="Times New Roman" w:cs="Times New Roman"/>
          <w:sz w:val="24"/>
          <w:szCs w:val="24"/>
        </w:rPr>
        <w:t>эпителии желчных протоков и повышается при заболеваниях, затрагивающих желчные протоки</w:t>
      </w:r>
      <w:r w:rsidRPr="00610E27">
        <w:rPr>
          <w:rFonts w:ascii="Times New Roman" w:hAnsi="Times New Roman" w:cs="Times New Roman"/>
          <w:sz w:val="24"/>
          <w:szCs w:val="24"/>
        </w:rPr>
        <w:t xml:space="preserve">. Считается, что ГГТ </w:t>
      </w:r>
      <w:r>
        <w:rPr>
          <w:rFonts w:ascii="Times New Roman" w:hAnsi="Times New Roman" w:cs="Times New Roman"/>
          <w:sz w:val="24"/>
          <w:szCs w:val="24"/>
        </w:rPr>
        <w:t xml:space="preserve">является чувствительным индикатором гепатобилиарных заболеваний. </w:t>
      </w:r>
      <w:r w:rsidRPr="00610E27">
        <w:rPr>
          <w:rFonts w:ascii="Times New Roman" w:hAnsi="Times New Roman" w:cs="Times New Roman"/>
          <w:sz w:val="24"/>
          <w:szCs w:val="24"/>
        </w:rPr>
        <w:t xml:space="preserve"> ГГТ может быть полезен в диагностике злоупотребления алкоголем.</w:t>
      </w:r>
    </w:p>
    <w:p w14:paraId="0164BF61" w14:textId="77777777" w:rsidR="00295521" w:rsidRPr="00610E27" w:rsidRDefault="002A56C1" w:rsidP="006A4BB3">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lastRenderedPageBreak/>
        <w:tab/>
      </w:r>
      <w:proofErr w:type="spellStart"/>
      <w:r w:rsidR="00295521">
        <w:rPr>
          <w:rFonts w:ascii="Times New Roman" w:hAnsi="Times New Roman" w:cs="Times New Roman"/>
          <w:sz w:val="24"/>
          <w:szCs w:val="24"/>
        </w:rPr>
        <w:t>Ультрасонография</w:t>
      </w:r>
      <w:proofErr w:type="spellEnd"/>
      <w:r w:rsidR="00295521">
        <w:rPr>
          <w:rFonts w:ascii="Times New Roman" w:hAnsi="Times New Roman" w:cs="Times New Roman"/>
          <w:sz w:val="24"/>
          <w:szCs w:val="24"/>
        </w:rPr>
        <w:t xml:space="preserve"> </w:t>
      </w:r>
      <w:r w:rsidR="00295521" w:rsidRPr="00610E27">
        <w:rPr>
          <w:rFonts w:ascii="Times New Roman" w:hAnsi="Times New Roman" w:cs="Times New Roman"/>
          <w:sz w:val="24"/>
          <w:szCs w:val="24"/>
        </w:rPr>
        <w:t xml:space="preserve">дает информацию о размере и составе </w:t>
      </w:r>
      <w:r w:rsidR="00295521">
        <w:rPr>
          <w:rFonts w:ascii="Times New Roman" w:hAnsi="Times New Roman" w:cs="Times New Roman"/>
          <w:sz w:val="24"/>
          <w:szCs w:val="24"/>
        </w:rPr>
        <w:t xml:space="preserve">печени, а также о печеночном кровотоке. УЗИ </w:t>
      </w:r>
      <w:r w:rsidR="00295521" w:rsidRPr="00610E27">
        <w:rPr>
          <w:rFonts w:ascii="Times New Roman" w:hAnsi="Times New Roman" w:cs="Times New Roman"/>
          <w:sz w:val="24"/>
          <w:szCs w:val="24"/>
        </w:rPr>
        <w:t xml:space="preserve">в значительной степени заменило холангиографию при обнаружении камней в желчном пузыре или желчевыводящих путях. </w:t>
      </w:r>
      <w:r w:rsidR="00295521">
        <w:rPr>
          <w:rFonts w:ascii="Times New Roman" w:hAnsi="Times New Roman" w:cs="Times New Roman"/>
          <w:sz w:val="24"/>
          <w:szCs w:val="24"/>
        </w:rPr>
        <w:t xml:space="preserve">Компьютерная томография </w:t>
      </w:r>
      <w:r w:rsidR="00295521" w:rsidRPr="00610E27">
        <w:rPr>
          <w:rFonts w:ascii="Times New Roman" w:hAnsi="Times New Roman" w:cs="Times New Roman"/>
          <w:sz w:val="24"/>
          <w:szCs w:val="24"/>
        </w:rPr>
        <w:t>(КТ) предоставляет информацию</w:t>
      </w:r>
      <w:r w:rsidR="00295521">
        <w:rPr>
          <w:rFonts w:ascii="Times New Roman" w:hAnsi="Times New Roman" w:cs="Times New Roman"/>
          <w:sz w:val="24"/>
          <w:szCs w:val="24"/>
        </w:rPr>
        <w:t xml:space="preserve">, аналогичную ультразвуковому исследованию. </w:t>
      </w:r>
    </w:p>
    <w:p w14:paraId="110E8DE2" w14:textId="6AF814C8" w:rsidR="00295521" w:rsidRPr="00610E27" w:rsidRDefault="00295521"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I</w:t>
      </w:r>
      <w:r w:rsidR="002A56C1" w:rsidRPr="008B0768">
        <w:rPr>
          <w:rFonts w:ascii="Times New Roman" w:hAnsi="Times New Roman" w:cs="Times New Roman"/>
          <w:sz w:val="24"/>
          <w:szCs w:val="24"/>
        </w:rPr>
        <w:tab/>
      </w:r>
      <w:r w:rsidRPr="00610E27">
        <w:rPr>
          <w:rFonts w:ascii="Times New Roman" w:hAnsi="Times New Roman" w:cs="Times New Roman"/>
          <w:sz w:val="24"/>
          <w:szCs w:val="24"/>
        </w:rPr>
        <w:t>Магнитно-резонансная томография (МРТ) показала свою</w:t>
      </w:r>
      <w:r w:rsidR="00D73ACB">
        <w:rPr>
          <w:rFonts w:ascii="Times New Roman" w:hAnsi="Times New Roman" w:cs="Times New Roman"/>
          <w:sz w:val="24"/>
          <w:szCs w:val="24"/>
        </w:rPr>
        <w:t xml:space="preserve"> целесообразность</w:t>
      </w:r>
      <w:r w:rsidRPr="00610E27">
        <w:rPr>
          <w:rFonts w:ascii="Times New Roman" w:hAnsi="Times New Roman" w:cs="Times New Roman"/>
          <w:sz w:val="24"/>
          <w:szCs w:val="24"/>
        </w:rPr>
        <w:t xml:space="preserve"> при некоторых заболеваниях </w:t>
      </w:r>
      <w:r>
        <w:rPr>
          <w:rFonts w:ascii="Times New Roman" w:hAnsi="Times New Roman" w:cs="Times New Roman"/>
          <w:sz w:val="24"/>
          <w:szCs w:val="24"/>
        </w:rPr>
        <w:t>печени</w:t>
      </w:r>
      <w:r w:rsidRPr="00610E27">
        <w:rPr>
          <w:rFonts w:ascii="Times New Roman" w:hAnsi="Times New Roman" w:cs="Times New Roman"/>
          <w:sz w:val="24"/>
          <w:szCs w:val="24"/>
        </w:rPr>
        <w:t>. Для визуализации печеночного или портального кровообращения можно использовать селективную ангиографию целиакии, верхней брыжеечной или печеночной артерии. Биопсия печени дает возможность исследовать ее ткань без хирургического вмешательства.</w:t>
      </w:r>
    </w:p>
    <w:p w14:paraId="7665DFEE" w14:textId="77777777" w:rsidR="00295521" w:rsidRPr="00610E27" w:rsidRDefault="00295521" w:rsidP="00295521">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Существует несколько методов получения ткани печени: чрескожная биопсия печени, при которой </w:t>
      </w:r>
      <w:r>
        <w:rPr>
          <w:rFonts w:ascii="Times New Roman" w:hAnsi="Times New Roman" w:cs="Times New Roman"/>
          <w:sz w:val="24"/>
          <w:szCs w:val="24"/>
        </w:rPr>
        <w:t>используется отсасывающая режущая игла</w:t>
      </w:r>
      <w:r w:rsidRPr="00610E27">
        <w:rPr>
          <w:rFonts w:ascii="Times New Roman" w:hAnsi="Times New Roman" w:cs="Times New Roman"/>
          <w:sz w:val="24"/>
          <w:szCs w:val="24"/>
        </w:rPr>
        <w:t xml:space="preserve">; лапароскопическая биопсия печени; и </w:t>
      </w:r>
      <w:r>
        <w:rPr>
          <w:rFonts w:ascii="Times New Roman" w:hAnsi="Times New Roman" w:cs="Times New Roman"/>
          <w:sz w:val="24"/>
          <w:szCs w:val="24"/>
        </w:rPr>
        <w:t xml:space="preserve">тонкоигольная </w:t>
      </w:r>
      <w:r w:rsidRPr="00610E27">
        <w:rPr>
          <w:rFonts w:ascii="Times New Roman" w:hAnsi="Times New Roman" w:cs="Times New Roman"/>
          <w:sz w:val="24"/>
          <w:szCs w:val="24"/>
        </w:rPr>
        <w:t>биопсия</w:t>
      </w:r>
      <w:r>
        <w:rPr>
          <w:rFonts w:ascii="Times New Roman" w:hAnsi="Times New Roman" w:cs="Times New Roman"/>
          <w:sz w:val="24"/>
          <w:szCs w:val="24"/>
        </w:rPr>
        <w:t xml:space="preserve">, которая выполняется с помощью ультразвука </w:t>
      </w:r>
      <w:r w:rsidRPr="00610E27">
        <w:rPr>
          <w:rFonts w:ascii="Times New Roman" w:hAnsi="Times New Roman" w:cs="Times New Roman"/>
          <w:sz w:val="24"/>
          <w:szCs w:val="24"/>
        </w:rPr>
        <w:t xml:space="preserve">или компьютерной томографии. Тип используемого метода зависит от количества необходимых образцов и объема ткани, необходимой для оценки. </w:t>
      </w:r>
    </w:p>
    <w:p w14:paraId="40D8FE2D" w14:textId="55D97663" w:rsidR="00926FD5" w:rsidRPr="00D73ACB" w:rsidRDefault="00D73ACB" w:rsidP="00926FD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Желтуха</w:t>
      </w:r>
    </w:p>
    <w:p w14:paraId="5F9BE84D" w14:textId="77777777" w:rsidR="00A123D6" w:rsidRPr="00610E27" w:rsidRDefault="006A4BB3"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610E27">
        <w:rPr>
          <w:rFonts w:ascii="Times New Roman" w:hAnsi="Times New Roman" w:cs="Times New Roman"/>
          <w:sz w:val="24"/>
          <w:szCs w:val="24"/>
        </w:rPr>
        <w:t xml:space="preserve">Нормальная концентрация билирубина в плазме крови составляет максимум 17 мкмоль/л (1 мг/дл). Желтуха возникает из-за накопления билирубина в крови, в результате чего происходит желтоватое обесцвечивание кожи и </w:t>
      </w:r>
      <w:r w:rsidR="00A123D6">
        <w:rPr>
          <w:rFonts w:ascii="Times New Roman" w:hAnsi="Times New Roman" w:cs="Times New Roman"/>
          <w:sz w:val="24"/>
          <w:szCs w:val="24"/>
        </w:rPr>
        <w:t xml:space="preserve">видимых слизистых оболочек.  </w:t>
      </w:r>
      <w:r w:rsidR="00A123D6" w:rsidRPr="00610E27">
        <w:rPr>
          <w:rFonts w:ascii="Times New Roman" w:hAnsi="Times New Roman" w:cs="Times New Roman"/>
          <w:sz w:val="24"/>
          <w:szCs w:val="24"/>
        </w:rPr>
        <w:t xml:space="preserve">Желтуха становится очевидной, когда уровень билирубина в сыворотке крови поднимается выше 2,0-2,5 мг/дл; в тяжелых случаях уровень </w:t>
      </w:r>
      <w:r w:rsidR="00A123D6">
        <w:rPr>
          <w:rFonts w:ascii="Times New Roman" w:hAnsi="Times New Roman" w:cs="Times New Roman"/>
          <w:sz w:val="24"/>
          <w:szCs w:val="24"/>
        </w:rPr>
        <w:t xml:space="preserve">может достигать 30-40 мг/дл.  </w:t>
      </w:r>
      <w:r w:rsidR="00A123D6" w:rsidRPr="00610E27">
        <w:rPr>
          <w:rFonts w:ascii="Times New Roman" w:hAnsi="Times New Roman" w:cs="Times New Roman"/>
          <w:sz w:val="24"/>
          <w:szCs w:val="24"/>
        </w:rPr>
        <w:t xml:space="preserve">Если </w:t>
      </w:r>
      <w:r w:rsidR="00A123D6">
        <w:rPr>
          <w:rFonts w:ascii="Times New Roman" w:hAnsi="Times New Roman" w:cs="Times New Roman"/>
          <w:sz w:val="24"/>
          <w:szCs w:val="24"/>
        </w:rPr>
        <w:t xml:space="preserve">билирубин </w:t>
      </w:r>
      <w:r w:rsidR="00A123D6" w:rsidRPr="00610E27">
        <w:rPr>
          <w:rFonts w:ascii="Times New Roman" w:hAnsi="Times New Roman" w:cs="Times New Roman"/>
          <w:sz w:val="24"/>
          <w:szCs w:val="24"/>
        </w:rPr>
        <w:t>повышается более чем на 30 мкмоль/л, склеры становятся желтыми; при дальнейшем повышении концентрации желтеет кожа. Билирубин обладает особым сродством к эластичным тканям. Склера глаза, содержащая большое количество эластичных волокон, обычно является одной из первых структур, в которых можно обнаружить желтуху.</w:t>
      </w:r>
    </w:p>
    <w:p w14:paraId="7B2BB7A6" w14:textId="77777777" w:rsidR="00A123D6" w:rsidRPr="00610E27" w:rsidRDefault="006A4BB3" w:rsidP="006A4BB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610E27">
        <w:rPr>
          <w:rFonts w:ascii="Times New Roman" w:hAnsi="Times New Roman" w:cs="Times New Roman"/>
          <w:sz w:val="24"/>
          <w:szCs w:val="24"/>
        </w:rPr>
        <w:t xml:space="preserve">Желтая окраска кожи </w:t>
      </w:r>
      <w:r w:rsidR="00A123D6">
        <w:rPr>
          <w:rFonts w:ascii="Times New Roman" w:hAnsi="Times New Roman" w:cs="Times New Roman"/>
          <w:sz w:val="24"/>
          <w:szCs w:val="24"/>
        </w:rPr>
        <w:t xml:space="preserve">может появиться </w:t>
      </w:r>
      <w:r w:rsidR="00A123D6" w:rsidRPr="00610E27">
        <w:rPr>
          <w:rFonts w:ascii="Times New Roman" w:hAnsi="Times New Roman" w:cs="Times New Roman"/>
          <w:sz w:val="24"/>
          <w:szCs w:val="24"/>
        </w:rPr>
        <w:t>в результате чрезмерного употребления некоторых овощей, таких как морковь, тыква, а также в результате приема администратором некоторых лекарств. В таких ситуациях мы говорим о ложной желтухе.</w:t>
      </w:r>
    </w:p>
    <w:p w14:paraId="0E4966ED" w14:textId="77777777" w:rsidR="00D73ACB" w:rsidRDefault="006A4BB3"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610E27">
        <w:rPr>
          <w:rFonts w:ascii="Times New Roman" w:hAnsi="Times New Roman" w:cs="Times New Roman"/>
          <w:sz w:val="24"/>
          <w:szCs w:val="24"/>
        </w:rPr>
        <w:t xml:space="preserve">Уровень билирубина в сыворотке крови у нормальных взрослых людей колеблется от 0,3 до 1,2 мг/дл, а скорость системного производства билирубина равна скорости печеночного всасывания, конъюгации и желчевыделения. Как неконъюгированный, так и </w:t>
      </w:r>
      <w:r w:rsidR="00A123D6">
        <w:rPr>
          <w:rFonts w:ascii="Times New Roman" w:hAnsi="Times New Roman" w:cs="Times New Roman"/>
          <w:sz w:val="24"/>
          <w:szCs w:val="24"/>
        </w:rPr>
        <w:t xml:space="preserve">конъюгированный </w:t>
      </w:r>
      <w:r w:rsidR="00A123D6" w:rsidRPr="00610E27">
        <w:rPr>
          <w:rFonts w:ascii="Times New Roman" w:hAnsi="Times New Roman" w:cs="Times New Roman"/>
          <w:sz w:val="24"/>
          <w:szCs w:val="24"/>
        </w:rPr>
        <w:t xml:space="preserve">билирубин </w:t>
      </w:r>
      <w:r w:rsidR="00A123D6">
        <w:rPr>
          <w:rFonts w:ascii="Times New Roman" w:hAnsi="Times New Roman" w:cs="Times New Roman"/>
          <w:sz w:val="24"/>
          <w:szCs w:val="24"/>
        </w:rPr>
        <w:t>(глюкуронид билирубина</w:t>
      </w:r>
      <w:r w:rsidR="00A123D6" w:rsidRPr="00610E27">
        <w:rPr>
          <w:rFonts w:ascii="Times New Roman" w:hAnsi="Times New Roman" w:cs="Times New Roman"/>
          <w:sz w:val="24"/>
          <w:szCs w:val="24"/>
        </w:rPr>
        <w:t xml:space="preserve">) может накапливаться </w:t>
      </w:r>
      <w:r w:rsidR="00A123D6">
        <w:rPr>
          <w:rFonts w:ascii="Times New Roman" w:hAnsi="Times New Roman" w:cs="Times New Roman"/>
          <w:sz w:val="24"/>
          <w:szCs w:val="24"/>
        </w:rPr>
        <w:t xml:space="preserve">в крови. </w:t>
      </w:r>
      <w:r w:rsidR="00A123D6" w:rsidRPr="00610E27">
        <w:rPr>
          <w:rFonts w:ascii="Times New Roman" w:hAnsi="Times New Roman" w:cs="Times New Roman"/>
          <w:sz w:val="24"/>
          <w:szCs w:val="24"/>
        </w:rPr>
        <w:t xml:space="preserve"> Между этими двумя формами билирубина есть два важных патофизиологических различия. </w:t>
      </w:r>
      <w:r w:rsidR="00A123D6" w:rsidRPr="00D73ACB">
        <w:rPr>
          <w:rFonts w:ascii="Times New Roman" w:hAnsi="Times New Roman" w:cs="Times New Roman"/>
          <w:i/>
          <w:iCs/>
          <w:sz w:val="24"/>
          <w:szCs w:val="24"/>
        </w:rPr>
        <w:lastRenderedPageBreak/>
        <w:t>Неконъюгированный билирубин</w:t>
      </w:r>
      <w:r w:rsidR="00A123D6" w:rsidRPr="00610E27">
        <w:rPr>
          <w:rFonts w:ascii="Times New Roman" w:hAnsi="Times New Roman" w:cs="Times New Roman"/>
          <w:sz w:val="24"/>
          <w:szCs w:val="24"/>
        </w:rPr>
        <w:t xml:space="preserve"> (свободный билирубин) практически </w:t>
      </w:r>
      <w:r w:rsidR="00A123D6">
        <w:rPr>
          <w:rFonts w:ascii="Times New Roman" w:hAnsi="Times New Roman" w:cs="Times New Roman"/>
          <w:sz w:val="24"/>
          <w:szCs w:val="24"/>
        </w:rPr>
        <w:t xml:space="preserve">нерастворим в воде при физиологическом pH, находится в плотном комплексе </w:t>
      </w:r>
      <w:r w:rsidR="00A123D6" w:rsidRPr="00610E27">
        <w:rPr>
          <w:rFonts w:ascii="Times New Roman" w:hAnsi="Times New Roman" w:cs="Times New Roman"/>
          <w:sz w:val="24"/>
          <w:szCs w:val="24"/>
        </w:rPr>
        <w:t xml:space="preserve">с сывороточными </w:t>
      </w:r>
      <w:r w:rsidR="00A123D6">
        <w:rPr>
          <w:rFonts w:ascii="Times New Roman" w:hAnsi="Times New Roman" w:cs="Times New Roman"/>
          <w:sz w:val="24"/>
          <w:szCs w:val="24"/>
        </w:rPr>
        <w:t>альбуминами</w:t>
      </w:r>
      <w:r w:rsidR="00A123D6" w:rsidRPr="00610E27">
        <w:rPr>
          <w:rFonts w:ascii="Times New Roman" w:hAnsi="Times New Roman" w:cs="Times New Roman"/>
          <w:sz w:val="24"/>
          <w:szCs w:val="24"/>
        </w:rPr>
        <w:t xml:space="preserve">, высокотоксичен и может пересекать гематоэнцефалический барьер. Эта форма не может быть выведена с мочой даже при высоком уровне в крови. В норме очень небольшое количество неконъюгированного билирубина присутствует в плазме без альбумина. Эта фракция несвязанного билирубина может диффундировать в ткани, особенно в мозг младенцев, и вызывать токсическое повреждение. Несвязанная фракция в плазме может увеличиваться при тяжелой гемолитической болезни или когда белково-связывающие препараты заменяют билирубин на альбумин. Поэтому гемолитическая болезнь новорожденных (эритробластоз плода) может привести к накоплению неконъюгированного билирубина в мозге, что может вызвать тяжелое неврологическое повреждение, называемое </w:t>
      </w:r>
      <w:proofErr w:type="spellStart"/>
      <w:r w:rsidR="00A123D6" w:rsidRPr="00610E27">
        <w:rPr>
          <w:rFonts w:ascii="Times New Roman" w:hAnsi="Times New Roman" w:cs="Times New Roman"/>
          <w:sz w:val="24"/>
          <w:szCs w:val="24"/>
        </w:rPr>
        <w:t>керниктерусом</w:t>
      </w:r>
      <w:proofErr w:type="spellEnd"/>
      <w:r w:rsidR="00A123D6" w:rsidRPr="00610E27">
        <w:rPr>
          <w:rFonts w:ascii="Times New Roman" w:hAnsi="Times New Roman" w:cs="Times New Roman"/>
          <w:sz w:val="24"/>
          <w:szCs w:val="24"/>
        </w:rPr>
        <w:t>.</w:t>
      </w:r>
    </w:p>
    <w:p w14:paraId="573147CD" w14:textId="129F8F4E" w:rsidR="00A123D6" w:rsidRDefault="00A123D6" w:rsidP="00D73ACB">
      <w:pPr>
        <w:spacing w:after="0" w:line="360" w:lineRule="auto"/>
        <w:ind w:firstLine="708"/>
        <w:jc w:val="both"/>
        <w:rPr>
          <w:rFonts w:ascii="Times New Roman" w:hAnsi="Times New Roman" w:cs="Times New Roman"/>
          <w:sz w:val="24"/>
          <w:szCs w:val="24"/>
        </w:rPr>
      </w:pPr>
      <w:r w:rsidRPr="00610E27">
        <w:rPr>
          <w:rFonts w:ascii="Times New Roman" w:hAnsi="Times New Roman" w:cs="Times New Roman"/>
          <w:sz w:val="24"/>
          <w:szCs w:val="24"/>
        </w:rPr>
        <w:t xml:space="preserve"> В отличие от него, </w:t>
      </w:r>
      <w:r w:rsidRPr="00D73ACB">
        <w:rPr>
          <w:rFonts w:ascii="Times New Roman" w:hAnsi="Times New Roman" w:cs="Times New Roman"/>
          <w:i/>
          <w:iCs/>
          <w:sz w:val="24"/>
          <w:szCs w:val="24"/>
        </w:rPr>
        <w:t>конъюгированный билирубин</w:t>
      </w:r>
      <w:r w:rsidRPr="00610E27">
        <w:rPr>
          <w:rFonts w:ascii="Times New Roman" w:hAnsi="Times New Roman" w:cs="Times New Roman"/>
          <w:sz w:val="24"/>
          <w:szCs w:val="24"/>
        </w:rPr>
        <w:t xml:space="preserve"> (прямой билирубин) растворим в воде, нетоксичен и не может </w:t>
      </w:r>
      <w:r>
        <w:rPr>
          <w:rFonts w:ascii="Times New Roman" w:hAnsi="Times New Roman" w:cs="Times New Roman"/>
          <w:sz w:val="24"/>
          <w:szCs w:val="24"/>
        </w:rPr>
        <w:t>пересечь гематоэнцефалический барьер</w:t>
      </w:r>
      <w:r w:rsidRPr="00610E27">
        <w:rPr>
          <w:rFonts w:ascii="Times New Roman" w:hAnsi="Times New Roman" w:cs="Times New Roman"/>
          <w:sz w:val="24"/>
          <w:szCs w:val="24"/>
        </w:rPr>
        <w:t xml:space="preserve">. Благодаря своей растворимости и слабой связи с альбумином, избыток конъюгированного билирубина в плазме может быть выведен с мочой. </w:t>
      </w:r>
    </w:p>
    <w:p w14:paraId="189C5DEA" w14:textId="77777777" w:rsidR="00A123D6" w:rsidRPr="00610E27" w:rsidRDefault="002A56C1" w:rsidP="002A56C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A123D6" w:rsidRPr="00610E27">
        <w:rPr>
          <w:rFonts w:ascii="Times New Roman" w:hAnsi="Times New Roman" w:cs="Times New Roman"/>
          <w:sz w:val="24"/>
          <w:szCs w:val="24"/>
        </w:rPr>
        <w:t>Желтуха возникает, когда баланс между выработкой билирубина и его клиренсом нарушен одним или несколькими из следующих механизмов:</w:t>
      </w:r>
    </w:p>
    <w:p w14:paraId="41CB96B3" w14:textId="77777777" w:rsidR="00A123D6" w:rsidRPr="00610E27"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(1) чрезмерная внепеченочная выработка билирубина;</w:t>
      </w:r>
    </w:p>
    <w:p w14:paraId="3A612FD0" w14:textId="77777777" w:rsidR="00A123D6" w:rsidRPr="00610E27" w:rsidRDefault="00A123D6"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rPr>
        <w:t>(2) уменьшение всасывания в гепатоциты</w:t>
      </w:r>
      <w:r w:rsidRPr="00610E27">
        <w:rPr>
          <w:rFonts w:ascii="Times New Roman" w:hAnsi="Times New Roman" w:cs="Times New Roman"/>
          <w:sz w:val="24"/>
          <w:szCs w:val="24"/>
        </w:rPr>
        <w:t>;</w:t>
      </w:r>
    </w:p>
    <w:p w14:paraId="3D740FC9" w14:textId="77777777" w:rsidR="00A123D6" w:rsidRPr="00610E27"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(3) затронута конъюгация;</w:t>
      </w:r>
    </w:p>
    <w:p w14:paraId="288E67F7" w14:textId="77777777" w:rsidR="00A123D6" w:rsidRPr="00610E27"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(4) снижение гепатоцеллюлярной экскреции;</w:t>
      </w:r>
    </w:p>
    <w:p w14:paraId="7A372F51" w14:textId="77777777" w:rsidR="00A123D6" w:rsidRPr="00610E27"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(5) нарушение оттока желчи.</w:t>
      </w:r>
    </w:p>
    <w:p w14:paraId="321F264B" w14:textId="77777777" w:rsidR="00A123D6" w:rsidRPr="00610E27" w:rsidRDefault="006A4BB3"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610E27">
        <w:rPr>
          <w:rFonts w:ascii="Times New Roman" w:hAnsi="Times New Roman" w:cs="Times New Roman"/>
          <w:sz w:val="24"/>
          <w:szCs w:val="24"/>
        </w:rPr>
        <w:t xml:space="preserve">Первые три механизма вызывают неконъюгированную гипербилирубинемию, а последние два - преимущественно конъюгированную гипербилирубинемию. </w:t>
      </w:r>
    </w:p>
    <w:p w14:paraId="700CEC6D" w14:textId="77777777" w:rsidR="005116D8" w:rsidRDefault="002A56C1" w:rsidP="00A123D6">
      <w:pPr>
        <w:spacing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rPr>
        <w:t xml:space="preserve">Предпеченочная </w:t>
      </w:r>
      <w:r w:rsidR="00AE6D68">
        <w:rPr>
          <w:rFonts w:ascii="Times New Roman" w:hAnsi="Times New Roman" w:cs="Times New Roman"/>
          <w:b/>
          <w:bCs/>
          <w:sz w:val="24"/>
          <w:szCs w:val="24"/>
        </w:rPr>
        <w:t xml:space="preserve">желтуха </w:t>
      </w:r>
      <w:r>
        <w:rPr>
          <w:rFonts w:ascii="Times New Roman" w:hAnsi="Times New Roman" w:cs="Times New Roman"/>
          <w:b/>
          <w:bCs/>
          <w:sz w:val="24"/>
          <w:szCs w:val="24"/>
        </w:rPr>
        <w:t>(</w:t>
      </w:r>
      <w:r w:rsidR="00AE6D68" w:rsidRPr="00AE6D68">
        <w:rPr>
          <w:rFonts w:ascii="Times New Roman" w:hAnsi="Times New Roman" w:cs="Times New Roman"/>
          <w:b/>
          <w:bCs/>
          <w:sz w:val="24"/>
          <w:szCs w:val="24"/>
        </w:rPr>
        <w:t>гемолитическая)</w:t>
      </w:r>
    </w:p>
    <w:p w14:paraId="3AD701FE" w14:textId="30FE3F6E" w:rsidR="00A123D6" w:rsidRPr="00610E27" w:rsidRDefault="00A123D6" w:rsidP="006A4BB3">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w:t>
      </w:r>
      <w:r w:rsidR="002A56C1" w:rsidRPr="008B0768">
        <w:rPr>
          <w:rFonts w:ascii="Times New Roman" w:hAnsi="Times New Roman" w:cs="Times New Roman"/>
          <w:sz w:val="24"/>
          <w:szCs w:val="24"/>
        </w:rPr>
        <w:tab/>
      </w:r>
      <w:r w:rsidRPr="00610E27">
        <w:rPr>
          <w:rFonts w:ascii="Times New Roman" w:hAnsi="Times New Roman" w:cs="Times New Roman"/>
          <w:sz w:val="24"/>
          <w:szCs w:val="24"/>
        </w:rPr>
        <w:t xml:space="preserve"> Подпеченочная желтуха является результатом повышенной выработки билирубина, например, при </w:t>
      </w:r>
      <w:r>
        <w:rPr>
          <w:rFonts w:ascii="Times New Roman" w:hAnsi="Times New Roman" w:cs="Times New Roman"/>
          <w:sz w:val="24"/>
          <w:szCs w:val="24"/>
        </w:rPr>
        <w:t xml:space="preserve">интенсивном </w:t>
      </w:r>
      <w:r w:rsidRPr="00610E27">
        <w:rPr>
          <w:rFonts w:ascii="Times New Roman" w:hAnsi="Times New Roman" w:cs="Times New Roman"/>
          <w:sz w:val="24"/>
          <w:szCs w:val="24"/>
        </w:rPr>
        <w:t xml:space="preserve">гемолизе (гемолитическая анемия), недостаточном эритропоэзе (мегалобластическая анемия), массивном переливании </w:t>
      </w:r>
      <w:r>
        <w:rPr>
          <w:rFonts w:ascii="Times New Roman" w:hAnsi="Times New Roman" w:cs="Times New Roman"/>
          <w:sz w:val="24"/>
          <w:szCs w:val="24"/>
        </w:rPr>
        <w:t xml:space="preserve">крови </w:t>
      </w:r>
      <w:r w:rsidRPr="00610E27">
        <w:rPr>
          <w:rFonts w:ascii="Times New Roman" w:hAnsi="Times New Roman" w:cs="Times New Roman"/>
          <w:sz w:val="24"/>
          <w:szCs w:val="24"/>
        </w:rPr>
        <w:t xml:space="preserve">или поглощении крупных эритроцитов. При всех этих состояниях </w:t>
      </w:r>
      <w:r>
        <w:rPr>
          <w:rFonts w:ascii="Times New Roman" w:hAnsi="Times New Roman" w:cs="Times New Roman"/>
          <w:sz w:val="24"/>
          <w:szCs w:val="24"/>
        </w:rPr>
        <w:t>неконъюгированный (</w:t>
      </w:r>
      <w:r w:rsidRPr="00610E27">
        <w:rPr>
          <w:rFonts w:ascii="Times New Roman" w:hAnsi="Times New Roman" w:cs="Times New Roman"/>
          <w:sz w:val="24"/>
          <w:szCs w:val="24"/>
        </w:rPr>
        <w:t xml:space="preserve">непрямой) </w:t>
      </w:r>
      <w:r>
        <w:rPr>
          <w:rFonts w:ascii="Times New Roman" w:hAnsi="Times New Roman" w:cs="Times New Roman"/>
          <w:sz w:val="24"/>
          <w:szCs w:val="24"/>
        </w:rPr>
        <w:t xml:space="preserve">билирубин </w:t>
      </w:r>
      <w:r w:rsidRPr="00610E27">
        <w:rPr>
          <w:rFonts w:ascii="Times New Roman" w:hAnsi="Times New Roman" w:cs="Times New Roman"/>
          <w:sz w:val="24"/>
          <w:szCs w:val="24"/>
        </w:rPr>
        <w:t>в плазме повышается.</w:t>
      </w:r>
    </w:p>
    <w:p w14:paraId="6574326E" w14:textId="77777777" w:rsidR="00A123D6" w:rsidRPr="00610E27" w:rsidRDefault="00A123D6" w:rsidP="006A4BB3">
      <w:pPr>
        <w:spacing w:after="0" w:line="360" w:lineRule="auto"/>
        <w:jc w:val="both"/>
        <w:rPr>
          <w:rFonts w:ascii="Times New Roman" w:hAnsi="Times New Roman" w:cs="Times New Roman"/>
          <w:sz w:val="24"/>
          <w:szCs w:val="24"/>
        </w:rPr>
      </w:pPr>
      <w:r w:rsidRPr="0038448F">
        <w:rPr>
          <w:rFonts w:ascii="Times New Roman" w:hAnsi="Times New Roman" w:cs="Times New Roman"/>
          <w:i/>
          <w:sz w:val="24"/>
          <w:szCs w:val="24"/>
        </w:rPr>
        <w:lastRenderedPageBreak/>
        <w:t xml:space="preserve">Этиология: </w:t>
      </w:r>
      <w:r w:rsidRPr="00610E27">
        <w:rPr>
          <w:rFonts w:ascii="Times New Roman" w:hAnsi="Times New Roman" w:cs="Times New Roman"/>
          <w:sz w:val="24"/>
          <w:szCs w:val="24"/>
        </w:rPr>
        <w:t>этиологические факторы идентичны факторам, вызывающим внутриклеточный или внутрисосудистый гемолиз (см. гемолитические анемии).</w:t>
      </w:r>
    </w:p>
    <w:p w14:paraId="35BF98E7" w14:textId="6008A382" w:rsidR="00A123D6" w:rsidRPr="00610E27" w:rsidRDefault="00A123D6" w:rsidP="006A4BB3">
      <w:pPr>
        <w:spacing w:after="0" w:line="360" w:lineRule="auto"/>
        <w:jc w:val="both"/>
        <w:rPr>
          <w:rFonts w:ascii="Times New Roman" w:hAnsi="Times New Roman" w:cs="Times New Roman"/>
          <w:sz w:val="24"/>
          <w:szCs w:val="24"/>
        </w:rPr>
      </w:pPr>
      <w:r w:rsidRPr="0038448F">
        <w:rPr>
          <w:rFonts w:ascii="Times New Roman" w:hAnsi="Times New Roman" w:cs="Times New Roman"/>
          <w:i/>
          <w:sz w:val="24"/>
          <w:szCs w:val="24"/>
        </w:rPr>
        <w:t>Патогенез</w:t>
      </w:r>
      <w:r w:rsidRPr="00610E27">
        <w:rPr>
          <w:rFonts w:ascii="Times New Roman" w:hAnsi="Times New Roman" w:cs="Times New Roman"/>
          <w:sz w:val="24"/>
          <w:szCs w:val="24"/>
        </w:rPr>
        <w:t xml:space="preserve">. Основным патогенетическим </w:t>
      </w:r>
      <w:r>
        <w:rPr>
          <w:rFonts w:ascii="Times New Roman" w:hAnsi="Times New Roman" w:cs="Times New Roman"/>
          <w:sz w:val="24"/>
          <w:szCs w:val="24"/>
        </w:rPr>
        <w:t xml:space="preserve">звеном </w:t>
      </w:r>
      <w:proofErr w:type="spellStart"/>
      <w:r w:rsidR="00D73ACB">
        <w:rPr>
          <w:rFonts w:ascii="Times New Roman" w:hAnsi="Times New Roman" w:cs="Times New Roman"/>
          <w:sz w:val="24"/>
          <w:szCs w:val="24"/>
        </w:rPr>
        <w:t>над</w:t>
      </w:r>
      <w:r w:rsidRPr="00610E27">
        <w:rPr>
          <w:rFonts w:ascii="Times New Roman" w:hAnsi="Times New Roman" w:cs="Times New Roman"/>
          <w:sz w:val="24"/>
          <w:szCs w:val="24"/>
        </w:rPr>
        <w:t>печеночной</w:t>
      </w:r>
      <w:proofErr w:type="spellEnd"/>
      <w:r w:rsidRPr="00610E27">
        <w:rPr>
          <w:rFonts w:ascii="Times New Roman" w:hAnsi="Times New Roman" w:cs="Times New Roman"/>
          <w:sz w:val="24"/>
          <w:szCs w:val="24"/>
        </w:rPr>
        <w:t xml:space="preserve"> (гемолитической) желтухи является гипергемолиз с неконъюгированной гипербилирубинемией (свободной фракцией)</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Избыточное образование свободного билирубина при гемолизе превышает функциональные возможности гепатоцитов (может быть интерпретировано как функциональная или относительная неспособность печени поглощать и конъюгировать свободный билирубин из крови). Другой механизм объясняется </w:t>
      </w:r>
      <w:r>
        <w:rPr>
          <w:rFonts w:ascii="Times New Roman" w:hAnsi="Times New Roman" w:cs="Times New Roman"/>
          <w:sz w:val="24"/>
          <w:szCs w:val="24"/>
        </w:rPr>
        <w:t xml:space="preserve">тем, что некоторые гемолитические факторы </w:t>
      </w:r>
      <w:r w:rsidRPr="00610E27">
        <w:rPr>
          <w:rFonts w:ascii="Times New Roman" w:hAnsi="Times New Roman" w:cs="Times New Roman"/>
          <w:sz w:val="24"/>
          <w:szCs w:val="24"/>
        </w:rPr>
        <w:t>также обладают гепатотоксическим действием и могут изменять способность печени конъюгировать свободный билирубин.</w:t>
      </w:r>
    </w:p>
    <w:p w14:paraId="1259A1D3" w14:textId="77777777" w:rsidR="00A123D6" w:rsidRDefault="00A123D6" w:rsidP="006A4BB3">
      <w:pPr>
        <w:spacing w:after="0" w:line="360" w:lineRule="auto"/>
        <w:jc w:val="both"/>
        <w:rPr>
          <w:rFonts w:ascii="Times New Roman" w:hAnsi="Times New Roman" w:cs="Times New Roman"/>
          <w:sz w:val="24"/>
          <w:szCs w:val="24"/>
          <w:lang w:val="ro-RO"/>
        </w:rPr>
      </w:pPr>
      <w:r w:rsidRPr="0038448F">
        <w:rPr>
          <w:rFonts w:ascii="Times New Roman" w:hAnsi="Times New Roman" w:cs="Times New Roman"/>
          <w:i/>
          <w:sz w:val="24"/>
          <w:szCs w:val="24"/>
        </w:rPr>
        <w:t xml:space="preserve">Проявления: </w:t>
      </w:r>
      <w:r w:rsidRPr="00610E27">
        <w:rPr>
          <w:rFonts w:ascii="Times New Roman" w:hAnsi="Times New Roman" w:cs="Times New Roman"/>
          <w:sz w:val="24"/>
          <w:szCs w:val="24"/>
        </w:rPr>
        <w:t>большое количество свободного билирубина</w:t>
      </w:r>
      <w:r>
        <w:rPr>
          <w:rFonts w:ascii="Times New Roman" w:hAnsi="Times New Roman" w:cs="Times New Roman"/>
          <w:sz w:val="24"/>
          <w:szCs w:val="24"/>
        </w:rPr>
        <w:t xml:space="preserve">, поглощаемого печенью, </w:t>
      </w:r>
      <w:r w:rsidRPr="00610E27">
        <w:rPr>
          <w:rFonts w:ascii="Times New Roman" w:hAnsi="Times New Roman" w:cs="Times New Roman"/>
          <w:sz w:val="24"/>
          <w:szCs w:val="24"/>
        </w:rPr>
        <w:t>будет конъюгировано</w:t>
      </w:r>
      <w:r>
        <w:rPr>
          <w:rFonts w:ascii="Times New Roman" w:hAnsi="Times New Roman" w:cs="Times New Roman"/>
          <w:sz w:val="24"/>
          <w:szCs w:val="24"/>
        </w:rPr>
        <w:t>.</w:t>
      </w:r>
      <w:r w:rsidRPr="00610E27">
        <w:rPr>
          <w:rFonts w:ascii="Times New Roman" w:hAnsi="Times New Roman" w:cs="Times New Roman"/>
          <w:sz w:val="24"/>
          <w:szCs w:val="24"/>
        </w:rPr>
        <w:t xml:space="preserve">  Количество конъюгированного билирубина, вырабатываемого печенью, значительно увеличивается. Этот конъюгированный билирубин, выделяемый в кишечнике, превращается в большое количество уробилиногена, стеркобилиногена и </w:t>
      </w:r>
      <w:r>
        <w:rPr>
          <w:rFonts w:ascii="Times New Roman" w:hAnsi="Times New Roman" w:cs="Times New Roman"/>
          <w:sz w:val="24"/>
          <w:szCs w:val="24"/>
        </w:rPr>
        <w:t>стеркобилина</w:t>
      </w:r>
      <w:r w:rsidRPr="00610E27">
        <w:rPr>
          <w:rFonts w:ascii="Times New Roman" w:hAnsi="Times New Roman" w:cs="Times New Roman"/>
          <w:sz w:val="24"/>
          <w:szCs w:val="24"/>
        </w:rPr>
        <w:t xml:space="preserve">, что приводит к интенсивному окрашиванию фекалий. Эта желтуха является ацеллюлярной, поэтому конъюгированный билирубин будет отсутствовать в моче. Однако в моче будет обнаружено большое количество уробилиноидных тел (суммарная фракция стеркобилин </w:t>
      </w:r>
      <w:r>
        <w:rPr>
          <w:rFonts w:ascii="Times New Roman" w:hAnsi="Times New Roman" w:cs="Times New Roman"/>
          <w:sz w:val="24"/>
          <w:szCs w:val="24"/>
        </w:rPr>
        <w:t xml:space="preserve">+ уробилин), причем </w:t>
      </w:r>
      <w:r w:rsidRPr="00610E27">
        <w:rPr>
          <w:rFonts w:ascii="Times New Roman" w:hAnsi="Times New Roman" w:cs="Times New Roman"/>
          <w:sz w:val="24"/>
          <w:szCs w:val="24"/>
        </w:rPr>
        <w:t xml:space="preserve">стеркобилин </w:t>
      </w:r>
      <w:r>
        <w:rPr>
          <w:rFonts w:ascii="Times New Roman" w:hAnsi="Times New Roman" w:cs="Times New Roman"/>
          <w:sz w:val="24"/>
          <w:szCs w:val="24"/>
        </w:rPr>
        <w:t>будет преобладать. Появление уробилина в моче объясняется перегрузкой печени и ее неспособностью метаболизировать фракцию уробилиногена, реабсорбированную энтерогепатической циркуляцией.</w:t>
      </w:r>
    </w:p>
    <w:p w14:paraId="13A1CF35" w14:textId="77777777" w:rsidR="006A4BB3" w:rsidRDefault="006A4BB3" w:rsidP="006A4BB3">
      <w:pPr>
        <w:spacing w:after="0" w:line="360" w:lineRule="auto"/>
        <w:jc w:val="both"/>
        <w:rPr>
          <w:rFonts w:ascii="Times New Roman" w:hAnsi="Times New Roman" w:cs="Times New Roman"/>
          <w:sz w:val="24"/>
          <w:szCs w:val="24"/>
          <w:lang w:val="ro-RO"/>
        </w:rPr>
      </w:pPr>
    </w:p>
    <w:p w14:paraId="55058702" w14:textId="77777777" w:rsidR="004F7D2E" w:rsidRPr="00D73ACB" w:rsidRDefault="00AE6D68" w:rsidP="006A4BB3">
      <w:pPr>
        <w:spacing w:after="0" w:line="360" w:lineRule="auto"/>
        <w:jc w:val="both"/>
        <w:rPr>
          <w:rFonts w:ascii="Times New Roman" w:hAnsi="Times New Roman" w:cs="Times New Roman"/>
          <w:b/>
          <w:bCs/>
          <w:sz w:val="24"/>
          <w:szCs w:val="24"/>
        </w:rPr>
      </w:pPr>
      <w:proofErr w:type="spellStart"/>
      <w:r w:rsidRPr="00AE6D68">
        <w:rPr>
          <w:rFonts w:ascii="Times New Roman" w:hAnsi="Times New Roman" w:cs="Times New Roman"/>
          <w:b/>
          <w:bCs/>
          <w:sz w:val="24"/>
          <w:szCs w:val="24"/>
        </w:rPr>
        <w:t>Постпеченочная</w:t>
      </w:r>
      <w:proofErr w:type="spellEnd"/>
      <w:r w:rsidRPr="00AE6D68">
        <w:rPr>
          <w:rFonts w:ascii="Times New Roman" w:hAnsi="Times New Roman" w:cs="Times New Roman"/>
          <w:b/>
          <w:bCs/>
          <w:sz w:val="24"/>
          <w:szCs w:val="24"/>
        </w:rPr>
        <w:t xml:space="preserve"> </w:t>
      </w:r>
      <w:r>
        <w:rPr>
          <w:rFonts w:ascii="Times New Roman" w:hAnsi="Times New Roman" w:cs="Times New Roman"/>
          <w:b/>
          <w:bCs/>
          <w:sz w:val="24"/>
          <w:szCs w:val="24"/>
        </w:rPr>
        <w:t xml:space="preserve">желтуха </w:t>
      </w:r>
      <w:r w:rsidR="002A56C1">
        <w:rPr>
          <w:rFonts w:ascii="Times New Roman" w:hAnsi="Times New Roman" w:cs="Times New Roman"/>
          <w:sz w:val="24"/>
          <w:szCs w:val="24"/>
        </w:rPr>
        <w:t>(</w:t>
      </w:r>
      <w:r w:rsidR="00926FD5">
        <w:rPr>
          <w:rFonts w:ascii="Times New Roman" w:hAnsi="Times New Roman" w:cs="Times New Roman"/>
          <w:sz w:val="24"/>
          <w:szCs w:val="24"/>
        </w:rPr>
        <w:t>механическая или холестатическая</w:t>
      </w:r>
      <w:r w:rsidR="00926FD5" w:rsidRPr="002A56C1">
        <w:rPr>
          <w:rFonts w:ascii="Times New Roman" w:hAnsi="Times New Roman" w:cs="Times New Roman"/>
          <w:sz w:val="24"/>
          <w:szCs w:val="24"/>
        </w:rPr>
        <w:t>)</w:t>
      </w:r>
      <w:r w:rsidR="002A56C1" w:rsidRPr="008B0768">
        <w:rPr>
          <w:rFonts w:ascii="Times New Roman" w:hAnsi="Times New Roman" w:cs="Times New Roman"/>
          <w:color w:val="FF0000"/>
          <w:sz w:val="24"/>
          <w:szCs w:val="24"/>
        </w:rPr>
        <w:t xml:space="preserve">. </w:t>
      </w:r>
      <w:r w:rsidR="002A56C1" w:rsidRPr="00D73ACB">
        <w:rPr>
          <w:rFonts w:ascii="Times New Roman" w:hAnsi="Times New Roman" w:cs="Times New Roman"/>
          <w:b/>
          <w:bCs/>
          <w:sz w:val="24"/>
          <w:szCs w:val="24"/>
        </w:rPr>
        <w:t>Холестаз</w:t>
      </w:r>
    </w:p>
    <w:p w14:paraId="26577C2D" w14:textId="77777777" w:rsidR="00D73ACB" w:rsidRDefault="00A123D6" w:rsidP="00A123D6">
      <w:pPr>
        <w:spacing w:line="360" w:lineRule="auto"/>
        <w:jc w:val="both"/>
        <w:rPr>
          <w:rFonts w:ascii="Times New Roman" w:hAnsi="Times New Roman" w:cs="Times New Roman"/>
          <w:sz w:val="24"/>
          <w:szCs w:val="24"/>
        </w:rPr>
      </w:pPr>
      <w:r w:rsidRPr="000E70C2">
        <w:rPr>
          <w:rFonts w:ascii="Times New Roman" w:hAnsi="Times New Roman" w:cs="Times New Roman"/>
          <w:i/>
          <w:sz w:val="24"/>
          <w:szCs w:val="24"/>
        </w:rPr>
        <w:t>Секреция и состав желчи</w:t>
      </w:r>
      <w:r w:rsidRPr="00BE0C5A">
        <w:rPr>
          <w:rFonts w:ascii="Times New Roman" w:hAnsi="Times New Roman" w:cs="Times New Roman"/>
          <w:sz w:val="24"/>
          <w:szCs w:val="24"/>
        </w:rPr>
        <w:t xml:space="preserve">. Желчь, образующаяся в печеночных дольках, выделяется в </w:t>
      </w:r>
      <w:r>
        <w:rPr>
          <w:rFonts w:ascii="Times New Roman" w:hAnsi="Times New Roman" w:cs="Times New Roman"/>
          <w:sz w:val="24"/>
          <w:szCs w:val="24"/>
        </w:rPr>
        <w:t xml:space="preserve">сложную </w:t>
      </w:r>
      <w:r w:rsidRPr="00BE0C5A">
        <w:rPr>
          <w:rFonts w:ascii="Times New Roman" w:hAnsi="Times New Roman" w:cs="Times New Roman"/>
          <w:sz w:val="24"/>
          <w:szCs w:val="24"/>
        </w:rPr>
        <w:t xml:space="preserve">сеть </w:t>
      </w:r>
      <w:r>
        <w:rPr>
          <w:rFonts w:ascii="Times New Roman" w:hAnsi="Times New Roman" w:cs="Times New Roman"/>
          <w:sz w:val="24"/>
          <w:szCs w:val="24"/>
        </w:rPr>
        <w:t xml:space="preserve">каналикулов, </w:t>
      </w:r>
      <w:r w:rsidRPr="00BE0C5A">
        <w:rPr>
          <w:rFonts w:ascii="Times New Roman" w:hAnsi="Times New Roman" w:cs="Times New Roman"/>
          <w:sz w:val="24"/>
          <w:szCs w:val="24"/>
        </w:rPr>
        <w:t xml:space="preserve">малых и </w:t>
      </w:r>
      <w:r>
        <w:rPr>
          <w:rFonts w:ascii="Times New Roman" w:hAnsi="Times New Roman" w:cs="Times New Roman"/>
          <w:sz w:val="24"/>
          <w:szCs w:val="24"/>
        </w:rPr>
        <w:t xml:space="preserve">больших </w:t>
      </w:r>
      <w:r w:rsidRPr="00BE0C5A">
        <w:rPr>
          <w:rFonts w:ascii="Times New Roman" w:hAnsi="Times New Roman" w:cs="Times New Roman"/>
          <w:sz w:val="24"/>
          <w:szCs w:val="24"/>
        </w:rPr>
        <w:t xml:space="preserve">желчных </w:t>
      </w:r>
      <w:r>
        <w:rPr>
          <w:rFonts w:ascii="Times New Roman" w:hAnsi="Times New Roman" w:cs="Times New Roman"/>
          <w:sz w:val="24"/>
          <w:szCs w:val="24"/>
        </w:rPr>
        <w:t xml:space="preserve">протоков. </w:t>
      </w:r>
      <w:r w:rsidRPr="002A56C1">
        <w:rPr>
          <w:rFonts w:ascii="Times New Roman" w:hAnsi="Times New Roman" w:cs="Times New Roman"/>
          <w:sz w:val="24"/>
          <w:szCs w:val="24"/>
        </w:rPr>
        <w:t xml:space="preserve">Печеночная желчь </w:t>
      </w:r>
      <w:r w:rsidRPr="00BE0C5A">
        <w:rPr>
          <w:rFonts w:ascii="Times New Roman" w:hAnsi="Times New Roman" w:cs="Times New Roman"/>
          <w:sz w:val="24"/>
          <w:szCs w:val="24"/>
        </w:rPr>
        <w:t xml:space="preserve">- это изотоническая жидкость, электролитный состав которой схож с составом плазмы крови. Электролитный состав желчи желчного пузыря отличается от состава печеночной желчи, поскольку большинство неорганических анионов, хлорид и бикарбонат, были </w:t>
      </w:r>
      <w:r>
        <w:rPr>
          <w:rFonts w:ascii="Times New Roman" w:hAnsi="Times New Roman" w:cs="Times New Roman"/>
          <w:sz w:val="24"/>
          <w:szCs w:val="24"/>
        </w:rPr>
        <w:t xml:space="preserve">реабсорбированы </w:t>
      </w:r>
      <w:r w:rsidRPr="00BE0C5A">
        <w:rPr>
          <w:rFonts w:ascii="Times New Roman" w:hAnsi="Times New Roman" w:cs="Times New Roman"/>
          <w:sz w:val="24"/>
          <w:szCs w:val="24"/>
        </w:rPr>
        <w:t xml:space="preserve">эпителием желчного пузыря. </w:t>
      </w:r>
      <w:r>
        <w:rPr>
          <w:rFonts w:ascii="Times New Roman" w:hAnsi="Times New Roman" w:cs="Times New Roman"/>
          <w:sz w:val="24"/>
          <w:szCs w:val="24"/>
        </w:rPr>
        <w:t xml:space="preserve">Основные </w:t>
      </w:r>
      <w:r w:rsidRPr="00BE0C5A">
        <w:rPr>
          <w:rFonts w:ascii="Times New Roman" w:hAnsi="Times New Roman" w:cs="Times New Roman"/>
          <w:sz w:val="24"/>
          <w:szCs w:val="24"/>
        </w:rPr>
        <w:t xml:space="preserve">растворимые компоненты </w:t>
      </w:r>
      <w:r>
        <w:rPr>
          <w:rFonts w:ascii="Times New Roman" w:hAnsi="Times New Roman" w:cs="Times New Roman"/>
          <w:sz w:val="24"/>
          <w:szCs w:val="24"/>
        </w:rPr>
        <w:t xml:space="preserve">желчи в процентах </w:t>
      </w:r>
      <w:r w:rsidRPr="00BE0C5A">
        <w:rPr>
          <w:rFonts w:ascii="Times New Roman" w:hAnsi="Times New Roman" w:cs="Times New Roman"/>
          <w:sz w:val="24"/>
          <w:szCs w:val="24"/>
        </w:rPr>
        <w:t xml:space="preserve">включают </w:t>
      </w:r>
      <w:r>
        <w:rPr>
          <w:rFonts w:ascii="Times New Roman" w:hAnsi="Times New Roman" w:cs="Times New Roman"/>
          <w:sz w:val="24"/>
          <w:szCs w:val="24"/>
        </w:rPr>
        <w:t xml:space="preserve">- </w:t>
      </w:r>
      <w:r w:rsidRPr="00BE0C5A">
        <w:rPr>
          <w:rFonts w:ascii="Times New Roman" w:hAnsi="Times New Roman" w:cs="Times New Roman"/>
          <w:sz w:val="24"/>
          <w:szCs w:val="24"/>
        </w:rPr>
        <w:t xml:space="preserve">желчные кислоты (80%), лецитин и следы других фосфолипидов (16%) и неэстерифицированный холестерин (4,0%). В литогенном состоянии содержание холестерина может достигать 8-10%. Другие составляющие включают конъюгированный билирубин; белки (все иммуноглобулины, альбумин, метаболиты гормонов и </w:t>
      </w:r>
      <w:r>
        <w:rPr>
          <w:rFonts w:ascii="Times New Roman" w:hAnsi="Times New Roman" w:cs="Times New Roman"/>
          <w:sz w:val="24"/>
          <w:szCs w:val="24"/>
        </w:rPr>
        <w:t xml:space="preserve">другие белки, метаболизирующиеся в </w:t>
      </w:r>
      <w:r w:rsidRPr="00BE0C5A">
        <w:rPr>
          <w:rFonts w:ascii="Times New Roman" w:hAnsi="Times New Roman" w:cs="Times New Roman"/>
          <w:sz w:val="24"/>
          <w:szCs w:val="24"/>
        </w:rPr>
        <w:t>печени); электролиты; слизь; и часто лекарства и их метаболиты.</w:t>
      </w:r>
      <w:r w:rsidRPr="00610E27">
        <w:rPr>
          <w:rFonts w:ascii="Times New Roman" w:hAnsi="Times New Roman" w:cs="Times New Roman"/>
          <w:sz w:val="24"/>
          <w:szCs w:val="24"/>
        </w:rPr>
        <w:t xml:space="preserve">Общая суточная базальная секреция печеночной желчи составляет 500-600 мл. Многие вещества, поглощаемые или синтезируемые гепатоцитами, секретируются в </w:t>
      </w:r>
      <w:r w:rsidRPr="00610E27">
        <w:rPr>
          <w:rFonts w:ascii="Times New Roman" w:hAnsi="Times New Roman" w:cs="Times New Roman"/>
          <w:sz w:val="24"/>
          <w:szCs w:val="24"/>
        </w:rPr>
        <w:lastRenderedPageBreak/>
        <w:t xml:space="preserve">желчные протоки. Канальцевая мембрана образует микроворсинки и </w:t>
      </w:r>
      <w:r>
        <w:rPr>
          <w:rFonts w:ascii="Times New Roman" w:hAnsi="Times New Roman" w:cs="Times New Roman"/>
          <w:sz w:val="24"/>
          <w:szCs w:val="24"/>
        </w:rPr>
        <w:t xml:space="preserve">снабжена </w:t>
      </w:r>
      <w:r w:rsidRPr="00610E27">
        <w:rPr>
          <w:rFonts w:ascii="Times New Roman" w:hAnsi="Times New Roman" w:cs="Times New Roman"/>
          <w:sz w:val="24"/>
          <w:szCs w:val="24"/>
        </w:rPr>
        <w:t xml:space="preserve">актиновыми микрофиламентами, микротрубочками и другими </w:t>
      </w:r>
      <w:r>
        <w:rPr>
          <w:rFonts w:ascii="Times New Roman" w:hAnsi="Times New Roman" w:cs="Times New Roman"/>
          <w:sz w:val="24"/>
          <w:szCs w:val="24"/>
        </w:rPr>
        <w:t xml:space="preserve">сократительными </w:t>
      </w:r>
      <w:r w:rsidRPr="00610E27">
        <w:rPr>
          <w:rFonts w:ascii="Times New Roman" w:hAnsi="Times New Roman" w:cs="Times New Roman"/>
          <w:sz w:val="24"/>
          <w:szCs w:val="24"/>
        </w:rPr>
        <w:t xml:space="preserve">элементами. </w:t>
      </w:r>
      <w:r>
        <w:rPr>
          <w:rFonts w:ascii="Times New Roman" w:hAnsi="Times New Roman" w:cs="Times New Roman"/>
          <w:sz w:val="24"/>
          <w:szCs w:val="24"/>
        </w:rPr>
        <w:t xml:space="preserve">Перед секрецией </w:t>
      </w:r>
      <w:r w:rsidRPr="00610E27">
        <w:rPr>
          <w:rFonts w:ascii="Times New Roman" w:hAnsi="Times New Roman" w:cs="Times New Roman"/>
          <w:sz w:val="24"/>
          <w:szCs w:val="24"/>
        </w:rPr>
        <w:t xml:space="preserve">в желчь многие вещества всасываются в гепатоцит, а другие, такие как фосфолипиды, первичные желчные </w:t>
      </w:r>
      <w:r>
        <w:rPr>
          <w:rFonts w:ascii="Times New Roman" w:hAnsi="Times New Roman" w:cs="Times New Roman"/>
          <w:sz w:val="24"/>
          <w:szCs w:val="24"/>
        </w:rPr>
        <w:t xml:space="preserve">кислоты </w:t>
      </w:r>
      <w:r w:rsidRPr="00610E27">
        <w:rPr>
          <w:rFonts w:ascii="Times New Roman" w:hAnsi="Times New Roman" w:cs="Times New Roman"/>
          <w:sz w:val="24"/>
          <w:szCs w:val="24"/>
        </w:rPr>
        <w:t xml:space="preserve">и </w:t>
      </w:r>
      <w:r>
        <w:rPr>
          <w:rFonts w:ascii="Times New Roman" w:hAnsi="Times New Roman" w:cs="Times New Roman"/>
          <w:sz w:val="24"/>
          <w:szCs w:val="24"/>
        </w:rPr>
        <w:t>холестерин</w:t>
      </w:r>
      <w:r w:rsidRPr="00610E27">
        <w:rPr>
          <w:rFonts w:ascii="Times New Roman" w:hAnsi="Times New Roman" w:cs="Times New Roman"/>
          <w:sz w:val="24"/>
          <w:szCs w:val="24"/>
        </w:rPr>
        <w:t xml:space="preserve">, синтезируются de novo в гепатоците. </w:t>
      </w:r>
    </w:p>
    <w:p w14:paraId="50193576" w14:textId="46758AB8" w:rsidR="00A123D6"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В регуляции оттока желчи важны три механизма:</w:t>
      </w:r>
    </w:p>
    <w:p w14:paraId="7224D29F" w14:textId="77777777" w:rsidR="00A123D6"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(1) активный транспорт желчных кислот из гепатоцитов </w:t>
      </w:r>
      <w:r>
        <w:rPr>
          <w:rFonts w:ascii="Times New Roman" w:hAnsi="Times New Roman" w:cs="Times New Roman"/>
          <w:sz w:val="24"/>
          <w:szCs w:val="24"/>
        </w:rPr>
        <w:t>в желчные протоки</w:t>
      </w:r>
    </w:p>
    <w:p w14:paraId="09B1070A" w14:textId="77777777" w:rsidR="00A123D6" w:rsidRDefault="00A123D6" w:rsidP="00A123D6">
      <w:pPr>
        <w:spacing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(2) </w:t>
      </w:r>
      <w:r>
        <w:rPr>
          <w:rFonts w:ascii="Times New Roman" w:hAnsi="Times New Roman" w:cs="Times New Roman"/>
          <w:sz w:val="24"/>
          <w:szCs w:val="24"/>
        </w:rPr>
        <w:t>активный</w:t>
      </w:r>
      <w:r w:rsidRPr="00610E27">
        <w:rPr>
          <w:rFonts w:ascii="Times New Roman" w:hAnsi="Times New Roman" w:cs="Times New Roman"/>
          <w:sz w:val="24"/>
          <w:szCs w:val="24"/>
        </w:rPr>
        <w:t xml:space="preserve"> перенос </w:t>
      </w:r>
      <w:r>
        <w:rPr>
          <w:rFonts w:ascii="Times New Roman" w:hAnsi="Times New Roman" w:cs="Times New Roman"/>
          <w:sz w:val="24"/>
          <w:szCs w:val="24"/>
        </w:rPr>
        <w:t xml:space="preserve">других органических анионов </w:t>
      </w:r>
    </w:p>
    <w:p w14:paraId="6767C60D" w14:textId="77777777" w:rsidR="002A56C1" w:rsidRPr="008B0768" w:rsidRDefault="00A123D6" w:rsidP="002A56C1">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(3) холангиоцеллюлярная секреция. </w:t>
      </w:r>
    </w:p>
    <w:p w14:paraId="1325BC23" w14:textId="77777777" w:rsidR="00A123D6" w:rsidRPr="00610E27" w:rsidRDefault="00A123D6" w:rsidP="002A56C1">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Последний представляет собой </w:t>
      </w:r>
      <w:r>
        <w:rPr>
          <w:rFonts w:ascii="Times New Roman" w:hAnsi="Times New Roman" w:cs="Times New Roman"/>
          <w:sz w:val="24"/>
          <w:szCs w:val="24"/>
        </w:rPr>
        <w:t xml:space="preserve">АТФ-зависимый, секретин-зависимый </w:t>
      </w:r>
      <w:r w:rsidRPr="00610E27">
        <w:rPr>
          <w:rFonts w:ascii="Times New Roman" w:hAnsi="Times New Roman" w:cs="Times New Roman"/>
          <w:sz w:val="24"/>
          <w:szCs w:val="24"/>
        </w:rPr>
        <w:t>механизм, который приводит к секреции богатой натрием и бикарбонатом жидкости в желчные протоки.</w:t>
      </w:r>
    </w:p>
    <w:p w14:paraId="29AF5545" w14:textId="77777777" w:rsidR="00A123D6" w:rsidRPr="00610E27" w:rsidRDefault="00A123D6" w:rsidP="00A123D6">
      <w:pPr>
        <w:spacing w:line="360" w:lineRule="auto"/>
        <w:jc w:val="both"/>
        <w:rPr>
          <w:rFonts w:ascii="Times New Roman" w:hAnsi="Times New Roman" w:cs="Times New Roman"/>
          <w:sz w:val="24"/>
          <w:szCs w:val="24"/>
        </w:rPr>
      </w:pPr>
      <w:r w:rsidRPr="000E70C2">
        <w:rPr>
          <w:rFonts w:ascii="Times New Roman" w:hAnsi="Times New Roman" w:cs="Times New Roman"/>
          <w:i/>
          <w:sz w:val="24"/>
          <w:szCs w:val="24"/>
        </w:rPr>
        <w:t>Желчные кислоты</w:t>
      </w:r>
      <w:r w:rsidRPr="00610E27">
        <w:rPr>
          <w:rFonts w:ascii="Times New Roman" w:hAnsi="Times New Roman" w:cs="Times New Roman"/>
          <w:sz w:val="24"/>
          <w:szCs w:val="24"/>
        </w:rPr>
        <w:t xml:space="preserve">. Первичные желчные кислоты, холевая кислота и хенодезоксихолевая кислота (CDCA), синтезируются из холестерина в печени, конъюгируются с глицином или таурином и выделяются в желчь. Вторичные желчные кислоты, включая дезоксихолат и литохолат, образуются в толстой кишке как бактериальные метаболиты первичных желчных кислот.  Желчные кислоты - это </w:t>
      </w:r>
      <w:r>
        <w:rPr>
          <w:rFonts w:ascii="Times New Roman" w:hAnsi="Times New Roman" w:cs="Times New Roman"/>
          <w:sz w:val="24"/>
          <w:szCs w:val="24"/>
        </w:rPr>
        <w:t xml:space="preserve">детергентные </w:t>
      </w:r>
      <w:r w:rsidRPr="00610E27">
        <w:rPr>
          <w:rFonts w:ascii="Times New Roman" w:hAnsi="Times New Roman" w:cs="Times New Roman"/>
          <w:sz w:val="24"/>
          <w:szCs w:val="24"/>
        </w:rPr>
        <w:t xml:space="preserve">молекулы, которые в водных растворах образуют молекулярные агрегаты, называемые мицелиями. Холестерин плохо растворим в водной среде, и его растворимость в желчи зависит как от общей концентрации </w:t>
      </w:r>
      <w:r>
        <w:rPr>
          <w:rFonts w:ascii="Times New Roman" w:hAnsi="Times New Roman" w:cs="Times New Roman"/>
          <w:sz w:val="24"/>
          <w:szCs w:val="24"/>
        </w:rPr>
        <w:t xml:space="preserve">липидов, так и от процентного содержания </w:t>
      </w:r>
      <w:r w:rsidRPr="00610E27">
        <w:rPr>
          <w:rFonts w:ascii="Times New Roman" w:hAnsi="Times New Roman" w:cs="Times New Roman"/>
          <w:sz w:val="24"/>
          <w:szCs w:val="24"/>
        </w:rPr>
        <w:t xml:space="preserve">желчных кислот и лецитина. </w:t>
      </w:r>
      <w:r>
        <w:rPr>
          <w:rFonts w:ascii="Times New Roman" w:hAnsi="Times New Roman" w:cs="Times New Roman"/>
          <w:sz w:val="24"/>
          <w:szCs w:val="24"/>
        </w:rPr>
        <w:t xml:space="preserve">Соответствующее </w:t>
      </w:r>
      <w:r w:rsidRPr="00610E27">
        <w:rPr>
          <w:rFonts w:ascii="Times New Roman" w:hAnsi="Times New Roman" w:cs="Times New Roman"/>
          <w:sz w:val="24"/>
          <w:szCs w:val="24"/>
        </w:rPr>
        <w:t>соотношение этих компонентов способствует образованию смешанных мицелл</w:t>
      </w:r>
      <w:r>
        <w:rPr>
          <w:rFonts w:ascii="Times New Roman" w:hAnsi="Times New Roman" w:cs="Times New Roman"/>
          <w:sz w:val="24"/>
          <w:szCs w:val="24"/>
        </w:rPr>
        <w:t xml:space="preserve">. Наряду </w:t>
      </w:r>
      <w:r w:rsidRPr="00610E27">
        <w:rPr>
          <w:rFonts w:ascii="Times New Roman" w:hAnsi="Times New Roman" w:cs="Times New Roman"/>
          <w:sz w:val="24"/>
          <w:szCs w:val="24"/>
        </w:rPr>
        <w:t xml:space="preserve">с облегчением выведения желчи </w:t>
      </w:r>
      <w:r>
        <w:rPr>
          <w:rFonts w:ascii="Times New Roman" w:hAnsi="Times New Roman" w:cs="Times New Roman"/>
          <w:sz w:val="24"/>
          <w:szCs w:val="24"/>
        </w:rPr>
        <w:t xml:space="preserve">и </w:t>
      </w:r>
      <w:r w:rsidRPr="00610E27">
        <w:rPr>
          <w:rFonts w:ascii="Times New Roman" w:hAnsi="Times New Roman" w:cs="Times New Roman"/>
          <w:sz w:val="24"/>
          <w:szCs w:val="24"/>
        </w:rPr>
        <w:t xml:space="preserve">холестерина, желчные кислоты </w:t>
      </w:r>
      <w:r>
        <w:rPr>
          <w:rFonts w:ascii="Times New Roman" w:hAnsi="Times New Roman" w:cs="Times New Roman"/>
          <w:sz w:val="24"/>
          <w:szCs w:val="24"/>
        </w:rPr>
        <w:t xml:space="preserve">способствуют </w:t>
      </w:r>
      <w:r w:rsidRPr="00610E27">
        <w:rPr>
          <w:rFonts w:ascii="Times New Roman" w:hAnsi="Times New Roman" w:cs="Times New Roman"/>
          <w:sz w:val="24"/>
          <w:szCs w:val="24"/>
        </w:rPr>
        <w:t xml:space="preserve">кишечному всасыванию жиров и жирорастворимых витаминов. Желчные кислоты </w:t>
      </w:r>
      <w:r>
        <w:rPr>
          <w:rFonts w:ascii="Times New Roman" w:hAnsi="Times New Roman" w:cs="Times New Roman"/>
          <w:sz w:val="24"/>
          <w:szCs w:val="24"/>
        </w:rPr>
        <w:t xml:space="preserve">также  </w:t>
      </w:r>
      <w:r w:rsidRPr="00610E27">
        <w:rPr>
          <w:rFonts w:ascii="Times New Roman" w:hAnsi="Times New Roman" w:cs="Times New Roman"/>
          <w:sz w:val="24"/>
          <w:szCs w:val="24"/>
        </w:rPr>
        <w:t xml:space="preserve">служат основной </w:t>
      </w:r>
      <w:r>
        <w:rPr>
          <w:rFonts w:ascii="Times New Roman" w:hAnsi="Times New Roman" w:cs="Times New Roman"/>
          <w:sz w:val="24"/>
          <w:szCs w:val="24"/>
        </w:rPr>
        <w:t xml:space="preserve">движущей силой  </w:t>
      </w:r>
      <w:r w:rsidRPr="00610E27">
        <w:rPr>
          <w:rFonts w:ascii="Times New Roman" w:hAnsi="Times New Roman" w:cs="Times New Roman"/>
          <w:sz w:val="24"/>
          <w:szCs w:val="24"/>
        </w:rPr>
        <w:t>печеночного желчного потока и помогают транспортировать воду и электролиты в тонкий кишечник и толстую кишку.</w:t>
      </w:r>
    </w:p>
    <w:p w14:paraId="1CF75AF0" w14:textId="77777777" w:rsidR="00D73ACB" w:rsidRDefault="00A123D6" w:rsidP="002A56C1">
      <w:pPr>
        <w:spacing w:after="0" w:line="360" w:lineRule="auto"/>
        <w:jc w:val="both"/>
        <w:rPr>
          <w:rFonts w:ascii="Times New Roman" w:hAnsi="Times New Roman" w:cs="Times New Roman"/>
          <w:sz w:val="24"/>
          <w:szCs w:val="24"/>
        </w:rPr>
      </w:pPr>
      <w:r w:rsidRPr="000E70C2">
        <w:rPr>
          <w:rFonts w:ascii="Times New Roman" w:hAnsi="Times New Roman" w:cs="Times New Roman"/>
          <w:i/>
          <w:sz w:val="24"/>
          <w:szCs w:val="24"/>
        </w:rPr>
        <w:t>Энтерогепатическая циркуляция</w:t>
      </w:r>
      <w:r w:rsidRPr="00610E27">
        <w:rPr>
          <w:rFonts w:ascii="Times New Roman" w:hAnsi="Times New Roman" w:cs="Times New Roman"/>
          <w:sz w:val="24"/>
          <w:szCs w:val="24"/>
        </w:rPr>
        <w:t xml:space="preserve">. В нормальных условиях желчные кислоты </w:t>
      </w:r>
      <w:r>
        <w:rPr>
          <w:rFonts w:ascii="Times New Roman" w:hAnsi="Times New Roman" w:cs="Times New Roman"/>
          <w:sz w:val="24"/>
          <w:szCs w:val="24"/>
        </w:rPr>
        <w:t>содержатся в стабильных количествах</w:t>
      </w:r>
      <w:r w:rsidRPr="00610E27">
        <w:rPr>
          <w:rFonts w:ascii="Times New Roman" w:hAnsi="Times New Roman" w:cs="Times New Roman"/>
          <w:sz w:val="24"/>
          <w:szCs w:val="24"/>
        </w:rPr>
        <w:t xml:space="preserve">. Неконъюгированные и, в меньшей степени, конъюгированные желчные кислоты всасываются путем пассивной диффузии по всему кишечнику. Конъюгированные желчные соли реабсорбируются из терминального отдела подвздошной кишки с помощью Na + симпорт-карбоксила ISBT </w:t>
      </w:r>
    </w:p>
    <w:p w14:paraId="466707A4" w14:textId="0E8B9C49" w:rsidR="00A123D6" w:rsidRDefault="00A123D6" w:rsidP="002A56C1">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 Реабсорбированные желчные кислоты попадают в портальный кровоток, быстро поглощаются гепатоцитами, реконъюгируются и вновь выделяются в желчь (энтерогепатическая циркуляция). Во время </w:t>
      </w:r>
      <w:r>
        <w:rPr>
          <w:rFonts w:ascii="Times New Roman" w:hAnsi="Times New Roman" w:cs="Times New Roman"/>
          <w:sz w:val="24"/>
          <w:szCs w:val="24"/>
        </w:rPr>
        <w:t>пищеварения содержимое желчных</w:t>
      </w:r>
      <w:r w:rsidRPr="00610E27">
        <w:rPr>
          <w:rFonts w:ascii="Times New Roman" w:hAnsi="Times New Roman" w:cs="Times New Roman"/>
          <w:sz w:val="24"/>
          <w:szCs w:val="24"/>
        </w:rPr>
        <w:t xml:space="preserve"> </w:t>
      </w:r>
      <w:r>
        <w:rPr>
          <w:rFonts w:ascii="Times New Roman" w:hAnsi="Times New Roman" w:cs="Times New Roman"/>
          <w:sz w:val="24"/>
          <w:szCs w:val="24"/>
        </w:rPr>
        <w:t xml:space="preserve">кислот </w:t>
      </w:r>
      <w:r w:rsidRPr="00610E27">
        <w:rPr>
          <w:rFonts w:ascii="Times New Roman" w:hAnsi="Times New Roman" w:cs="Times New Roman"/>
          <w:sz w:val="24"/>
          <w:szCs w:val="24"/>
        </w:rPr>
        <w:t xml:space="preserve">проходит как минимум один или несколько энтерогепатических циклов, в зависимости от </w:t>
      </w:r>
      <w:r w:rsidRPr="00610E27">
        <w:rPr>
          <w:rFonts w:ascii="Times New Roman" w:hAnsi="Times New Roman" w:cs="Times New Roman"/>
          <w:sz w:val="24"/>
          <w:szCs w:val="24"/>
        </w:rPr>
        <w:lastRenderedPageBreak/>
        <w:t xml:space="preserve">размера и состава пищи. В норме </w:t>
      </w:r>
      <w:r>
        <w:rPr>
          <w:rFonts w:ascii="Times New Roman" w:hAnsi="Times New Roman" w:cs="Times New Roman"/>
          <w:sz w:val="24"/>
          <w:szCs w:val="24"/>
        </w:rPr>
        <w:t xml:space="preserve">желчные кислоты </w:t>
      </w:r>
      <w:r w:rsidRPr="00610E27">
        <w:rPr>
          <w:rFonts w:ascii="Times New Roman" w:hAnsi="Times New Roman" w:cs="Times New Roman"/>
          <w:sz w:val="24"/>
          <w:szCs w:val="24"/>
        </w:rPr>
        <w:t xml:space="preserve">циркулируют 5-10 раз в день. Желчные кислоты, возвращающиеся в печень, подавляют печеночный синтез de novo первичного холестерина желчных кислот, ингибируя </w:t>
      </w:r>
      <w:r>
        <w:rPr>
          <w:rFonts w:ascii="Times New Roman" w:hAnsi="Times New Roman" w:cs="Times New Roman"/>
          <w:sz w:val="24"/>
          <w:szCs w:val="24"/>
        </w:rPr>
        <w:t>фермент холестерина 7-гидроксилазу.</w:t>
      </w:r>
    </w:p>
    <w:p w14:paraId="4002460C" w14:textId="77777777" w:rsidR="00D73ACB" w:rsidRDefault="00A123D6" w:rsidP="002A56C1">
      <w:pPr>
        <w:spacing w:after="0" w:line="360" w:lineRule="auto"/>
        <w:jc w:val="both"/>
        <w:rPr>
          <w:rFonts w:ascii="Times New Roman" w:hAnsi="Times New Roman" w:cs="Times New Roman"/>
          <w:sz w:val="24"/>
          <w:szCs w:val="24"/>
        </w:rPr>
      </w:pPr>
      <w:r w:rsidRPr="00463760">
        <w:rPr>
          <w:rFonts w:ascii="Times New Roman" w:hAnsi="Times New Roman" w:cs="Times New Roman"/>
          <w:i/>
          <w:sz w:val="24"/>
          <w:szCs w:val="24"/>
        </w:rPr>
        <w:t>Желчный пузырь</w:t>
      </w:r>
      <w:r w:rsidRPr="00610E27">
        <w:rPr>
          <w:rFonts w:ascii="Times New Roman" w:hAnsi="Times New Roman" w:cs="Times New Roman"/>
          <w:sz w:val="24"/>
          <w:szCs w:val="24"/>
        </w:rPr>
        <w:t xml:space="preserve">. Когда сфинктер Одди </w:t>
      </w:r>
      <w:r w:rsidR="002A56C1">
        <w:rPr>
          <w:rFonts w:ascii="Times New Roman" w:hAnsi="Times New Roman" w:cs="Times New Roman"/>
          <w:sz w:val="24"/>
          <w:szCs w:val="24"/>
        </w:rPr>
        <w:t xml:space="preserve">закрыт, печеночная желчь отводится </w:t>
      </w:r>
      <w:r w:rsidR="002A56C1" w:rsidRPr="008B0768">
        <w:rPr>
          <w:rFonts w:ascii="Times New Roman" w:hAnsi="Times New Roman" w:cs="Times New Roman"/>
          <w:sz w:val="24"/>
          <w:szCs w:val="24"/>
        </w:rPr>
        <w:t xml:space="preserve">в </w:t>
      </w:r>
      <w:r>
        <w:rPr>
          <w:rFonts w:ascii="Times New Roman" w:hAnsi="Times New Roman" w:cs="Times New Roman"/>
          <w:sz w:val="24"/>
          <w:szCs w:val="24"/>
        </w:rPr>
        <w:t xml:space="preserve">желчный пузырь </w:t>
      </w:r>
      <w:r w:rsidRPr="00610E27">
        <w:rPr>
          <w:rFonts w:ascii="Times New Roman" w:hAnsi="Times New Roman" w:cs="Times New Roman"/>
          <w:sz w:val="24"/>
          <w:szCs w:val="24"/>
        </w:rPr>
        <w:t>и накапливается. Эпителий желчного пузыря реабсорбирует Na+, Cl- и воду из накопленной желчи, тем самым увеличивая концентрацию специфических компонентов желчи (желчных солей</w:t>
      </w:r>
      <w:r>
        <w:rPr>
          <w:rFonts w:ascii="Times New Roman" w:hAnsi="Times New Roman" w:cs="Times New Roman"/>
          <w:sz w:val="24"/>
          <w:szCs w:val="24"/>
        </w:rPr>
        <w:t>, билирубин-диглюкуронида</w:t>
      </w:r>
      <w:r w:rsidRPr="00610E27">
        <w:rPr>
          <w:rFonts w:ascii="Times New Roman" w:hAnsi="Times New Roman" w:cs="Times New Roman"/>
          <w:sz w:val="24"/>
          <w:szCs w:val="24"/>
        </w:rPr>
        <w:t xml:space="preserve">, холестерина, фосфатидилхолина и т.д.). Если желчь используется для переваривания жиров (или если в межпищеварительной фазе возникает перистальтическая волна), желчный пузырь сокращается, и его содержимое порционно смешивается с дуоденальным. </w:t>
      </w:r>
    </w:p>
    <w:p w14:paraId="799CF4AB" w14:textId="0DBDA8D2" w:rsidR="00A123D6" w:rsidRDefault="00A123D6" w:rsidP="00D73ACB">
      <w:pPr>
        <w:spacing w:after="0" w:line="360" w:lineRule="auto"/>
        <w:ind w:firstLine="708"/>
        <w:jc w:val="both"/>
        <w:rPr>
          <w:rFonts w:ascii="Times New Roman" w:hAnsi="Times New Roman" w:cs="Times New Roman"/>
          <w:sz w:val="24"/>
          <w:szCs w:val="24"/>
        </w:rPr>
      </w:pPr>
      <w:r w:rsidRPr="00610E27">
        <w:rPr>
          <w:rFonts w:ascii="Times New Roman" w:hAnsi="Times New Roman" w:cs="Times New Roman"/>
          <w:sz w:val="24"/>
          <w:szCs w:val="24"/>
        </w:rPr>
        <w:t xml:space="preserve">Холестерин из желчи транспортируется внутрь мицелия, образовавшегося в результате агрегации холестерина с лецитином и желчными солями. Изменение соотношения этих трех веществ в пользу холестерина приводит к выпадению кристаллов холестерина. Сокращение желчного пузыря вызывается CCK, который связывается с рецепторами CCKA, и нервным сплетением стенки желчного пузыря, которое иннервируется парасимпатическими преганглионарными волокнами </w:t>
      </w:r>
      <w:r>
        <w:rPr>
          <w:rFonts w:ascii="Times New Roman" w:hAnsi="Times New Roman" w:cs="Times New Roman"/>
          <w:sz w:val="24"/>
          <w:szCs w:val="24"/>
        </w:rPr>
        <w:t xml:space="preserve">блуждающего нерва. Субстанция Р, высвобождаемая </w:t>
      </w:r>
      <w:r w:rsidRPr="00610E27">
        <w:rPr>
          <w:rFonts w:ascii="Times New Roman" w:hAnsi="Times New Roman" w:cs="Times New Roman"/>
          <w:sz w:val="24"/>
          <w:szCs w:val="24"/>
        </w:rPr>
        <w:t xml:space="preserve">сенсорными волокнами, косвенно </w:t>
      </w:r>
      <w:r>
        <w:rPr>
          <w:rFonts w:ascii="Times New Roman" w:hAnsi="Times New Roman" w:cs="Times New Roman"/>
          <w:sz w:val="24"/>
          <w:szCs w:val="24"/>
        </w:rPr>
        <w:t xml:space="preserve">стимулирует </w:t>
      </w:r>
      <w:r w:rsidRPr="00610E27">
        <w:rPr>
          <w:rFonts w:ascii="Times New Roman" w:hAnsi="Times New Roman" w:cs="Times New Roman"/>
          <w:sz w:val="24"/>
          <w:szCs w:val="24"/>
        </w:rPr>
        <w:t xml:space="preserve">мышцу желчного пузыря, увеличивая высвобождение ацетилхолина. Симпатическая нервная система ингибирует сокращения желчного пузыря </w:t>
      </w:r>
      <w:r>
        <w:rPr>
          <w:rFonts w:ascii="Times New Roman" w:hAnsi="Times New Roman" w:cs="Times New Roman"/>
          <w:sz w:val="24"/>
          <w:szCs w:val="24"/>
        </w:rPr>
        <w:t xml:space="preserve">через α2-адренорецепторы. </w:t>
      </w:r>
      <w:r w:rsidRPr="00610E27">
        <w:rPr>
          <w:rFonts w:ascii="Times New Roman" w:hAnsi="Times New Roman" w:cs="Times New Roman"/>
          <w:sz w:val="24"/>
          <w:szCs w:val="24"/>
        </w:rPr>
        <w:t xml:space="preserve">Жирные </w:t>
      </w:r>
      <w:r>
        <w:rPr>
          <w:rFonts w:ascii="Times New Roman" w:hAnsi="Times New Roman" w:cs="Times New Roman"/>
          <w:sz w:val="24"/>
          <w:szCs w:val="24"/>
        </w:rPr>
        <w:t xml:space="preserve">кислоты </w:t>
      </w:r>
      <w:r w:rsidRPr="00610E27">
        <w:rPr>
          <w:rFonts w:ascii="Times New Roman" w:hAnsi="Times New Roman" w:cs="Times New Roman"/>
          <w:sz w:val="24"/>
          <w:szCs w:val="24"/>
        </w:rPr>
        <w:t>и продукты переваривания белков, а также яичный желток и MgSO4 эффективно стимулируют секрецию CCK.</w:t>
      </w:r>
    </w:p>
    <w:p w14:paraId="461FD316" w14:textId="0C802F41" w:rsidR="00D73ACB" w:rsidRDefault="00D73ACB" w:rsidP="002A56C1">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A123D6" w:rsidRPr="000E70C2">
        <w:rPr>
          <w:rFonts w:ascii="Times New Roman" w:hAnsi="Times New Roman" w:cs="Times New Roman"/>
          <w:i/>
          <w:sz w:val="24"/>
          <w:szCs w:val="24"/>
        </w:rPr>
        <w:t xml:space="preserve"> </w:t>
      </w:r>
      <w:r w:rsidR="00A123D6" w:rsidRPr="00D73ACB">
        <w:rPr>
          <w:rFonts w:ascii="Times New Roman" w:hAnsi="Times New Roman" w:cs="Times New Roman"/>
          <w:b/>
          <w:bCs/>
          <w:iCs/>
          <w:sz w:val="24"/>
          <w:szCs w:val="24"/>
        </w:rPr>
        <w:t>Экскреторная функция печени</w:t>
      </w:r>
      <w:r w:rsidR="00A123D6" w:rsidRPr="00610E27">
        <w:rPr>
          <w:rFonts w:ascii="Times New Roman" w:hAnsi="Times New Roman" w:cs="Times New Roman"/>
          <w:sz w:val="24"/>
          <w:szCs w:val="24"/>
        </w:rPr>
        <w:t xml:space="preserve">. </w:t>
      </w:r>
    </w:p>
    <w:p w14:paraId="15633903" w14:textId="32461852" w:rsidR="00A123D6" w:rsidRDefault="00A123D6" w:rsidP="002A56C1">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Печень </w:t>
      </w:r>
      <w:proofErr w:type="spellStart"/>
      <w:r w:rsidRPr="00610E27">
        <w:rPr>
          <w:rFonts w:ascii="Times New Roman" w:hAnsi="Times New Roman" w:cs="Times New Roman"/>
          <w:sz w:val="24"/>
          <w:szCs w:val="24"/>
        </w:rPr>
        <w:t>детоксицирует</w:t>
      </w:r>
      <w:proofErr w:type="spellEnd"/>
      <w:r w:rsidRPr="00610E27">
        <w:rPr>
          <w:rFonts w:ascii="Times New Roman" w:hAnsi="Times New Roman" w:cs="Times New Roman"/>
          <w:sz w:val="24"/>
          <w:szCs w:val="24"/>
        </w:rPr>
        <w:t xml:space="preserve"> и выводит из организма многие преимущественно липофильные вещества, которые либо </w:t>
      </w:r>
      <w:r>
        <w:rPr>
          <w:rFonts w:ascii="Times New Roman" w:hAnsi="Times New Roman" w:cs="Times New Roman"/>
          <w:sz w:val="24"/>
          <w:szCs w:val="24"/>
        </w:rPr>
        <w:t xml:space="preserve">синтезируются </w:t>
      </w:r>
      <w:r w:rsidRPr="00610E27">
        <w:rPr>
          <w:rFonts w:ascii="Times New Roman" w:hAnsi="Times New Roman" w:cs="Times New Roman"/>
          <w:sz w:val="24"/>
          <w:szCs w:val="24"/>
        </w:rPr>
        <w:t xml:space="preserve">(билирубин или стероидные гормоны), либо поступают из кишечного тракта (антибиотик </w:t>
      </w:r>
      <w:r>
        <w:rPr>
          <w:rFonts w:ascii="Times New Roman" w:hAnsi="Times New Roman" w:cs="Times New Roman"/>
          <w:sz w:val="24"/>
          <w:szCs w:val="24"/>
        </w:rPr>
        <w:t xml:space="preserve">хлорамфеникол). </w:t>
      </w:r>
      <w:r w:rsidRPr="00610E27">
        <w:rPr>
          <w:rFonts w:ascii="Times New Roman" w:hAnsi="Times New Roman" w:cs="Times New Roman"/>
          <w:sz w:val="24"/>
          <w:szCs w:val="24"/>
        </w:rPr>
        <w:t xml:space="preserve">Это требует предварительной биотрансформации веществ. На первом этапе процесса к гидрофобным веществам ферментативно (с помощью монооксигеназ) </w:t>
      </w:r>
      <w:r>
        <w:rPr>
          <w:rFonts w:ascii="Times New Roman" w:hAnsi="Times New Roman" w:cs="Times New Roman"/>
          <w:sz w:val="24"/>
          <w:szCs w:val="24"/>
        </w:rPr>
        <w:t xml:space="preserve">присоединяются </w:t>
      </w:r>
      <w:r w:rsidRPr="00610E27">
        <w:rPr>
          <w:rFonts w:ascii="Times New Roman" w:hAnsi="Times New Roman" w:cs="Times New Roman"/>
          <w:sz w:val="24"/>
          <w:szCs w:val="24"/>
        </w:rPr>
        <w:t xml:space="preserve">группы OH, NH2 или COOH. На втором этапе вещества конъюгируются с глюкуроновой кислотой, ацетатом, глутатионом, глицином, сульфатами и т.д. Конъюгаты </w:t>
      </w:r>
      <w:r>
        <w:rPr>
          <w:rFonts w:ascii="Times New Roman" w:hAnsi="Times New Roman" w:cs="Times New Roman"/>
          <w:sz w:val="24"/>
          <w:szCs w:val="24"/>
        </w:rPr>
        <w:t xml:space="preserve">становятся </w:t>
      </w:r>
      <w:r w:rsidRPr="00610E27">
        <w:rPr>
          <w:rFonts w:ascii="Times New Roman" w:hAnsi="Times New Roman" w:cs="Times New Roman"/>
          <w:sz w:val="24"/>
          <w:szCs w:val="24"/>
        </w:rPr>
        <w:t xml:space="preserve">водорастворимыми и могут либо выводиться с мочой, либо выделяться в желчь и </w:t>
      </w:r>
      <w:r>
        <w:rPr>
          <w:rFonts w:ascii="Times New Roman" w:hAnsi="Times New Roman" w:cs="Times New Roman"/>
          <w:sz w:val="24"/>
          <w:szCs w:val="24"/>
        </w:rPr>
        <w:t xml:space="preserve">выводиться с фекалиями. </w:t>
      </w:r>
    </w:p>
    <w:p w14:paraId="1A8EE95B" w14:textId="77777777" w:rsidR="00A123D6" w:rsidRPr="00610E27" w:rsidRDefault="00A123D6" w:rsidP="002A56C1">
      <w:pPr>
        <w:spacing w:after="0" w:line="360" w:lineRule="auto"/>
        <w:jc w:val="both"/>
        <w:rPr>
          <w:rFonts w:ascii="Times New Roman" w:hAnsi="Times New Roman" w:cs="Times New Roman"/>
          <w:sz w:val="24"/>
          <w:szCs w:val="24"/>
        </w:rPr>
      </w:pPr>
      <w:r w:rsidRPr="00D73ACB">
        <w:rPr>
          <w:rFonts w:ascii="Times New Roman" w:hAnsi="Times New Roman" w:cs="Times New Roman"/>
          <w:b/>
          <w:bCs/>
          <w:i/>
          <w:sz w:val="24"/>
          <w:szCs w:val="24"/>
        </w:rPr>
        <w:t>Производство и метаболизм билирубина</w:t>
      </w:r>
      <w:r>
        <w:rPr>
          <w:rFonts w:ascii="Times New Roman" w:hAnsi="Times New Roman" w:cs="Times New Roman"/>
          <w:sz w:val="24"/>
          <w:szCs w:val="24"/>
        </w:rPr>
        <w:t xml:space="preserve">. Билирубин - это тетрапирролиловый пигмент и метаболит </w:t>
      </w:r>
      <w:r w:rsidRPr="00610E27">
        <w:rPr>
          <w:rFonts w:ascii="Times New Roman" w:hAnsi="Times New Roman" w:cs="Times New Roman"/>
          <w:sz w:val="24"/>
          <w:szCs w:val="24"/>
        </w:rPr>
        <w:t xml:space="preserve">гема (ферропротопорфирина IX). Примерно 70-80% из 250-300 мг билирубина, вырабатываемого ежедневно, поступает в результате </w:t>
      </w:r>
      <w:r>
        <w:rPr>
          <w:rFonts w:ascii="Times New Roman" w:hAnsi="Times New Roman" w:cs="Times New Roman"/>
          <w:sz w:val="24"/>
          <w:szCs w:val="24"/>
        </w:rPr>
        <w:t xml:space="preserve">распада гемоглобина. Остальное поступает </w:t>
      </w:r>
      <w:r w:rsidRPr="00610E27">
        <w:rPr>
          <w:rFonts w:ascii="Times New Roman" w:hAnsi="Times New Roman" w:cs="Times New Roman"/>
          <w:sz w:val="24"/>
          <w:szCs w:val="24"/>
        </w:rPr>
        <w:t>из миоглобина и цитохромов</w:t>
      </w:r>
      <w:r>
        <w:rPr>
          <w:rFonts w:ascii="Times New Roman" w:hAnsi="Times New Roman" w:cs="Times New Roman"/>
          <w:sz w:val="24"/>
          <w:szCs w:val="24"/>
        </w:rPr>
        <w:t xml:space="preserve">.  </w:t>
      </w:r>
    </w:p>
    <w:p w14:paraId="779B038C" w14:textId="77777777" w:rsidR="00A123D6" w:rsidRPr="00610E27" w:rsidRDefault="002A56C1" w:rsidP="002A56C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lastRenderedPageBreak/>
        <w:tab/>
      </w:r>
      <w:r w:rsidR="00A123D6" w:rsidRPr="000E70C2">
        <w:rPr>
          <w:rFonts w:ascii="Times New Roman" w:hAnsi="Times New Roman" w:cs="Times New Roman"/>
          <w:sz w:val="24"/>
          <w:szCs w:val="24"/>
        </w:rPr>
        <w:t xml:space="preserve">Образование билирубина </w:t>
      </w:r>
      <w:r w:rsidR="00A123D6" w:rsidRPr="00610E27">
        <w:rPr>
          <w:rFonts w:ascii="Times New Roman" w:hAnsi="Times New Roman" w:cs="Times New Roman"/>
          <w:sz w:val="24"/>
          <w:szCs w:val="24"/>
        </w:rPr>
        <w:t>происходит в ретикулоэндотелиальных клетках, в основном в селезенке и печени. Каждый грамм гемоглобина производит ок. 35 мг билирубина. Первая реакция, катализируемая микросомальным ферментом гемоксигеназой, окислительно расщепляет порфирин</w:t>
      </w:r>
      <w:r w:rsidR="00A123D6">
        <w:rPr>
          <w:rFonts w:ascii="Times New Roman" w:hAnsi="Times New Roman" w:cs="Times New Roman"/>
          <w:sz w:val="24"/>
          <w:szCs w:val="24"/>
        </w:rPr>
        <w:t>.</w:t>
      </w:r>
      <w:r w:rsidR="00A123D6" w:rsidRPr="00610E27">
        <w:rPr>
          <w:rFonts w:ascii="Times New Roman" w:hAnsi="Times New Roman" w:cs="Times New Roman"/>
          <w:sz w:val="24"/>
          <w:szCs w:val="24"/>
        </w:rPr>
        <w:t xml:space="preserve"> Конечными продуктами этой реакции являются биливердин, монооксид углерода и железо. Вторая реакция, катализируемая цитозольным ферментом </w:t>
      </w:r>
      <w:r w:rsidR="00A123D6">
        <w:rPr>
          <w:rFonts w:ascii="Times New Roman" w:hAnsi="Times New Roman" w:cs="Times New Roman"/>
          <w:sz w:val="24"/>
          <w:szCs w:val="24"/>
        </w:rPr>
        <w:t>биливердин-редуктазой</w:t>
      </w:r>
      <w:r w:rsidR="00A123D6" w:rsidRPr="00610E27">
        <w:rPr>
          <w:rFonts w:ascii="Times New Roman" w:hAnsi="Times New Roman" w:cs="Times New Roman"/>
          <w:sz w:val="24"/>
          <w:szCs w:val="24"/>
        </w:rPr>
        <w:t xml:space="preserve">, уменьшает </w:t>
      </w:r>
      <w:r w:rsidR="00A123D6">
        <w:rPr>
          <w:rFonts w:ascii="Times New Roman" w:hAnsi="Times New Roman" w:cs="Times New Roman"/>
          <w:sz w:val="24"/>
          <w:szCs w:val="24"/>
        </w:rPr>
        <w:t xml:space="preserve">биливердин </w:t>
      </w:r>
      <w:r w:rsidR="00A123D6" w:rsidRPr="00610E27">
        <w:rPr>
          <w:rFonts w:ascii="Times New Roman" w:hAnsi="Times New Roman" w:cs="Times New Roman"/>
          <w:sz w:val="24"/>
          <w:szCs w:val="24"/>
        </w:rPr>
        <w:t xml:space="preserve">и превращает его в билирубин. Билирубин, образующийся в ретикулоэндотелиальных клетках, практически нерастворим в воде. Неконъюгированный свободный билирубин ("непрямой" билирубин) является жирорастворимым и токсичным. Чтобы транспортироваться в крови, билирубин должен быть солюбилизирован. Это достигается путем его обратимого, нековалентного связывания </w:t>
      </w:r>
      <w:r w:rsidR="00A123D6">
        <w:rPr>
          <w:rFonts w:ascii="Times New Roman" w:hAnsi="Times New Roman" w:cs="Times New Roman"/>
          <w:sz w:val="24"/>
          <w:szCs w:val="24"/>
        </w:rPr>
        <w:t xml:space="preserve">с альбумином (2 моль билирубина - </w:t>
      </w:r>
      <w:r w:rsidR="00A123D6" w:rsidRPr="00610E27">
        <w:rPr>
          <w:rFonts w:ascii="Times New Roman" w:hAnsi="Times New Roman" w:cs="Times New Roman"/>
          <w:sz w:val="24"/>
          <w:szCs w:val="24"/>
        </w:rPr>
        <w:t>1 моль альбумина). Неконъюгированный билирубин, связанный с альбумином, транспортируется в печень, где он, но не альбумин</w:t>
      </w:r>
      <w:r w:rsidR="00A123D6">
        <w:rPr>
          <w:rFonts w:ascii="Times New Roman" w:hAnsi="Times New Roman" w:cs="Times New Roman"/>
          <w:sz w:val="24"/>
          <w:szCs w:val="24"/>
        </w:rPr>
        <w:t xml:space="preserve">, поглощается гепатоцитами. </w:t>
      </w:r>
      <w:r w:rsidR="00A123D6" w:rsidRPr="00610E27">
        <w:rPr>
          <w:rFonts w:ascii="Times New Roman" w:hAnsi="Times New Roman" w:cs="Times New Roman"/>
          <w:sz w:val="24"/>
          <w:szCs w:val="24"/>
        </w:rPr>
        <w:t>После попадания в гепатоцит неконъюгированный билирубин связывается в цитозоле белками</w:t>
      </w:r>
      <w:r w:rsidR="00A123D6">
        <w:rPr>
          <w:rFonts w:ascii="Times New Roman" w:hAnsi="Times New Roman" w:cs="Times New Roman"/>
          <w:sz w:val="24"/>
          <w:szCs w:val="24"/>
        </w:rPr>
        <w:t xml:space="preserve">, называемыми </w:t>
      </w:r>
      <w:r w:rsidR="00A123D6" w:rsidRPr="00610E27">
        <w:rPr>
          <w:rFonts w:ascii="Times New Roman" w:hAnsi="Times New Roman" w:cs="Times New Roman"/>
          <w:sz w:val="24"/>
          <w:szCs w:val="24"/>
        </w:rPr>
        <w:t>лигандинами. Эти белки служат как для уменьшения оттока билирубина обратно в сыворотку, так и для представления билирубина для конъюгации.</w:t>
      </w:r>
    </w:p>
    <w:p w14:paraId="308C5F82" w14:textId="77777777" w:rsidR="00F24311" w:rsidRDefault="002A56C1" w:rsidP="002A56C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A123D6" w:rsidRPr="00610E27">
        <w:rPr>
          <w:rFonts w:ascii="Times New Roman" w:hAnsi="Times New Roman" w:cs="Times New Roman"/>
          <w:sz w:val="24"/>
          <w:szCs w:val="24"/>
        </w:rPr>
        <w:t xml:space="preserve">В эндоплазматическом </w:t>
      </w:r>
      <w:proofErr w:type="spellStart"/>
      <w:r w:rsidR="00A123D6" w:rsidRPr="00610E27">
        <w:rPr>
          <w:rFonts w:ascii="Times New Roman" w:hAnsi="Times New Roman" w:cs="Times New Roman"/>
          <w:sz w:val="24"/>
          <w:szCs w:val="24"/>
        </w:rPr>
        <w:t>ретикулуме</w:t>
      </w:r>
      <w:proofErr w:type="spellEnd"/>
      <w:r w:rsidR="00A123D6" w:rsidRPr="00610E27">
        <w:rPr>
          <w:rFonts w:ascii="Times New Roman" w:hAnsi="Times New Roman" w:cs="Times New Roman"/>
          <w:sz w:val="24"/>
          <w:szCs w:val="24"/>
        </w:rPr>
        <w:t xml:space="preserve"> билирубин конъюгируется с одной или двумя </w:t>
      </w:r>
      <w:r w:rsidR="00A123D6">
        <w:rPr>
          <w:rFonts w:ascii="Times New Roman" w:hAnsi="Times New Roman" w:cs="Times New Roman"/>
          <w:sz w:val="24"/>
          <w:szCs w:val="24"/>
        </w:rPr>
        <w:t xml:space="preserve">молекулами </w:t>
      </w:r>
      <w:r w:rsidR="00A123D6" w:rsidRPr="00610E27">
        <w:rPr>
          <w:rFonts w:ascii="Times New Roman" w:hAnsi="Times New Roman" w:cs="Times New Roman"/>
          <w:sz w:val="24"/>
          <w:szCs w:val="24"/>
        </w:rPr>
        <w:t>глюкуроновой кислоты с помощью специфической UDP-глюкуронозилтрансферазы, образуя моно- и диглюкуронидбилирубин, соответственно</w:t>
      </w:r>
      <w:r w:rsidR="00A123D6">
        <w:rPr>
          <w:rFonts w:ascii="Times New Roman" w:hAnsi="Times New Roman" w:cs="Times New Roman"/>
          <w:sz w:val="24"/>
          <w:szCs w:val="24"/>
        </w:rPr>
        <w:t xml:space="preserve">.  </w:t>
      </w:r>
      <w:r w:rsidR="00A123D6" w:rsidRPr="00610E27">
        <w:rPr>
          <w:rFonts w:ascii="Times New Roman" w:hAnsi="Times New Roman" w:cs="Times New Roman"/>
          <w:sz w:val="24"/>
          <w:szCs w:val="24"/>
        </w:rPr>
        <w:t xml:space="preserve">Конъюгация нарушает внутреннюю водородную связь, которая ограничивает растворимость билирубина </w:t>
      </w:r>
      <w:r w:rsidR="00A123D6">
        <w:rPr>
          <w:rFonts w:ascii="Times New Roman" w:hAnsi="Times New Roman" w:cs="Times New Roman"/>
          <w:sz w:val="24"/>
          <w:szCs w:val="24"/>
        </w:rPr>
        <w:t>в воде</w:t>
      </w:r>
      <w:r w:rsidR="00A123D6" w:rsidRPr="00610E27">
        <w:rPr>
          <w:rFonts w:ascii="Times New Roman" w:hAnsi="Times New Roman" w:cs="Times New Roman"/>
          <w:sz w:val="24"/>
          <w:szCs w:val="24"/>
        </w:rPr>
        <w:t xml:space="preserve">, и </w:t>
      </w:r>
      <w:r w:rsidR="00A123D6">
        <w:rPr>
          <w:rFonts w:ascii="Times New Roman" w:hAnsi="Times New Roman" w:cs="Times New Roman"/>
          <w:sz w:val="24"/>
          <w:szCs w:val="24"/>
        </w:rPr>
        <w:t>образующиеся</w:t>
      </w:r>
      <w:r w:rsidR="00A123D6" w:rsidRPr="00610E27">
        <w:rPr>
          <w:rFonts w:ascii="Times New Roman" w:hAnsi="Times New Roman" w:cs="Times New Roman"/>
          <w:sz w:val="24"/>
          <w:szCs w:val="24"/>
        </w:rPr>
        <w:t xml:space="preserve"> глюкуронидные конъюгаты растворимы в воде. Конъюгация необходима для выведения билирубина в желчь</w:t>
      </w:r>
      <w:r w:rsidR="00A123D6">
        <w:rPr>
          <w:rFonts w:ascii="Times New Roman" w:hAnsi="Times New Roman" w:cs="Times New Roman"/>
          <w:sz w:val="24"/>
          <w:szCs w:val="24"/>
        </w:rPr>
        <w:t xml:space="preserve">. </w:t>
      </w:r>
      <w:r w:rsidR="00A123D6" w:rsidRPr="00610E27">
        <w:rPr>
          <w:rFonts w:ascii="Times New Roman" w:hAnsi="Times New Roman" w:cs="Times New Roman"/>
          <w:sz w:val="24"/>
          <w:szCs w:val="24"/>
        </w:rPr>
        <w:t>Моно- и диглюкурониды билирубина выводятся в желчный проток посредством АТФ-зависимого транспортного процесса, опосредованного белком, называемым белком</w:t>
      </w:r>
      <w:r w:rsidR="00A123D6">
        <w:rPr>
          <w:rFonts w:ascii="Times New Roman" w:hAnsi="Times New Roman" w:cs="Times New Roman"/>
          <w:sz w:val="24"/>
          <w:szCs w:val="24"/>
        </w:rPr>
        <w:t>, связанным с множественной лекарственной устойчивостью</w:t>
      </w:r>
      <w:r w:rsidR="00A123D6" w:rsidRPr="00610E27">
        <w:rPr>
          <w:rFonts w:ascii="Times New Roman" w:hAnsi="Times New Roman" w:cs="Times New Roman"/>
          <w:sz w:val="24"/>
          <w:szCs w:val="24"/>
        </w:rPr>
        <w:t xml:space="preserve"> 2 (MRP2). </w:t>
      </w:r>
    </w:p>
    <w:p w14:paraId="10E41A9B" w14:textId="18708AE0" w:rsidR="00A123D6" w:rsidRDefault="00A123D6" w:rsidP="002A56C1">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Мутации MRP2 приводят к </w:t>
      </w:r>
      <w:r>
        <w:rPr>
          <w:rFonts w:ascii="Times New Roman" w:hAnsi="Times New Roman" w:cs="Times New Roman"/>
          <w:sz w:val="24"/>
          <w:szCs w:val="24"/>
        </w:rPr>
        <w:t xml:space="preserve">развитию </w:t>
      </w:r>
      <w:r w:rsidRPr="00610E27">
        <w:rPr>
          <w:rFonts w:ascii="Times New Roman" w:hAnsi="Times New Roman" w:cs="Times New Roman"/>
          <w:sz w:val="24"/>
          <w:szCs w:val="24"/>
        </w:rPr>
        <w:t>синдрома Дубина-Джонсона (см. ниже)</w:t>
      </w:r>
      <w:r>
        <w:rPr>
          <w:rFonts w:ascii="Times New Roman" w:hAnsi="Times New Roman"/>
          <w:noProof/>
          <w:sz w:val="20"/>
          <w:szCs w:val="20"/>
        </w:rPr>
        <w:drawing>
          <wp:inline distT="0" distB="0" distL="0" distR="0" wp14:anchorId="48300A4A" wp14:editId="12516F7B">
            <wp:extent cx="5871210" cy="2162175"/>
            <wp:effectExtent l="19050" t="19050" r="15240" b="28575"/>
            <wp:docPr id="6" name="Рисунок 3" descr="C:\Users\Iuliana\Desktop\biliru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Iuliana\Desktop\bilirubine.jpg"/>
                    <pic:cNvPicPr>
                      <a:picLocks noChangeAspect="1" noChangeArrowheads="1"/>
                    </pic:cNvPicPr>
                  </pic:nvPicPr>
                  <pic:blipFill>
                    <a:blip r:embed="rId13"/>
                    <a:srcRect/>
                    <a:stretch>
                      <a:fillRect/>
                    </a:stretch>
                  </pic:blipFill>
                  <pic:spPr bwMode="auto">
                    <a:xfrm>
                      <a:off x="0" y="0"/>
                      <a:ext cx="5871210" cy="2162175"/>
                    </a:xfrm>
                    <a:prstGeom prst="rect">
                      <a:avLst/>
                    </a:prstGeom>
                    <a:noFill/>
                    <a:ln w="9525" cmpd="sng">
                      <a:solidFill>
                        <a:srgbClr val="000000"/>
                      </a:solidFill>
                      <a:miter lim="800000"/>
                      <a:headEnd/>
                      <a:tailEnd/>
                    </a:ln>
                    <a:effectLst/>
                  </pic:spPr>
                </pic:pic>
              </a:graphicData>
            </a:graphic>
          </wp:inline>
        </w:drawing>
      </w:r>
    </w:p>
    <w:p w14:paraId="19DD72D2" w14:textId="77777777" w:rsidR="00A123D6" w:rsidRPr="00610E27" w:rsidRDefault="002A56C1" w:rsidP="00A123D6">
      <w:pPr>
        <w:spacing w:line="360" w:lineRule="auto"/>
        <w:jc w:val="both"/>
        <w:rPr>
          <w:rFonts w:ascii="Times New Roman" w:hAnsi="Times New Roman" w:cs="Times New Roman"/>
          <w:sz w:val="24"/>
          <w:szCs w:val="24"/>
        </w:rPr>
      </w:pPr>
      <w:r w:rsidRPr="008B0768">
        <w:rPr>
          <w:rFonts w:ascii="Times New Roman" w:hAnsi="Times New Roman" w:cs="Times New Roman"/>
          <w:sz w:val="24"/>
          <w:szCs w:val="24"/>
        </w:rPr>
        <w:lastRenderedPageBreak/>
        <w:tab/>
      </w:r>
      <w:r w:rsidRPr="008B0768">
        <w:rPr>
          <w:rFonts w:ascii="Times New Roman" w:hAnsi="Times New Roman" w:cs="Times New Roman"/>
          <w:sz w:val="24"/>
          <w:szCs w:val="24"/>
        </w:rPr>
        <w:tab/>
      </w:r>
      <w:r w:rsidR="00A123D6">
        <w:rPr>
          <w:rFonts w:ascii="Times New Roman" w:hAnsi="Times New Roman" w:cs="Times New Roman"/>
          <w:sz w:val="24"/>
          <w:szCs w:val="24"/>
        </w:rPr>
        <w:t xml:space="preserve">Рис. 9 Гепатобилиарный транспорт билирубина.  ALB - альбумин; BDG - билирубин-диглюкуронид; BMG - </w:t>
      </w:r>
      <w:r w:rsidR="00A123D6" w:rsidRPr="00610E27">
        <w:rPr>
          <w:rFonts w:ascii="Times New Roman" w:hAnsi="Times New Roman" w:cs="Times New Roman"/>
          <w:sz w:val="24"/>
          <w:szCs w:val="24"/>
        </w:rPr>
        <w:t>билирубин-моноглюкуронид</w:t>
      </w:r>
      <w:r w:rsidR="00A123D6">
        <w:rPr>
          <w:rFonts w:ascii="Times New Roman" w:hAnsi="Times New Roman" w:cs="Times New Roman"/>
          <w:sz w:val="24"/>
          <w:szCs w:val="24"/>
        </w:rPr>
        <w:t xml:space="preserve">.  </w:t>
      </w:r>
      <w:r w:rsidR="00A123D6" w:rsidRPr="00610E27">
        <w:rPr>
          <w:rFonts w:ascii="Times New Roman" w:hAnsi="Times New Roman" w:cs="Times New Roman"/>
          <w:sz w:val="24"/>
          <w:szCs w:val="24"/>
        </w:rPr>
        <w:t xml:space="preserve">BT - транспортер билирубина; GST - глутатион-S-трансфераза; MRP2 - ассоциированный с множественной лекарственной устойчивостью белок 2; UCB - неконъюгированный билирубин; UGT1A1 </w:t>
      </w:r>
      <w:r w:rsidR="00A123D6">
        <w:rPr>
          <w:rFonts w:ascii="Times New Roman" w:hAnsi="Times New Roman" w:cs="Times New Roman"/>
          <w:sz w:val="24"/>
          <w:szCs w:val="24"/>
        </w:rPr>
        <w:t>- билирубин-UDP-глюкуронозилтрансфераза</w:t>
      </w:r>
      <w:r w:rsidR="00A123D6" w:rsidRPr="00610E27">
        <w:rPr>
          <w:rFonts w:ascii="Times New Roman" w:hAnsi="Times New Roman" w:cs="Times New Roman"/>
          <w:sz w:val="24"/>
          <w:szCs w:val="24"/>
        </w:rPr>
        <w:t>. (</w:t>
      </w:r>
      <w:r w:rsidR="00A123D6">
        <w:rPr>
          <w:rFonts w:ascii="Times New Roman" w:hAnsi="Times New Roman" w:cs="Times New Roman"/>
          <w:sz w:val="24"/>
          <w:szCs w:val="24"/>
        </w:rPr>
        <w:t xml:space="preserve">По изданию </w:t>
      </w:r>
      <w:r w:rsidR="00A123D6" w:rsidRPr="00610E27">
        <w:rPr>
          <w:rFonts w:ascii="Times New Roman" w:hAnsi="Times New Roman" w:cs="Times New Roman"/>
          <w:sz w:val="24"/>
          <w:szCs w:val="24"/>
        </w:rPr>
        <w:t>Harrison, 18-е издание)</w:t>
      </w:r>
    </w:p>
    <w:p w14:paraId="5F8A92D7" w14:textId="0B5C78A4" w:rsidR="00A123D6" w:rsidRDefault="00A123D6" w:rsidP="002A56C1">
      <w:pPr>
        <w:spacing w:after="0" w:line="360" w:lineRule="auto"/>
        <w:jc w:val="both"/>
        <w:rPr>
          <w:rFonts w:ascii="Times New Roman" w:hAnsi="Times New Roman" w:cs="Times New Roman"/>
          <w:sz w:val="24"/>
          <w:szCs w:val="24"/>
        </w:rPr>
      </w:pPr>
      <w:r w:rsidRPr="00DE7E02">
        <w:rPr>
          <w:rFonts w:ascii="Times New Roman" w:hAnsi="Times New Roman" w:cs="Times New Roman"/>
          <w:b/>
          <w:bCs/>
          <w:i/>
          <w:sz w:val="24"/>
          <w:szCs w:val="24"/>
        </w:rPr>
        <w:t>Билирубин в кишечнике</w:t>
      </w:r>
      <w:r w:rsidRPr="00610E27">
        <w:rPr>
          <w:rFonts w:ascii="Times New Roman" w:hAnsi="Times New Roman" w:cs="Times New Roman"/>
          <w:sz w:val="24"/>
          <w:szCs w:val="24"/>
        </w:rPr>
        <w:t xml:space="preserve">. </w:t>
      </w:r>
      <w:r>
        <w:rPr>
          <w:rFonts w:ascii="Times New Roman" w:hAnsi="Times New Roman" w:cs="Times New Roman"/>
          <w:sz w:val="24"/>
          <w:szCs w:val="24"/>
        </w:rPr>
        <w:t xml:space="preserve">Конъюгированный билирубин выводится через </w:t>
      </w:r>
      <w:r w:rsidRPr="00610E27">
        <w:rPr>
          <w:rFonts w:ascii="Times New Roman" w:hAnsi="Times New Roman" w:cs="Times New Roman"/>
          <w:sz w:val="24"/>
          <w:szCs w:val="24"/>
        </w:rPr>
        <w:t xml:space="preserve">желчные </w:t>
      </w:r>
      <w:r>
        <w:rPr>
          <w:rFonts w:ascii="Times New Roman" w:hAnsi="Times New Roman" w:cs="Times New Roman"/>
          <w:sz w:val="24"/>
          <w:szCs w:val="24"/>
        </w:rPr>
        <w:t xml:space="preserve">протоки </w:t>
      </w:r>
      <w:r w:rsidRPr="00610E27">
        <w:rPr>
          <w:rFonts w:ascii="Times New Roman" w:hAnsi="Times New Roman" w:cs="Times New Roman"/>
          <w:sz w:val="24"/>
          <w:szCs w:val="24"/>
        </w:rPr>
        <w:t>в двенадцатиперстную кишку и проходит в неизменном виде через проксимальный отдел тонкого кишечника</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Конъюгированный билирубин восстанавливается кишечными бактериями с образованием группы бесцветных тетрапирролов, называемых уробилиногенами. Около 80-90% этих продуктов в кишечнике преобразуются бактериями в стеркобилиноген. </w:t>
      </w:r>
      <w:r>
        <w:rPr>
          <w:rFonts w:ascii="Times New Roman" w:hAnsi="Times New Roman" w:cs="Times New Roman"/>
          <w:sz w:val="24"/>
          <w:szCs w:val="24"/>
        </w:rPr>
        <w:t xml:space="preserve">Оставшиеся 10-20% уробилиногена </w:t>
      </w:r>
      <w:r w:rsidRPr="00610E27">
        <w:rPr>
          <w:rFonts w:ascii="Times New Roman" w:hAnsi="Times New Roman" w:cs="Times New Roman"/>
          <w:sz w:val="24"/>
          <w:szCs w:val="24"/>
        </w:rPr>
        <w:t xml:space="preserve">пассивно </w:t>
      </w:r>
      <w:r>
        <w:rPr>
          <w:rFonts w:ascii="Times New Roman" w:hAnsi="Times New Roman" w:cs="Times New Roman"/>
          <w:sz w:val="24"/>
          <w:szCs w:val="24"/>
        </w:rPr>
        <w:t>всасываются</w:t>
      </w:r>
      <w:r w:rsidRPr="00610E27">
        <w:rPr>
          <w:rFonts w:ascii="Times New Roman" w:hAnsi="Times New Roman" w:cs="Times New Roman"/>
          <w:sz w:val="24"/>
          <w:szCs w:val="24"/>
        </w:rPr>
        <w:t xml:space="preserve">, попадают в портальную венозную кровь </w:t>
      </w:r>
      <w:r>
        <w:rPr>
          <w:rFonts w:ascii="Times New Roman" w:hAnsi="Times New Roman" w:cs="Times New Roman"/>
          <w:sz w:val="24"/>
          <w:szCs w:val="24"/>
        </w:rPr>
        <w:t xml:space="preserve">- энтерогепатическая циркуляция - </w:t>
      </w:r>
      <w:r w:rsidRPr="00610E27">
        <w:rPr>
          <w:rFonts w:ascii="Times New Roman" w:hAnsi="Times New Roman" w:cs="Times New Roman"/>
          <w:sz w:val="24"/>
          <w:szCs w:val="24"/>
        </w:rPr>
        <w:t xml:space="preserve">и </w:t>
      </w:r>
      <w:r>
        <w:rPr>
          <w:rFonts w:ascii="Times New Roman" w:hAnsi="Times New Roman" w:cs="Times New Roman"/>
          <w:sz w:val="24"/>
          <w:szCs w:val="24"/>
        </w:rPr>
        <w:t xml:space="preserve">вновь выделяются </w:t>
      </w:r>
      <w:r w:rsidRPr="00610E27">
        <w:rPr>
          <w:rFonts w:ascii="Times New Roman" w:hAnsi="Times New Roman" w:cs="Times New Roman"/>
          <w:sz w:val="24"/>
          <w:szCs w:val="24"/>
        </w:rPr>
        <w:t xml:space="preserve">печенью. В толстом кишечнике стеркобилиноген частично окисляется до стеркобилина - </w:t>
      </w:r>
      <w:r>
        <w:rPr>
          <w:rFonts w:ascii="Times New Roman" w:hAnsi="Times New Roman" w:cs="Times New Roman"/>
          <w:sz w:val="24"/>
          <w:szCs w:val="24"/>
        </w:rPr>
        <w:t xml:space="preserve">коричневого </w:t>
      </w:r>
      <w:r w:rsidRPr="00610E27">
        <w:rPr>
          <w:rFonts w:ascii="Times New Roman" w:hAnsi="Times New Roman" w:cs="Times New Roman"/>
          <w:sz w:val="24"/>
          <w:szCs w:val="24"/>
        </w:rPr>
        <w:t>соединения</w:t>
      </w:r>
      <w:r>
        <w:rPr>
          <w:rFonts w:ascii="Times New Roman" w:hAnsi="Times New Roman" w:cs="Times New Roman"/>
          <w:sz w:val="24"/>
          <w:szCs w:val="24"/>
        </w:rPr>
        <w:t>, окрашивающего фекалии</w:t>
      </w:r>
      <w:r w:rsidRPr="00610E27">
        <w:rPr>
          <w:rFonts w:ascii="Times New Roman" w:hAnsi="Times New Roman" w:cs="Times New Roman"/>
          <w:sz w:val="24"/>
          <w:szCs w:val="24"/>
        </w:rPr>
        <w:t xml:space="preserve">. Небольшая часть (около 1%) попадает в системную циркуляцию через геморроидальную вену и выводится почками в виде </w:t>
      </w:r>
      <w:proofErr w:type="spellStart"/>
      <w:r>
        <w:rPr>
          <w:rFonts w:ascii="Times New Roman" w:hAnsi="Times New Roman" w:cs="Times New Roman"/>
          <w:sz w:val="24"/>
          <w:szCs w:val="24"/>
        </w:rPr>
        <w:t>стеркобилина</w:t>
      </w:r>
      <w:proofErr w:type="spellEnd"/>
      <w:r w:rsidR="00DE7E02">
        <w:rPr>
          <w:rFonts w:ascii="Times New Roman" w:hAnsi="Times New Roman" w:cs="Times New Roman"/>
          <w:sz w:val="24"/>
          <w:szCs w:val="24"/>
        </w:rPr>
        <w:t xml:space="preserve"> мочи</w:t>
      </w:r>
      <w:r w:rsidRPr="00610E27">
        <w:rPr>
          <w:rFonts w:ascii="Times New Roman" w:hAnsi="Times New Roman" w:cs="Times New Roman"/>
          <w:sz w:val="24"/>
          <w:szCs w:val="24"/>
        </w:rPr>
        <w:t xml:space="preserve">. </w:t>
      </w:r>
    </w:p>
    <w:p w14:paraId="623036EB" w14:textId="77777777" w:rsidR="00A123D6" w:rsidRDefault="00A123D6" w:rsidP="002A56C1">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 xml:space="preserve">Неконъюгированный билирубин обычно попадает в кишечник только у новорожденных. </w:t>
      </w:r>
    </w:p>
    <w:p w14:paraId="6EB7B607" w14:textId="77777777" w:rsidR="00A123D6" w:rsidRDefault="00A123D6" w:rsidP="00A123D6">
      <w:pPr>
        <w:spacing w:line="360" w:lineRule="auto"/>
        <w:jc w:val="both"/>
        <w:rPr>
          <w:rFonts w:ascii="Times New Roman" w:hAnsi="Times New Roman" w:cs="Times New Roman"/>
          <w:sz w:val="24"/>
          <w:szCs w:val="24"/>
        </w:rPr>
      </w:pPr>
      <w:r w:rsidRPr="008D6632">
        <w:rPr>
          <w:rFonts w:ascii="Times New Roman" w:hAnsi="Times New Roman" w:cs="Times New Roman"/>
          <w:noProof/>
          <w:sz w:val="24"/>
          <w:szCs w:val="24"/>
        </w:rPr>
        <w:drawing>
          <wp:inline distT="0" distB="0" distL="0" distR="0" wp14:anchorId="1C638B92" wp14:editId="04B45929">
            <wp:extent cx="5381625" cy="374142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82103" cy="3741752"/>
                    </a:xfrm>
                    <a:prstGeom prst="rect">
                      <a:avLst/>
                    </a:prstGeom>
                    <a:noFill/>
                    <a:ln w="9525">
                      <a:noFill/>
                      <a:miter lim="800000"/>
                      <a:headEnd/>
                      <a:tailEnd/>
                    </a:ln>
                  </pic:spPr>
                </pic:pic>
              </a:graphicData>
            </a:graphic>
          </wp:inline>
        </w:drawing>
      </w:r>
    </w:p>
    <w:p w14:paraId="18CF1086" w14:textId="77777777" w:rsidR="00A123D6" w:rsidRDefault="00A123D6" w:rsidP="00A123D6">
      <w:pPr>
        <w:spacing w:line="360" w:lineRule="auto"/>
        <w:jc w:val="both"/>
        <w:rPr>
          <w:rFonts w:ascii="Times New Roman" w:hAnsi="Times New Roman" w:cs="Times New Roman"/>
          <w:sz w:val="24"/>
          <w:szCs w:val="24"/>
        </w:rPr>
      </w:pPr>
    </w:p>
    <w:p w14:paraId="5AB9A065" w14:textId="77777777" w:rsidR="00A123D6" w:rsidRDefault="00A123D6" w:rsidP="00A123D6">
      <w:pPr>
        <w:spacing w:line="360" w:lineRule="auto"/>
        <w:jc w:val="both"/>
        <w:rPr>
          <w:rFonts w:ascii="Times New Roman" w:hAnsi="Times New Roman" w:cs="Times New Roman"/>
          <w:i/>
          <w:sz w:val="24"/>
          <w:szCs w:val="24"/>
        </w:rPr>
      </w:pPr>
      <w:r w:rsidRPr="008D6632">
        <w:rPr>
          <w:rFonts w:ascii="Times New Roman" w:hAnsi="Times New Roman" w:cs="Times New Roman"/>
          <w:sz w:val="24"/>
          <w:szCs w:val="24"/>
        </w:rPr>
        <w:t>Рис</w:t>
      </w:r>
      <w:r>
        <w:rPr>
          <w:rFonts w:ascii="Times New Roman" w:hAnsi="Times New Roman" w:cs="Times New Roman"/>
          <w:sz w:val="24"/>
          <w:szCs w:val="24"/>
        </w:rPr>
        <w:t xml:space="preserve">.10 </w:t>
      </w:r>
      <w:r w:rsidRPr="008D6632">
        <w:rPr>
          <w:rFonts w:ascii="Times New Roman" w:hAnsi="Times New Roman" w:cs="Times New Roman"/>
          <w:sz w:val="24"/>
          <w:szCs w:val="24"/>
        </w:rPr>
        <w:t>Метаболизм желчных пигментов</w:t>
      </w:r>
    </w:p>
    <w:p w14:paraId="1E4B39FB" w14:textId="77777777" w:rsidR="00A123D6" w:rsidRPr="00610E27" w:rsidRDefault="00A123D6" w:rsidP="002A56C1">
      <w:pPr>
        <w:spacing w:after="0" w:line="360" w:lineRule="auto"/>
        <w:jc w:val="both"/>
        <w:rPr>
          <w:rFonts w:ascii="Times New Roman" w:hAnsi="Times New Roman" w:cs="Times New Roman"/>
          <w:sz w:val="24"/>
          <w:szCs w:val="24"/>
        </w:rPr>
      </w:pPr>
      <w:r w:rsidRPr="00DE7E02">
        <w:rPr>
          <w:rFonts w:ascii="Times New Roman" w:hAnsi="Times New Roman" w:cs="Times New Roman"/>
          <w:b/>
          <w:bCs/>
          <w:i/>
          <w:sz w:val="24"/>
          <w:szCs w:val="24"/>
        </w:rPr>
        <w:lastRenderedPageBreak/>
        <w:t>Почечная экскреция билирубина</w:t>
      </w:r>
      <w:r w:rsidRPr="00610E27">
        <w:rPr>
          <w:rFonts w:ascii="Times New Roman" w:hAnsi="Times New Roman" w:cs="Times New Roman"/>
          <w:sz w:val="24"/>
          <w:szCs w:val="24"/>
        </w:rPr>
        <w:t xml:space="preserve">. Неконъюгированный билирубин не выводится с мочой, поскольку он слишком прочно связан с альбумином для эффективной гломерулярной фильтрации, а канальцевый механизм для его почечной секреции отсутствует. Напротив, конъюгированный билирубин легко фильтруется на гломерулярном уровне и может появляться в моче </w:t>
      </w:r>
      <w:r>
        <w:rPr>
          <w:rFonts w:ascii="Times New Roman" w:hAnsi="Times New Roman" w:cs="Times New Roman"/>
          <w:sz w:val="24"/>
          <w:szCs w:val="24"/>
        </w:rPr>
        <w:t>при расстройствах</w:t>
      </w:r>
      <w:r w:rsidRPr="00610E27">
        <w:rPr>
          <w:rFonts w:ascii="Times New Roman" w:hAnsi="Times New Roman" w:cs="Times New Roman"/>
          <w:sz w:val="24"/>
          <w:szCs w:val="24"/>
        </w:rPr>
        <w:t xml:space="preserve">, характеризующихся повышенным </w:t>
      </w:r>
      <w:r>
        <w:rPr>
          <w:rFonts w:ascii="Times New Roman" w:hAnsi="Times New Roman" w:cs="Times New Roman"/>
          <w:sz w:val="24"/>
          <w:szCs w:val="24"/>
        </w:rPr>
        <w:t xml:space="preserve">уровнем конъюгированного билирубина </w:t>
      </w:r>
      <w:r w:rsidRPr="00610E27">
        <w:rPr>
          <w:rFonts w:ascii="Times New Roman" w:hAnsi="Times New Roman" w:cs="Times New Roman"/>
          <w:sz w:val="24"/>
          <w:szCs w:val="24"/>
        </w:rPr>
        <w:t>в циркуляции. В здоровом состоянии в моче можно обнаружить суммарную фракцию уробилина (производное уробилиногена) и стеркобилина (производное стеркобилиногена), известных как уробилиноидные тела.</w:t>
      </w:r>
    </w:p>
    <w:p w14:paraId="46FC0C41" w14:textId="77777777" w:rsidR="00A123D6" w:rsidRDefault="002A56C1" w:rsidP="002A56C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A123D6" w:rsidRPr="00610E27">
        <w:rPr>
          <w:rFonts w:ascii="Times New Roman" w:hAnsi="Times New Roman" w:cs="Times New Roman"/>
          <w:sz w:val="24"/>
          <w:szCs w:val="24"/>
        </w:rPr>
        <w:t xml:space="preserve">Лишь небольшое количество билирубина </w:t>
      </w:r>
      <w:r w:rsidR="00A123D6">
        <w:rPr>
          <w:rFonts w:ascii="Times New Roman" w:hAnsi="Times New Roman" w:cs="Times New Roman"/>
          <w:sz w:val="24"/>
          <w:szCs w:val="24"/>
        </w:rPr>
        <w:t xml:space="preserve">содержится </w:t>
      </w:r>
      <w:r w:rsidR="00A123D6" w:rsidRPr="00610E27">
        <w:rPr>
          <w:rFonts w:ascii="Times New Roman" w:hAnsi="Times New Roman" w:cs="Times New Roman"/>
          <w:sz w:val="24"/>
          <w:szCs w:val="24"/>
        </w:rPr>
        <w:t xml:space="preserve">в крови; нормальный уровень общего билирубина в сыворотке составляет 0,1-1,2 мг/дл. </w:t>
      </w:r>
      <w:r w:rsidR="00A123D6">
        <w:rPr>
          <w:rFonts w:ascii="Times New Roman" w:hAnsi="Times New Roman" w:cs="Times New Roman"/>
          <w:sz w:val="24"/>
          <w:szCs w:val="24"/>
        </w:rPr>
        <w:t xml:space="preserve">Лабораторные тесты </w:t>
      </w:r>
      <w:r w:rsidR="00A123D6" w:rsidRPr="00610E27">
        <w:rPr>
          <w:rFonts w:ascii="Times New Roman" w:hAnsi="Times New Roman" w:cs="Times New Roman"/>
          <w:sz w:val="24"/>
          <w:szCs w:val="24"/>
        </w:rPr>
        <w:t>обычно измеряют свободный (непрямой или неконъюгированный) и конъюгированный (прямой) билирубин, а также общий билирубин.</w:t>
      </w:r>
    </w:p>
    <w:p w14:paraId="4E6EEAAF" w14:textId="4A1FD4C1" w:rsidR="002A56C1" w:rsidRPr="008B0768" w:rsidRDefault="00A123D6" w:rsidP="002A56C1">
      <w:pPr>
        <w:spacing w:after="0" w:line="360" w:lineRule="auto"/>
        <w:jc w:val="both"/>
        <w:rPr>
          <w:rFonts w:ascii="Times New Roman" w:hAnsi="Times New Roman" w:cs="Times New Roman"/>
          <w:sz w:val="24"/>
          <w:szCs w:val="24"/>
        </w:rPr>
      </w:pPr>
      <w:proofErr w:type="spellStart"/>
      <w:r w:rsidRPr="00DE7E02">
        <w:rPr>
          <w:rFonts w:ascii="Times New Roman" w:hAnsi="Times New Roman" w:cs="Times New Roman"/>
          <w:b/>
          <w:bCs/>
          <w:i/>
          <w:sz w:val="24"/>
          <w:szCs w:val="24"/>
        </w:rPr>
        <w:t>По</w:t>
      </w:r>
      <w:r w:rsidR="00DE7E02">
        <w:rPr>
          <w:rFonts w:ascii="Times New Roman" w:hAnsi="Times New Roman" w:cs="Times New Roman"/>
          <w:b/>
          <w:bCs/>
          <w:i/>
          <w:sz w:val="24"/>
          <w:szCs w:val="24"/>
        </w:rPr>
        <w:t>д</w:t>
      </w:r>
      <w:r w:rsidRPr="00DE7E02">
        <w:rPr>
          <w:rFonts w:ascii="Times New Roman" w:hAnsi="Times New Roman" w:cs="Times New Roman"/>
          <w:b/>
          <w:bCs/>
          <w:i/>
          <w:sz w:val="24"/>
          <w:szCs w:val="24"/>
        </w:rPr>
        <w:t>печеночная</w:t>
      </w:r>
      <w:proofErr w:type="spellEnd"/>
      <w:r w:rsidRPr="00DE7E02">
        <w:rPr>
          <w:rFonts w:ascii="Times New Roman" w:hAnsi="Times New Roman" w:cs="Times New Roman"/>
          <w:b/>
          <w:bCs/>
          <w:i/>
          <w:sz w:val="24"/>
          <w:szCs w:val="24"/>
        </w:rPr>
        <w:t xml:space="preserve"> или обструктивная желтуха</w:t>
      </w:r>
      <w:r w:rsidRPr="00F86976">
        <w:rPr>
          <w:rFonts w:ascii="Times New Roman" w:hAnsi="Times New Roman" w:cs="Times New Roman"/>
          <w:sz w:val="24"/>
          <w:szCs w:val="24"/>
        </w:rPr>
        <w:t xml:space="preserve">, также называемая холестатической желтухой, возникает при затруднении оттока желчи между печенью и кишечником, причем препятствие находится в любой точке между местом соединения правого или левого печеночного </w:t>
      </w:r>
      <w:r>
        <w:rPr>
          <w:rFonts w:ascii="Times New Roman" w:hAnsi="Times New Roman" w:cs="Times New Roman"/>
          <w:sz w:val="24"/>
          <w:szCs w:val="24"/>
        </w:rPr>
        <w:t xml:space="preserve">протока </w:t>
      </w:r>
      <w:r w:rsidRPr="00F86976">
        <w:rPr>
          <w:rFonts w:ascii="Times New Roman" w:hAnsi="Times New Roman" w:cs="Times New Roman"/>
          <w:sz w:val="24"/>
          <w:szCs w:val="24"/>
        </w:rPr>
        <w:t xml:space="preserve">и </w:t>
      </w:r>
      <w:r>
        <w:rPr>
          <w:rFonts w:ascii="Times New Roman" w:hAnsi="Times New Roman" w:cs="Times New Roman"/>
          <w:sz w:val="24"/>
          <w:szCs w:val="24"/>
        </w:rPr>
        <w:t xml:space="preserve">местом, где </w:t>
      </w:r>
      <w:r w:rsidRPr="00F86976">
        <w:rPr>
          <w:rFonts w:ascii="Times New Roman" w:hAnsi="Times New Roman" w:cs="Times New Roman"/>
          <w:sz w:val="24"/>
          <w:szCs w:val="24"/>
        </w:rPr>
        <w:t xml:space="preserve">желчный проток открывается в кишечник. При </w:t>
      </w:r>
      <w:proofErr w:type="spellStart"/>
      <w:r w:rsidRPr="00F86976">
        <w:rPr>
          <w:rFonts w:ascii="Times New Roman" w:hAnsi="Times New Roman" w:cs="Times New Roman"/>
          <w:sz w:val="24"/>
          <w:szCs w:val="24"/>
        </w:rPr>
        <w:t>по</w:t>
      </w:r>
      <w:r w:rsidR="00DE7E02">
        <w:rPr>
          <w:rFonts w:ascii="Times New Roman" w:hAnsi="Times New Roman" w:cs="Times New Roman"/>
          <w:sz w:val="24"/>
          <w:szCs w:val="24"/>
        </w:rPr>
        <w:t>д</w:t>
      </w:r>
      <w:r w:rsidRPr="00F86976">
        <w:rPr>
          <w:rFonts w:ascii="Times New Roman" w:hAnsi="Times New Roman" w:cs="Times New Roman"/>
          <w:sz w:val="24"/>
          <w:szCs w:val="24"/>
        </w:rPr>
        <w:t>печеночной</w:t>
      </w:r>
      <w:proofErr w:type="spellEnd"/>
      <w:r w:rsidRPr="00F86976">
        <w:rPr>
          <w:rFonts w:ascii="Times New Roman" w:hAnsi="Times New Roman" w:cs="Times New Roman"/>
          <w:sz w:val="24"/>
          <w:szCs w:val="24"/>
        </w:rPr>
        <w:t xml:space="preserve"> желтухе внепеченочные желчные протоки блокируются, особенно желчными камнями, опухолями (карцинома головки поджелудочной железы), или </w:t>
      </w:r>
      <w:r>
        <w:rPr>
          <w:rFonts w:ascii="Times New Roman" w:hAnsi="Times New Roman" w:cs="Times New Roman"/>
          <w:sz w:val="24"/>
          <w:szCs w:val="24"/>
        </w:rPr>
        <w:t xml:space="preserve">облитерируются - </w:t>
      </w:r>
      <w:r w:rsidRPr="00F86976">
        <w:rPr>
          <w:rFonts w:ascii="Times New Roman" w:hAnsi="Times New Roman" w:cs="Times New Roman"/>
          <w:sz w:val="24"/>
          <w:szCs w:val="24"/>
        </w:rPr>
        <w:t xml:space="preserve">при холангите (воспалительном процессе в желчных протоках) или панкреатите. </w:t>
      </w:r>
      <w:r>
        <w:rPr>
          <w:rFonts w:ascii="Times New Roman" w:hAnsi="Times New Roman" w:cs="Times New Roman"/>
          <w:sz w:val="24"/>
          <w:szCs w:val="24"/>
        </w:rPr>
        <w:t xml:space="preserve">Этот тип желтухи </w:t>
      </w:r>
      <w:r w:rsidRPr="00F86976">
        <w:rPr>
          <w:rFonts w:ascii="Times New Roman" w:hAnsi="Times New Roman" w:cs="Times New Roman"/>
          <w:sz w:val="24"/>
          <w:szCs w:val="24"/>
        </w:rPr>
        <w:t xml:space="preserve">характеризуется повышенным уровнем конъюгированного билирубина в крови в результате обструкции или сдавливания желчных протоков </w:t>
      </w:r>
      <w:r>
        <w:rPr>
          <w:rFonts w:ascii="Times New Roman" w:hAnsi="Times New Roman" w:cs="Times New Roman"/>
          <w:sz w:val="24"/>
          <w:szCs w:val="24"/>
        </w:rPr>
        <w:t xml:space="preserve">с развитием </w:t>
      </w:r>
      <w:r w:rsidRPr="00F86976">
        <w:rPr>
          <w:rFonts w:ascii="Times New Roman" w:hAnsi="Times New Roman" w:cs="Times New Roman"/>
          <w:sz w:val="24"/>
          <w:szCs w:val="24"/>
        </w:rPr>
        <w:t xml:space="preserve">тяжелого холестаза и холемы (см. выше). </w:t>
      </w:r>
    </w:p>
    <w:p w14:paraId="6D455BF1" w14:textId="77777777" w:rsidR="00DE7E02" w:rsidRDefault="002A56C1" w:rsidP="002A56C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A123D6" w:rsidRPr="00F86976">
        <w:rPr>
          <w:rFonts w:ascii="Times New Roman" w:hAnsi="Times New Roman" w:cs="Times New Roman"/>
          <w:sz w:val="24"/>
          <w:szCs w:val="24"/>
        </w:rPr>
        <w:t xml:space="preserve">В этих условиях прохождение желчи в кишечник блокируется, а недостаток желчи в двенадцатиперстной кишке главным образом, недостаток желчных солей, нарушает активность панкреатической липазы, эмульгирование </w:t>
      </w:r>
      <w:r w:rsidR="00A123D6">
        <w:rPr>
          <w:rFonts w:ascii="Times New Roman" w:hAnsi="Times New Roman" w:cs="Times New Roman"/>
          <w:sz w:val="24"/>
          <w:szCs w:val="24"/>
        </w:rPr>
        <w:t xml:space="preserve">и всасывание липидов с </w:t>
      </w:r>
      <w:r w:rsidR="00A123D6" w:rsidRPr="00F86976">
        <w:rPr>
          <w:rFonts w:ascii="Times New Roman" w:hAnsi="Times New Roman" w:cs="Times New Roman"/>
          <w:sz w:val="24"/>
          <w:szCs w:val="24"/>
        </w:rPr>
        <w:t xml:space="preserve">развитием синдрома мальабсорбции </w:t>
      </w:r>
      <w:r w:rsidR="00A123D6">
        <w:rPr>
          <w:rFonts w:ascii="Times New Roman" w:hAnsi="Times New Roman" w:cs="Times New Roman"/>
          <w:sz w:val="24"/>
          <w:szCs w:val="24"/>
        </w:rPr>
        <w:t xml:space="preserve">и мальдигестии </w:t>
      </w:r>
      <w:r w:rsidR="00A123D6" w:rsidRPr="00F86976">
        <w:rPr>
          <w:rFonts w:ascii="Times New Roman" w:hAnsi="Times New Roman" w:cs="Times New Roman"/>
          <w:sz w:val="24"/>
          <w:szCs w:val="24"/>
        </w:rPr>
        <w:t xml:space="preserve">со стеатогестозом. </w:t>
      </w:r>
    </w:p>
    <w:p w14:paraId="2A1843B1" w14:textId="77777777" w:rsidR="00DE7E02" w:rsidRDefault="00A123D6" w:rsidP="00DE7E02">
      <w:pPr>
        <w:spacing w:after="0" w:line="360" w:lineRule="auto"/>
        <w:ind w:firstLine="708"/>
        <w:jc w:val="both"/>
        <w:rPr>
          <w:rFonts w:ascii="Times New Roman" w:hAnsi="Times New Roman" w:cs="Times New Roman"/>
          <w:sz w:val="24"/>
          <w:szCs w:val="24"/>
        </w:rPr>
      </w:pPr>
      <w:r w:rsidRPr="00F86976">
        <w:rPr>
          <w:rFonts w:ascii="Times New Roman" w:hAnsi="Times New Roman" w:cs="Times New Roman"/>
          <w:sz w:val="24"/>
          <w:szCs w:val="24"/>
        </w:rPr>
        <w:t xml:space="preserve">Более того, недостаточное выделение желчи в </w:t>
      </w:r>
      <w:r>
        <w:rPr>
          <w:rFonts w:ascii="Times New Roman" w:hAnsi="Times New Roman" w:cs="Times New Roman"/>
          <w:sz w:val="24"/>
          <w:szCs w:val="24"/>
        </w:rPr>
        <w:t>кишечнике при</w:t>
      </w:r>
      <w:r w:rsidRPr="00F86976">
        <w:rPr>
          <w:rFonts w:ascii="Times New Roman" w:hAnsi="Times New Roman" w:cs="Times New Roman"/>
          <w:sz w:val="24"/>
          <w:szCs w:val="24"/>
        </w:rPr>
        <w:t xml:space="preserve"> механической желтухе приводит к накоплению желчи в желчных протоках с холестатическим синдромом. При холестазе </w:t>
      </w:r>
      <w:r>
        <w:rPr>
          <w:rFonts w:ascii="Times New Roman" w:hAnsi="Times New Roman" w:cs="Times New Roman"/>
          <w:sz w:val="24"/>
          <w:szCs w:val="24"/>
        </w:rPr>
        <w:t xml:space="preserve">внутрипеченочные </w:t>
      </w:r>
      <w:r w:rsidRPr="00F86976">
        <w:rPr>
          <w:rFonts w:ascii="Times New Roman" w:hAnsi="Times New Roman" w:cs="Times New Roman"/>
          <w:sz w:val="24"/>
          <w:szCs w:val="24"/>
        </w:rPr>
        <w:t xml:space="preserve">желчные </w:t>
      </w:r>
      <w:r>
        <w:rPr>
          <w:rFonts w:ascii="Times New Roman" w:hAnsi="Times New Roman" w:cs="Times New Roman"/>
          <w:sz w:val="24"/>
          <w:szCs w:val="24"/>
        </w:rPr>
        <w:t xml:space="preserve">протоки расширяются </w:t>
      </w:r>
      <w:r w:rsidRPr="00F86976">
        <w:rPr>
          <w:rFonts w:ascii="Times New Roman" w:hAnsi="Times New Roman" w:cs="Times New Roman"/>
          <w:sz w:val="24"/>
          <w:szCs w:val="24"/>
        </w:rPr>
        <w:t xml:space="preserve">с </w:t>
      </w:r>
      <w:r>
        <w:rPr>
          <w:rFonts w:ascii="Times New Roman" w:hAnsi="Times New Roman" w:cs="Times New Roman"/>
          <w:sz w:val="24"/>
          <w:szCs w:val="24"/>
        </w:rPr>
        <w:t xml:space="preserve">регургитацией </w:t>
      </w:r>
      <w:r w:rsidRPr="00F86976">
        <w:rPr>
          <w:rFonts w:ascii="Times New Roman" w:hAnsi="Times New Roman" w:cs="Times New Roman"/>
          <w:sz w:val="24"/>
          <w:szCs w:val="24"/>
        </w:rPr>
        <w:t xml:space="preserve">желчи из внепеченочных протоков во внутрипеченочные протоки, диссеминированное пространство, </w:t>
      </w:r>
      <w:r>
        <w:rPr>
          <w:rFonts w:ascii="Times New Roman" w:hAnsi="Times New Roman" w:cs="Times New Roman"/>
          <w:sz w:val="24"/>
          <w:szCs w:val="24"/>
        </w:rPr>
        <w:t xml:space="preserve">лимфу </w:t>
      </w:r>
      <w:r w:rsidRPr="00F86976">
        <w:rPr>
          <w:rFonts w:ascii="Times New Roman" w:hAnsi="Times New Roman" w:cs="Times New Roman"/>
          <w:sz w:val="24"/>
          <w:szCs w:val="24"/>
        </w:rPr>
        <w:t xml:space="preserve">и, наконец, в </w:t>
      </w:r>
      <w:r>
        <w:rPr>
          <w:rFonts w:ascii="Times New Roman" w:hAnsi="Times New Roman" w:cs="Times New Roman"/>
          <w:sz w:val="24"/>
          <w:szCs w:val="24"/>
        </w:rPr>
        <w:t>кровь с развитием холемии</w:t>
      </w:r>
      <w:r w:rsidRPr="00F86976">
        <w:rPr>
          <w:rFonts w:ascii="Times New Roman" w:hAnsi="Times New Roman" w:cs="Times New Roman"/>
          <w:sz w:val="24"/>
          <w:szCs w:val="24"/>
        </w:rPr>
        <w:t>. В результате холемии в крови будут присутствовать все компоненты желчи - повышенная концентрация конъюгированного билирубина, холестерина, желчных кислот, кислой фосфатазы. Желчные кислоты могут привести к коллапсу и брадикардии, а стимулируя нервные окончания кожи</w:t>
      </w:r>
      <w:r>
        <w:rPr>
          <w:rFonts w:ascii="Times New Roman" w:hAnsi="Times New Roman" w:cs="Times New Roman"/>
          <w:sz w:val="24"/>
          <w:szCs w:val="24"/>
        </w:rPr>
        <w:t xml:space="preserve">, они </w:t>
      </w:r>
      <w:r w:rsidRPr="00F86976">
        <w:rPr>
          <w:rFonts w:ascii="Times New Roman" w:hAnsi="Times New Roman" w:cs="Times New Roman"/>
          <w:sz w:val="24"/>
          <w:szCs w:val="24"/>
        </w:rPr>
        <w:t xml:space="preserve">могут вызвать </w:t>
      </w:r>
      <w:r>
        <w:rPr>
          <w:rFonts w:ascii="Times New Roman" w:hAnsi="Times New Roman" w:cs="Times New Roman"/>
          <w:sz w:val="24"/>
          <w:szCs w:val="24"/>
        </w:rPr>
        <w:t>зуд</w:t>
      </w:r>
      <w:r w:rsidRPr="00F86976">
        <w:rPr>
          <w:rFonts w:ascii="Times New Roman" w:hAnsi="Times New Roman" w:cs="Times New Roman"/>
          <w:sz w:val="24"/>
          <w:szCs w:val="24"/>
        </w:rPr>
        <w:t xml:space="preserve">. </w:t>
      </w:r>
    </w:p>
    <w:p w14:paraId="102E29F2" w14:textId="18E52710" w:rsidR="00A123D6" w:rsidRPr="00F86976" w:rsidRDefault="00A123D6" w:rsidP="00DE7E02">
      <w:pPr>
        <w:spacing w:after="0" w:line="360" w:lineRule="auto"/>
        <w:ind w:firstLine="708"/>
        <w:jc w:val="both"/>
        <w:rPr>
          <w:rFonts w:ascii="Times New Roman" w:hAnsi="Times New Roman" w:cs="Times New Roman"/>
          <w:sz w:val="24"/>
          <w:szCs w:val="24"/>
        </w:rPr>
      </w:pPr>
      <w:r w:rsidRPr="00F86976">
        <w:rPr>
          <w:rFonts w:ascii="Times New Roman" w:hAnsi="Times New Roman" w:cs="Times New Roman"/>
          <w:sz w:val="24"/>
          <w:szCs w:val="24"/>
        </w:rPr>
        <w:lastRenderedPageBreak/>
        <w:t xml:space="preserve">Желчные кислоты оказывают токсическое воздействие на центральную нервную систему, снижая активность тормозных нейронов в мозге, что приводит к преувеличенному возбуждению, чередующемуся с </w:t>
      </w:r>
      <w:r>
        <w:rPr>
          <w:rFonts w:ascii="Times New Roman" w:hAnsi="Times New Roman" w:cs="Times New Roman"/>
          <w:sz w:val="24"/>
          <w:szCs w:val="24"/>
        </w:rPr>
        <w:t xml:space="preserve">торможением, сонливости или </w:t>
      </w:r>
      <w:r w:rsidRPr="00F86976">
        <w:rPr>
          <w:rFonts w:ascii="Times New Roman" w:hAnsi="Times New Roman" w:cs="Times New Roman"/>
          <w:sz w:val="24"/>
          <w:szCs w:val="24"/>
        </w:rPr>
        <w:t>бессоннице</w:t>
      </w:r>
      <w:r>
        <w:rPr>
          <w:rFonts w:ascii="Times New Roman" w:hAnsi="Times New Roman" w:cs="Times New Roman"/>
          <w:sz w:val="24"/>
          <w:szCs w:val="24"/>
        </w:rPr>
        <w:t xml:space="preserve">.  </w:t>
      </w:r>
      <w:r w:rsidRPr="00F86976">
        <w:rPr>
          <w:rFonts w:ascii="Times New Roman" w:hAnsi="Times New Roman" w:cs="Times New Roman"/>
          <w:sz w:val="24"/>
          <w:szCs w:val="24"/>
        </w:rPr>
        <w:t xml:space="preserve">Поскольку желчные кислоты легко связываются с ионами Ca+, могут возникнуть </w:t>
      </w:r>
      <w:r>
        <w:rPr>
          <w:rFonts w:ascii="Times New Roman" w:hAnsi="Times New Roman" w:cs="Times New Roman"/>
          <w:sz w:val="24"/>
          <w:szCs w:val="24"/>
        </w:rPr>
        <w:t xml:space="preserve">нарушения </w:t>
      </w:r>
      <w:r w:rsidRPr="00F86976">
        <w:rPr>
          <w:rFonts w:ascii="Times New Roman" w:hAnsi="Times New Roman" w:cs="Times New Roman"/>
          <w:sz w:val="24"/>
          <w:szCs w:val="24"/>
        </w:rPr>
        <w:t>свертываемости крови</w:t>
      </w:r>
      <w:r>
        <w:rPr>
          <w:rFonts w:ascii="Times New Roman" w:hAnsi="Times New Roman" w:cs="Times New Roman"/>
          <w:sz w:val="24"/>
          <w:szCs w:val="24"/>
        </w:rPr>
        <w:t>.</w:t>
      </w:r>
      <w:r w:rsidRPr="00F86976">
        <w:rPr>
          <w:rFonts w:ascii="Times New Roman" w:hAnsi="Times New Roman" w:cs="Times New Roman"/>
          <w:sz w:val="24"/>
          <w:szCs w:val="24"/>
        </w:rPr>
        <w:t xml:space="preserve"> Следует помнить, что из-за мальабсорбции витамина К нарушения свертываемости </w:t>
      </w:r>
      <w:r>
        <w:rPr>
          <w:rFonts w:ascii="Times New Roman" w:hAnsi="Times New Roman" w:cs="Times New Roman"/>
          <w:sz w:val="24"/>
          <w:szCs w:val="24"/>
        </w:rPr>
        <w:t xml:space="preserve">крови усиливаются </w:t>
      </w:r>
      <w:r w:rsidRPr="00F86976">
        <w:rPr>
          <w:rFonts w:ascii="Times New Roman" w:hAnsi="Times New Roman" w:cs="Times New Roman"/>
          <w:sz w:val="24"/>
          <w:szCs w:val="24"/>
        </w:rPr>
        <w:t xml:space="preserve">в результате </w:t>
      </w:r>
      <w:r>
        <w:rPr>
          <w:rFonts w:ascii="Times New Roman" w:hAnsi="Times New Roman" w:cs="Times New Roman"/>
          <w:sz w:val="24"/>
          <w:szCs w:val="24"/>
        </w:rPr>
        <w:t xml:space="preserve">дисрегуляции </w:t>
      </w:r>
      <w:r w:rsidRPr="00F86976">
        <w:rPr>
          <w:rFonts w:ascii="Times New Roman" w:hAnsi="Times New Roman" w:cs="Times New Roman"/>
          <w:sz w:val="24"/>
          <w:szCs w:val="24"/>
        </w:rPr>
        <w:t xml:space="preserve">синтеза факторов свертывания в печени. Повышенный уровень холестерина в крови (гиперхолестеринемия) приводит к его отложению в коже </w:t>
      </w:r>
      <w:r>
        <w:rPr>
          <w:rFonts w:ascii="Times New Roman" w:hAnsi="Times New Roman" w:cs="Times New Roman"/>
          <w:sz w:val="24"/>
          <w:szCs w:val="24"/>
        </w:rPr>
        <w:t xml:space="preserve">с ксантоматозом. Если </w:t>
      </w:r>
      <w:r w:rsidRPr="00F86976">
        <w:rPr>
          <w:rFonts w:ascii="Times New Roman" w:hAnsi="Times New Roman" w:cs="Times New Roman"/>
          <w:sz w:val="24"/>
          <w:szCs w:val="24"/>
        </w:rPr>
        <w:t xml:space="preserve">билиарный застой </w:t>
      </w:r>
      <w:r>
        <w:rPr>
          <w:rFonts w:ascii="Times New Roman" w:hAnsi="Times New Roman" w:cs="Times New Roman"/>
          <w:sz w:val="24"/>
          <w:szCs w:val="24"/>
        </w:rPr>
        <w:t xml:space="preserve">длится долго, </w:t>
      </w:r>
      <w:r w:rsidRPr="00F86976">
        <w:rPr>
          <w:rFonts w:ascii="Times New Roman" w:hAnsi="Times New Roman" w:cs="Times New Roman"/>
          <w:sz w:val="24"/>
          <w:szCs w:val="24"/>
        </w:rPr>
        <w:t xml:space="preserve">внутрипеченочный холестаз и  </w:t>
      </w:r>
      <w:r>
        <w:rPr>
          <w:rFonts w:ascii="Times New Roman" w:hAnsi="Times New Roman" w:cs="Times New Roman"/>
          <w:sz w:val="24"/>
          <w:szCs w:val="24"/>
        </w:rPr>
        <w:t xml:space="preserve">поступление </w:t>
      </w:r>
      <w:r w:rsidRPr="00F86976">
        <w:rPr>
          <w:rFonts w:ascii="Times New Roman" w:hAnsi="Times New Roman" w:cs="Times New Roman"/>
          <w:sz w:val="24"/>
          <w:szCs w:val="24"/>
        </w:rPr>
        <w:t xml:space="preserve">компонентов желчи в гепатоцитарную гиалоплазму </w:t>
      </w:r>
      <w:r>
        <w:rPr>
          <w:rFonts w:ascii="Times New Roman" w:hAnsi="Times New Roman" w:cs="Times New Roman"/>
          <w:sz w:val="24"/>
          <w:szCs w:val="24"/>
        </w:rPr>
        <w:t>приведут к лизису гепатоцитов.</w:t>
      </w:r>
      <w:r w:rsidRPr="00F86976">
        <w:rPr>
          <w:rFonts w:ascii="Times New Roman" w:hAnsi="Times New Roman" w:cs="Times New Roman"/>
          <w:sz w:val="24"/>
          <w:szCs w:val="24"/>
        </w:rPr>
        <w:t xml:space="preserve"> Желчные кислоты действуют непосредственно на эндоплазматический ретикулум. </w:t>
      </w:r>
      <w:r w:rsidR="002A56C1" w:rsidRPr="008B0768">
        <w:rPr>
          <w:rFonts w:ascii="Times New Roman" w:hAnsi="Times New Roman" w:cs="Times New Roman"/>
          <w:sz w:val="24"/>
          <w:szCs w:val="24"/>
        </w:rPr>
        <w:tab/>
      </w:r>
      <w:r w:rsidRPr="00F86976">
        <w:rPr>
          <w:rFonts w:ascii="Times New Roman" w:hAnsi="Times New Roman" w:cs="Times New Roman"/>
          <w:sz w:val="24"/>
          <w:szCs w:val="24"/>
        </w:rPr>
        <w:t xml:space="preserve">Желчные пигменты ингибируют синтез ферментов. Поэтому при таких обстоятельствах механическая желтуха может сопровождаться печеночной желтухой с более тяжелым течением, приводящим к печеночной недостаточности </w:t>
      </w:r>
      <w:r>
        <w:rPr>
          <w:rFonts w:ascii="Times New Roman" w:hAnsi="Times New Roman" w:cs="Times New Roman"/>
          <w:sz w:val="24"/>
          <w:szCs w:val="24"/>
        </w:rPr>
        <w:t>и билиарному циррозу.</w:t>
      </w:r>
    </w:p>
    <w:p w14:paraId="560BF1BE" w14:textId="7FE99D96" w:rsidR="002A56C1" w:rsidRPr="008B0768" w:rsidRDefault="00A123D6" w:rsidP="00A123D6">
      <w:pPr>
        <w:spacing w:line="360" w:lineRule="auto"/>
        <w:jc w:val="both"/>
        <w:rPr>
          <w:rFonts w:ascii="Times New Roman" w:hAnsi="Times New Roman" w:cs="Times New Roman"/>
          <w:sz w:val="24"/>
          <w:szCs w:val="24"/>
        </w:rPr>
      </w:pPr>
      <w:r w:rsidRPr="00F86976">
        <w:rPr>
          <w:rFonts w:ascii="Times New Roman" w:hAnsi="Times New Roman" w:cs="Times New Roman"/>
          <w:sz w:val="24"/>
          <w:szCs w:val="24"/>
        </w:rPr>
        <w:t xml:space="preserve">          Из-за ахолиза (недостатка желчи в двенадцатиперстной кишке) снижается активность липазы, трипсина, амилазы</w:t>
      </w:r>
      <w:r>
        <w:rPr>
          <w:rFonts w:ascii="Times New Roman" w:hAnsi="Times New Roman" w:cs="Times New Roman"/>
          <w:sz w:val="24"/>
          <w:szCs w:val="24"/>
        </w:rPr>
        <w:t xml:space="preserve">, </w:t>
      </w:r>
      <w:r w:rsidRPr="00F86976">
        <w:rPr>
          <w:rFonts w:ascii="Times New Roman" w:hAnsi="Times New Roman" w:cs="Times New Roman"/>
          <w:sz w:val="24"/>
          <w:szCs w:val="24"/>
        </w:rPr>
        <w:t xml:space="preserve">что связано с </w:t>
      </w:r>
      <w:r>
        <w:rPr>
          <w:rFonts w:ascii="Times New Roman" w:hAnsi="Times New Roman" w:cs="Times New Roman"/>
          <w:sz w:val="24"/>
          <w:szCs w:val="24"/>
        </w:rPr>
        <w:t>неправильным перевариванием белков и углеводов</w:t>
      </w:r>
      <w:r w:rsidRPr="00F86976">
        <w:rPr>
          <w:rFonts w:ascii="Times New Roman" w:hAnsi="Times New Roman" w:cs="Times New Roman"/>
          <w:sz w:val="24"/>
          <w:szCs w:val="24"/>
        </w:rPr>
        <w:t xml:space="preserve">, обесцвечиванием фекалий (недостаток стеркобилина). При отсутствии желчных кислот может развиться дисбактериоз, приводящий к </w:t>
      </w:r>
      <w:r>
        <w:rPr>
          <w:rFonts w:ascii="Times New Roman" w:hAnsi="Times New Roman" w:cs="Times New Roman"/>
          <w:sz w:val="24"/>
          <w:szCs w:val="24"/>
        </w:rPr>
        <w:t xml:space="preserve">усиленному </w:t>
      </w:r>
      <w:r w:rsidRPr="00F86976">
        <w:rPr>
          <w:rFonts w:ascii="Times New Roman" w:hAnsi="Times New Roman" w:cs="Times New Roman"/>
          <w:sz w:val="24"/>
          <w:szCs w:val="24"/>
        </w:rPr>
        <w:t xml:space="preserve">кишечному брожению с уменьшением перистальтики кишечника, метеоризму и запорам. Иногда запор может чередоваться с диареей из-за отсутствия бактерицидного эффекта желчи. В моче </w:t>
      </w:r>
      <w:r>
        <w:rPr>
          <w:rFonts w:ascii="Times New Roman" w:hAnsi="Times New Roman" w:cs="Times New Roman"/>
          <w:sz w:val="24"/>
          <w:szCs w:val="24"/>
        </w:rPr>
        <w:t xml:space="preserve">обнаруживается </w:t>
      </w:r>
      <w:r w:rsidRPr="00F86976">
        <w:rPr>
          <w:rFonts w:ascii="Times New Roman" w:hAnsi="Times New Roman" w:cs="Times New Roman"/>
          <w:sz w:val="24"/>
          <w:szCs w:val="24"/>
        </w:rPr>
        <w:t xml:space="preserve">конъюгированный билирубин (билирубинурия) и </w:t>
      </w:r>
      <w:r>
        <w:rPr>
          <w:rFonts w:ascii="Times New Roman" w:hAnsi="Times New Roman" w:cs="Times New Roman"/>
          <w:sz w:val="24"/>
          <w:szCs w:val="24"/>
        </w:rPr>
        <w:t xml:space="preserve">большое количество </w:t>
      </w:r>
      <w:r w:rsidRPr="00F86976">
        <w:rPr>
          <w:rFonts w:ascii="Times New Roman" w:hAnsi="Times New Roman" w:cs="Times New Roman"/>
          <w:sz w:val="24"/>
          <w:szCs w:val="24"/>
        </w:rPr>
        <w:t xml:space="preserve">желчных кислот (холалурия), в то время как </w:t>
      </w:r>
      <w:r>
        <w:rPr>
          <w:rFonts w:ascii="Times New Roman" w:hAnsi="Times New Roman" w:cs="Times New Roman"/>
          <w:sz w:val="24"/>
          <w:szCs w:val="24"/>
        </w:rPr>
        <w:t xml:space="preserve">уровень </w:t>
      </w:r>
      <w:proofErr w:type="spellStart"/>
      <w:r>
        <w:rPr>
          <w:rFonts w:ascii="Times New Roman" w:hAnsi="Times New Roman" w:cs="Times New Roman"/>
          <w:sz w:val="24"/>
          <w:szCs w:val="24"/>
        </w:rPr>
        <w:t>уробилиноидов</w:t>
      </w:r>
      <w:proofErr w:type="spellEnd"/>
      <w:r>
        <w:rPr>
          <w:rFonts w:ascii="Times New Roman" w:hAnsi="Times New Roman" w:cs="Times New Roman"/>
          <w:sz w:val="24"/>
          <w:szCs w:val="24"/>
        </w:rPr>
        <w:t xml:space="preserve"> </w:t>
      </w:r>
      <w:r w:rsidRPr="00F86976">
        <w:rPr>
          <w:rFonts w:ascii="Times New Roman" w:hAnsi="Times New Roman" w:cs="Times New Roman"/>
          <w:sz w:val="24"/>
          <w:szCs w:val="24"/>
        </w:rPr>
        <w:t xml:space="preserve">снижен из-за отсутствия </w:t>
      </w:r>
      <w:proofErr w:type="spellStart"/>
      <w:r w:rsidRPr="00F86976">
        <w:rPr>
          <w:rFonts w:ascii="Times New Roman" w:hAnsi="Times New Roman" w:cs="Times New Roman"/>
          <w:sz w:val="24"/>
          <w:szCs w:val="24"/>
        </w:rPr>
        <w:t>уробилиногена</w:t>
      </w:r>
      <w:proofErr w:type="spellEnd"/>
      <w:r w:rsidRPr="00F86976">
        <w:rPr>
          <w:rFonts w:ascii="Times New Roman" w:hAnsi="Times New Roman" w:cs="Times New Roman"/>
          <w:sz w:val="24"/>
          <w:szCs w:val="24"/>
        </w:rPr>
        <w:t xml:space="preserve"> </w:t>
      </w:r>
      <w:r>
        <w:rPr>
          <w:rFonts w:ascii="Times New Roman" w:hAnsi="Times New Roman" w:cs="Times New Roman"/>
          <w:sz w:val="24"/>
          <w:szCs w:val="24"/>
        </w:rPr>
        <w:t xml:space="preserve">в тонком кишечнике </w:t>
      </w:r>
      <w:r w:rsidRPr="00F86976">
        <w:rPr>
          <w:rFonts w:ascii="Times New Roman" w:hAnsi="Times New Roman" w:cs="Times New Roman"/>
          <w:sz w:val="24"/>
          <w:szCs w:val="24"/>
        </w:rPr>
        <w:t xml:space="preserve">и стеркобилиногена </w:t>
      </w:r>
      <w:r>
        <w:rPr>
          <w:rFonts w:ascii="Times New Roman" w:hAnsi="Times New Roman" w:cs="Times New Roman"/>
          <w:sz w:val="24"/>
          <w:szCs w:val="24"/>
        </w:rPr>
        <w:t xml:space="preserve">в толстом кишечнике. </w:t>
      </w:r>
    </w:p>
    <w:p w14:paraId="2345F525" w14:textId="6E653562" w:rsidR="00A123D6" w:rsidRPr="002A56C1" w:rsidRDefault="00DE7E02" w:rsidP="00A123D6">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Холестаз</w:t>
      </w:r>
    </w:p>
    <w:p w14:paraId="4DDA4E3A" w14:textId="77777777" w:rsidR="00A123D6" w:rsidRPr="00610E27" w:rsidRDefault="002A56C1" w:rsidP="002A56C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A123D6" w:rsidRPr="00610E27">
        <w:rPr>
          <w:rFonts w:ascii="Times New Roman" w:hAnsi="Times New Roman" w:cs="Times New Roman"/>
          <w:sz w:val="24"/>
          <w:szCs w:val="24"/>
        </w:rPr>
        <w:t xml:space="preserve">Холестаз </w:t>
      </w:r>
      <w:proofErr w:type="gramStart"/>
      <w:r w:rsidR="00A123D6" w:rsidRPr="00610E27">
        <w:rPr>
          <w:rFonts w:ascii="Times New Roman" w:hAnsi="Times New Roman" w:cs="Times New Roman"/>
          <w:sz w:val="24"/>
          <w:szCs w:val="24"/>
        </w:rPr>
        <w:t>- это</w:t>
      </w:r>
      <w:proofErr w:type="gramEnd"/>
      <w:r w:rsidR="00A123D6" w:rsidRPr="00610E27">
        <w:rPr>
          <w:rFonts w:ascii="Times New Roman" w:hAnsi="Times New Roman" w:cs="Times New Roman"/>
          <w:sz w:val="24"/>
          <w:szCs w:val="24"/>
        </w:rPr>
        <w:t xml:space="preserve"> уменьшение оттока желчи по внутрипеченочным протокам и снижение секреции воды, билирубина и желчных кислот гепатоцитами (Рис. 9). В результате </w:t>
      </w:r>
      <w:r w:rsidR="00A123D6">
        <w:rPr>
          <w:rFonts w:ascii="Times New Roman" w:hAnsi="Times New Roman" w:cs="Times New Roman"/>
          <w:sz w:val="24"/>
          <w:szCs w:val="24"/>
        </w:rPr>
        <w:t xml:space="preserve">вещества, </w:t>
      </w:r>
      <w:r w:rsidR="00A123D6" w:rsidRPr="00610E27">
        <w:rPr>
          <w:rFonts w:ascii="Times New Roman" w:hAnsi="Times New Roman" w:cs="Times New Roman"/>
          <w:sz w:val="24"/>
          <w:szCs w:val="24"/>
        </w:rPr>
        <w:t xml:space="preserve">обычно переходящие в желчь, включая билирубин, </w:t>
      </w:r>
      <w:r w:rsidR="00A123D6">
        <w:rPr>
          <w:rFonts w:ascii="Times New Roman" w:hAnsi="Times New Roman" w:cs="Times New Roman"/>
          <w:sz w:val="24"/>
          <w:szCs w:val="24"/>
        </w:rPr>
        <w:t xml:space="preserve">холестерин и желчные кислоты, </w:t>
      </w:r>
      <w:r w:rsidR="00A123D6" w:rsidRPr="00610E27">
        <w:rPr>
          <w:rFonts w:ascii="Times New Roman" w:hAnsi="Times New Roman" w:cs="Times New Roman"/>
          <w:sz w:val="24"/>
          <w:szCs w:val="24"/>
        </w:rPr>
        <w:t>накапливаются в крови</w:t>
      </w:r>
      <w:r w:rsidR="00A123D6">
        <w:rPr>
          <w:rFonts w:ascii="Times New Roman" w:hAnsi="Times New Roman" w:cs="Times New Roman"/>
          <w:sz w:val="24"/>
          <w:szCs w:val="24"/>
        </w:rPr>
        <w:t xml:space="preserve">, и возникает синдром, известный как </w:t>
      </w:r>
      <w:r w:rsidR="00A123D6" w:rsidRPr="00610E27">
        <w:rPr>
          <w:rFonts w:ascii="Times New Roman" w:hAnsi="Times New Roman" w:cs="Times New Roman"/>
          <w:sz w:val="24"/>
          <w:szCs w:val="24"/>
        </w:rPr>
        <w:t>холема</w:t>
      </w:r>
      <w:r w:rsidR="00A123D6">
        <w:rPr>
          <w:rFonts w:ascii="Times New Roman" w:hAnsi="Times New Roman" w:cs="Times New Roman"/>
          <w:sz w:val="24"/>
          <w:szCs w:val="24"/>
        </w:rPr>
        <w:t>.</w:t>
      </w:r>
    </w:p>
    <w:p w14:paraId="7CE38D96" w14:textId="77777777" w:rsidR="00DE7E02" w:rsidRDefault="002A56C1" w:rsidP="002A56C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A123D6" w:rsidRPr="00610E27">
        <w:rPr>
          <w:rFonts w:ascii="Times New Roman" w:hAnsi="Times New Roman" w:cs="Times New Roman"/>
          <w:sz w:val="24"/>
          <w:szCs w:val="24"/>
        </w:rPr>
        <w:t xml:space="preserve">Это состояние может быть вызвано внутренним заболеванием печени, в этом случае оно называется внутрипеченочным холестазом, или обструкцией крупных желчных протоков - состояние, известное </w:t>
      </w:r>
      <w:r w:rsidR="00A123D6">
        <w:rPr>
          <w:rFonts w:ascii="Times New Roman" w:hAnsi="Times New Roman" w:cs="Times New Roman"/>
          <w:sz w:val="24"/>
          <w:szCs w:val="24"/>
        </w:rPr>
        <w:t xml:space="preserve">как внепеченочный холестаз. </w:t>
      </w:r>
      <w:r w:rsidR="00A123D6" w:rsidRPr="00610E27">
        <w:rPr>
          <w:rFonts w:ascii="Times New Roman" w:hAnsi="Times New Roman" w:cs="Times New Roman"/>
          <w:sz w:val="24"/>
          <w:szCs w:val="24"/>
        </w:rPr>
        <w:t xml:space="preserve">Первичный билиарный цирроз и первичный склерозирующий холангит вызваны нарушением </w:t>
      </w:r>
      <w:r w:rsidR="00A123D6">
        <w:rPr>
          <w:rFonts w:ascii="Times New Roman" w:hAnsi="Times New Roman" w:cs="Times New Roman"/>
          <w:sz w:val="24"/>
          <w:szCs w:val="24"/>
        </w:rPr>
        <w:t xml:space="preserve">оттока желчи в </w:t>
      </w:r>
      <w:r w:rsidR="00A123D6" w:rsidRPr="00610E27">
        <w:rPr>
          <w:rFonts w:ascii="Times New Roman" w:hAnsi="Times New Roman" w:cs="Times New Roman"/>
          <w:sz w:val="24"/>
          <w:szCs w:val="24"/>
        </w:rPr>
        <w:t xml:space="preserve">мелких </w:t>
      </w:r>
      <w:r w:rsidR="00A123D6">
        <w:rPr>
          <w:rFonts w:ascii="Times New Roman" w:hAnsi="Times New Roman" w:cs="Times New Roman"/>
          <w:sz w:val="24"/>
          <w:szCs w:val="24"/>
        </w:rPr>
        <w:t xml:space="preserve">внутрипеченочных </w:t>
      </w:r>
      <w:r w:rsidR="00A123D6" w:rsidRPr="00610E27">
        <w:rPr>
          <w:rFonts w:ascii="Times New Roman" w:hAnsi="Times New Roman" w:cs="Times New Roman"/>
          <w:sz w:val="24"/>
          <w:szCs w:val="24"/>
        </w:rPr>
        <w:t xml:space="preserve">протоках и </w:t>
      </w:r>
      <w:r w:rsidR="00A123D6">
        <w:rPr>
          <w:rFonts w:ascii="Times New Roman" w:hAnsi="Times New Roman" w:cs="Times New Roman"/>
          <w:sz w:val="24"/>
          <w:szCs w:val="24"/>
        </w:rPr>
        <w:t xml:space="preserve">крупных желчных </w:t>
      </w:r>
      <w:r w:rsidR="00A123D6" w:rsidRPr="00610E27">
        <w:rPr>
          <w:rFonts w:ascii="Times New Roman" w:hAnsi="Times New Roman" w:cs="Times New Roman"/>
          <w:sz w:val="24"/>
          <w:szCs w:val="24"/>
        </w:rPr>
        <w:t>протоках</w:t>
      </w:r>
      <w:r w:rsidR="00A123D6">
        <w:rPr>
          <w:rFonts w:ascii="Times New Roman" w:hAnsi="Times New Roman" w:cs="Times New Roman"/>
          <w:sz w:val="24"/>
          <w:szCs w:val="24"/>
        </w:rPr>
        <w:t xml:space="preserve">. Общим для всех типов </w:t>
      </w:r>
      <w:r w:rsidR="00A123D6" w:rsidRPr="00610E27">
        <w:rPr>
          <w:rFonts w:ascii="Times New Roman" w:hAnsi="Times New Roman" w:cs="Times New Roman"/>
          <w:sz w:val="24"/>
          <w:szCs w:val="24"/>
        </w:rPr>
        <w:lastRenderedPageBreak/>
        <w:t xml:space="preserve">обструктивного и гепатоцеллюлярного холестаза </w:t>
      </w:r>
      <w:r w:rsidR="00A123D6">
        <w:rPr>
          <w:rFonts w:ascii="Times New Roman" w:hAnsi="Times New Roman" w:cs="Times New Roman"/>
          <w:sz w:val="24"/>
          <w:szCs w:val="24"/>
        </w:rPr>
        <w:t xml:space="preserve">является накопление желчных пигментов </w:t>
      </w:r>
      <w:r w:rsidR="00A123D6" w:rsidRPr="00610E27">
        <w:rPr>
          <w:rFonts w:ascii="Times New Roman" w:hAnsi="Times New Roman" w:cs="Times New Roman"/>
          <w:sz w:val="24"/>
          <w:szCs w:val="24"/>
        </w:rPr>
        <w:t xml:space="preserve">в печени. </w:t>
      </w:r>
    </w:p>
    <w:p w14:paraId="4AF7F357" w14:textId="3BBDD6BB" w:rsidR="00A123D6" w:rsidRPr="00610E27" w:rsidRDefault="00A123D6" w:rsidP="00DE7E02">
      <w:pPr>
        <w:spacing w:after="0" w:line="360" w:lineRule="auto"/>
        <w:ind w:firstLine="708"/>
        <w:jc w:val="both"/>
        <w:rPr>
          <w:rFonts w:ascii="Times New Roman" w:hAnsi="Times New Roman" w:cs="Times New Roman"/>
          <w:sz w:val="24"/>
          <w:szCs w:val="24"/>
        </w:rPr>
      </w:pPr>
      <w:r w:rsidRPr="00610E27">
        <w:rPr>
          <w:rFonts w:ascii="Times New Roman" w:hAnsi="Times New Roman" w:cs="Times New Roman"/>
          <w:sz w:val="24"/>
          <w:szCs w:val="24"/>
        </w:rPr>
        <w:t>В расширенных желчных протоках видны удлиненные желчные пробки зелено-коричневого цвета. Разрыв протоков приводит к экстравазации желчи и последующим дегенеративным изменениям в окружающих гепатоцитах. В результате внутрипеченочного холестаза в клетках печени повышается концентрация желчных кислот, в основном хенодезоксихолевой кислоты</w:t>
      </w:r>
      <w:r>
        <w:rPr>
          <w:rFonts w:ascii="Times New Roman" w:hAnsi="Times New Roman" w:cs="Times New Roman"/>
          <w:sz w:val="24"/>
          <w:szCs w:val="24"/>
        </w:rPr>
        <w:t xml:space="preserve">, что </w:t>
      </w:r>
      <w:r w:rsidRPr="00610E27">
        <w:rPr>
          <w:rFonts w:ascii="Times New Roman" w:hAnsi="Times New Roman" w:cs="Times New Roman"/>
          <w:sz w:val="24"/>
          <w:szCs w:val="24"/>
        </w:rPr>
        <w:t xml:space="preserve">вызывает изменения в мембране гепатоцитов и ее повреждение, а также ингибирование холестерингидроксилазы - фермента, отвечающего за синтез желчных кислот. Конечный результат - снижение синтеза желчных кислот со всеми характерными последствиями. При внепеченочной обструкции, например, вызванной такими заболеваниями, как желчнокаменная болезнь, стриктуры </w:t>
      </w:r>
      <w:r>
        <w:rPr>
          <w:rFonts w:ascii="Times New Roman" w:hAnsi="Times New Roman" w:cs="Times New Roman"/>
          <w:sz w:val="24"/>
          <w:szCs w:val="24"/>
        </w:rPr>
        <w:t xml:space="preserve">протоков </w:t>
      </w:r>
      <w:r w:rsidRPr="00610E27">
        <w:rPr>
          <w:rFonts w:ascii="Times New Roman" w:hAnsi="Times New Roman" w:cs="Times New Roman"/>
          <w:sz w:val="24"/>
          <w:szCs w:val="24"/>
        </w:rPr>
        <w:t xml:space="preserve">или обструкция новообразованиями, </w:t>
      </w:r>
      <w:r>
        <w:rPr>
          <w:rFonts w:ascii="Times New Roman" w:hAnsi="Times New Roman" w:cs="Times New Roman"/>
          <w:sz w:val="24"/>
          <w:szCs w:val="24"/>
        </w:rPr>
        <w:t xml:space="preserve">повышается давление </w:t>
      </w:r>
      <w:r w:rsidRPr="00610E27">
        <w:rPr>
          <w:rFonts w:ascii="Times New Roman" w:hAnsi="Times New Roman" w:cs="Times New Roman"/>
          <w:sz w:val="24"/>
          <w:szCs w:val="24"/>
        </w:rPr>
        <w:t>в крупных желчных протоках</w:t>
      </w:r>
      <w:r>
        <w:rPr>
          <w:rFonts w:ascii="Times New Roman" w:hAnsi="Times New Roman" w:cs="Times New Roman"/>
          <w:sz w:val="24"/>
          <w:szCs w:val="24"/>
        </w:rPr>
        <w:t xml:space="preserve">, а затем и во внутрипеченочных </w:t>
      </w:r>
      <w:r w:rsidRPr="00610E27">
        <w:rPr>
          <w:rFonts w:ascii="Times New Roman" w:hAnsi="Times New Roman" w:cs="Times New Roman"/>
          <w:sz w:val="24"/>
          <w:szCs w:val="24"/>
        </w:rPr>
        <w:t>желчных протоках</w:t>
      </w:r>
      <w:r>
        <w:rPr>
          <w:rFonts w:ascii="Times New Roman" w:hAnsi="Times New Roman" w:cs="Times New Roman"/>
          <w:sz w:val="24"/>
          <w:szCs w:val="24"/>
        </w:rPr>
        <w:t xml:space="preserve">. </w:t>
      </w:r>
    </w:p>
    <w:p w14:paraId="11CE9E62" w14:textId="77777777" w:rsidR="00DE7E02" w:rsidRDefault="002A56C1" w:rsidP="002A56C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A123D6" w:rsidRPr="00610E27">
        <w:rPr>
          <w:rFonts w:ascii="Times New Roman" w:hAnsi="Times New Roman" w:cs="Times New Roman"/>
          <w:sz w:val="24"/>
          <w:szCs w:val="24"/>
        </w:rPr>
        <w:t xml:space="preserve">При холестазе желчные протоки </w:t>
      </w:r>
      <w:r w:rsidR="00A123D6">
        <w:rPr>
          <w:rFonts w:ascii="Times New Roman" w:hAnsi="Times New Roman" w:cs="Times New Roman"/>
          <w:sz w:val="24"/>
          <w:szCs w:val="24"/>
        </w:rPr>
        <w:t>расширены</w:t>
      </w:r>
      <w:r w:rsidR="00A123D6" w:rsidRPr="00610E27">
        <w:rPr>
          <w:rFonts w:ascii="Times New Roman" w:hAnsi="Times New Roman" w:cs="Times New Roman"/>
          <w:sz w:val="24"/>
          <w:szCs w:val="24"/>
        </w:rPr>
        <w:t xml:space="preserve">, </w:t>
      </w:r>
      <w:proofErr w:type="spellStart"/>
      <w:r w:rsidR="00A123D6">
        <w:rPr>
          <w:rFonts w:ascii="Times New Roman" w:hAnsi="Times New Roman" w:cs="Times New Roman"/>
          <w:sz w:val="24"/>
          <w:szCs w:val="24"/>
        </w:rPr>
        <w:t>канальцевая</w:t>
      </w:r>
      <w:proofErr w:type="spellEnd"/>
      <w:r w:rsidR="00A123D6">
        <w:rPr>
          <w:rFonts w:ascii="Times New Roman" w:hAnsi="Times New Roman" w:cs="Times New Roman"/>
          <w:sz w:val="24"/>
          <w:szCs w:val="24"/>
        </w:rPr>
        <w:t xml:space="preserve"> </w:t>
      </w:r>
      <w:r w:rsidR="00DE7E02">
        <w:rPr>
          <w:rFonts w:ascii="Times New Roman" w:hAnsi="Times New Roman" w:cs="Times New Roman"/>
          <w:sz w:val="24"/>
          <w:szCs w:val="24"/>
        </w:rPr>
        <w:t xml:space="preserve">проходимость </w:t>
      </w:r>
      <w:r w:rsidR="00A123D6" w:rsidRPr="00610E27">
        <w:rPr>
          <w:rFonts w:ascii="Times New Roman" w:hAnsi="Times New Roman" w:cs="Times New Roman"/>
          <w:sz w:val="24"/>
          <w:szCs w:val="24"/>
        </w:rPr>
        <w:t xml:space="preserve">снижена, щеточная </w:t>
      </w:r>
      <w:r w:rsidR="00A123D6">
        <w:rPr>
          <w:rFonts w:ascii="Times New Roman" w:hAnsi="Times New Roman" w:cs="Times New Roman"/>
          <w:sz w:val="24"/>
          <w:szCs w:val="24"/>
        </w:rPr>
        <w:t xml:space="preserve">кайма </w:t>
      </w:r>
      <w:r w:rsidR="00A123D6" w:rsidRPr="00610E27">
        <w:rPr>
          <w:rFonts w:ascii="Times New Roman" w:hAnsi="Times New Roman" w:cs="Times New Roman"/>
          <w:sz w:val="24"/>
          <w:szCs w:val="24"/>
        </w:rPr>
        <w:t xml:space="preserve">деформирована (или полностью отсутствует), а цитоскелетная функция, включая канальцевую подвижность, нарушена. Оставшиеся желчные соли повышают проницаемость просвета и снижают синтез АТФ в митохондриях. </w:t>
      </w:r>
      <w:r w:rsidR="00A123D6">
        <w:rPr>
          <w:rFonts w:ascii="Times New Roman" w:hAnsi="Times New Roman" w:cs="Times New Roman"/>
          <w:sz w:val="24"/>
          <w:szCs w:val="24"/>
        </w:rPr>
        <w:t xml:space="preserve">Длительный </w:t>
      </w:r>
      <w:r w:rsidR="00A123D6" w:rsidRPr="00610E27">
        <w:rPr>
          <w:rFonts w:ascii="Times New Roman" w:hAnsi="Times New Roman" w:cs="Times New Roman"/>
          <w:sz w:val="24"/>
          <w:szCs w:val="24"/>
        </w:rPr>
        <w:t xml:space="preserve">обструктивный холестаз приводит не только к </w:t>
      </w:r>
      <w:r w:rsidR="00A123D6">
        <w:rPr>
          <w:rFonts w:ascii="Times New Roman" w:hAnsi="Times New Roman" w:cs="Times New Roman"/>
          <w:sz w:val="24"/>
          <w:szCs w:val="24"/>
        </w:rPr>
        <w:t xml:space="preserve">дегенеративным </w:t>
      </w:r>
      <w:r w:rsidR="00A123D6" w:rsidRPr="00610E27">
        <w:rPr>
          <w:rFonts w:ascii="Times New Roman" w:hAnsi="Times New Roman" w:cs="Times New Roman"/>
          <w:sz w:val="24"/>
          <w:szCs w:val="24"/>
        </w:rPr>
        <w:t xml:space="preserve">изменениям в гепатоцитах, но и к разрушению </w:t>
      </w:r>
      <w:r w:rsidR="00A123D6">
        <w:rPr>
          <w:rFonts w:ascii="Times New Roman" w:hAnsi="Times New Roman" w:cs="Times New Roman"/>
          <w:sz w:val="24"/>
          <w:szCs w:val="24"/>
        </w:rPr>
        <w:t>поддерживающей</w:t>
      </w:r>
      <w:r w:rsidR="00A123D6" w:rsidRPr="00610E27">
        <w:rPr>
          <w:rFonts w:ascii="Times New Roman" w:hAnsi="Times New Roman" w:cs="Times New Roman"/>
          <w:sz w:val="24"/>
          <w:szCs w:val="24"/>
        </w:rPr>
        <w:t xml:space="preserve"> их соединительной ткани. </w:t>
      </w:r>
    </w:p>
    <w:p w14:paraId="6F10195B" w14:textId="77777777" w:rsidR="00DE7E02" w:rsidRDefault="00A123D6" w:rsidP="00DE7E02">
      <w:pPr>
        <w:spacing w:after="0" w:line="360" w:lineRule="auto"/>
        <w:ind w:firstLine="708"/>
        <w:jc w:val="both"/>
        <w:rPr>
          <w:rFonts w:ascii="Times New Roman" w:hAnsi="Times New Roman" w:cs="Times New Roman"/>
          <w:sz w:val="24"/>
          <w:szCs w:val="24"/>
        </w:rPr>
      </w:pPr>
      <w:r w:rsidRPr="00610E27">
        <w:rPr>
          <w:rFonts w:ascii="Times New Roman" w:hAnsi="Times New Roman" w:cs="Times New Roman"/>
          <w:sz w:val="24"/>
          <w:szCs w:val="24"/>
        </w:rPr>
        <w:t>Последствия холестаза обусловлены задержкой компонентов желчи: могут возникать кожные ксантомы (очаговые скопления холестерина), являющиеся результатом гиперлипидемии и нарушения экскреции холестерина. Зуд - наиболее распространенный симптом, присутствующий у людей с холестазом, вероятно, связанный с повышением уровня желчных кислот в плазме крови</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Отсутствие желчи в кишечнике </w:t>
      </w:r>
      <w:r>
        <w:rPr>
          <w:rFonts w:ascii="Times New Roman" w:hAnsi="Times New Roman" w:cs="Times New Roman"/>
          <w:sz w:val="24"/>
          <w:szCs w:val="24"/>
        </w:rPr>
        <w:t xml:space="preserve">(аколит) </w:t>
      </w:r>
      <w:r w:rsidRPr="00610E27">
        <w:rPr>
          <w:rFonts w:ascii="Times New Roman" w:hAnsi="Times New Roman" w:cs="Times New Roman"/>
          <w:sz w:val="24"/>
          <w:szCs w:val="24"/>
        </w:rPr>
        <w:t xml:space="preserve">приводит к жирному стулу (стеаторея) и мальабсорбции (также мальабсорбции жирорастворимых витаминов). В последнем случае инфицирование скопившейся желчи приводит к холангиту, который имеет свой собственный холестатический эффект. </w:t>
      </w:r>
    </w:p>
    <w:p w14:paraId="253F3C81" w14:textId="3E9ED9A3" w:rsidR="00A123D6" w:rsidRPr="00610E27" w:rsidRDefault="00A123D6" w:rsidP="00DE7E02">
      <w:pPr>
        <w:spacing w:after="0" w:line="360" w:lineRule="auto"/>
        <w:ind w:firstLine="708"/>
        <w:jc w:val="both"/>
        <w:rPr>
          <w:rFonts w:ascii="Times New Roman" w:hAnsi="Times New Roman" w:cs="Times New Roman"/>
          <w:sz w:val="24"/>
          <w:szCs w:val="24"/>
        </w:rPr>
      </w:pPr>
      <w:r w:rsidRPr="00610E27">
        <w:rPr>
          <w:rFonts w:ascii="Times New Roman" w:hAnsi="Times New Roman" w:cs="Times New Roman"/>
          <w:sz w:val="24"/>
          <w:szCs w:val="24"/>
        </w:rPr>
        <w:t xml:space="preserve">Лабораторным признаком </w:t>
      </w:r>
      <w:r>
        <w:rPr>
          <w:rFonts w:ascii="Times New Roman" w:hAnsi="Times New Roman" w:cs="Times New Roman"/>
          <w:sz w:val="24"/>
          <w:szCs w:val="24"/>
        </w:rPr>
        <w:t xml:space="preserve">холестаза </w:t>
      </w:r>
      <w:r w:rsidRPr="00610E27">
        <w:rPr>
          <w:rFonts w:ascii="Times New Roman" w:hAnsi="Times New Roman" w:cs="Times New Roman"/>
          <w:sz w:val="24"/>
          <w:szCs w:val="24"/>
        </w:rPr>
        <w:t>является повышенный уровень щелочной фосфатазы в сыворотке крови. Щелочная фосфатаза вырабатывается эпителием желчных протоков и канальцевыми мембранами гепатоцитов и выделяется с желчью; когда отток желчи затруднен, уровень щелочной фосфатазы в крови повышается.</w:t>
      </w:r>
    </w:p>
    <w:p w14:paraId="0600E9EC" w14:textId="683D3050" w:rsidR="00A123D6" w:rsidRPr="00610E27" w:rsidRDefault="00A123D6" w:rsidP="002A56C1">
      <w:pPr>
        <w:spacing w:after="0" w:line="360" w:lineRule="auto"/>
        <w:jc w:val="both"/>
        <w:rPr>
          <w:rFonts w:ascii="Times New Roman" w:hAnsi="Times New Roman" w:cs="Times New Roman"/>
          <w:sz w:val="24"/>
          <w:szCs w:val="24"/>
        </w:rPr>
      </w:pPr>
      <w:r w:rsidRPr="00DA011E">
        <w:rPr>
          <w:rFonts w:ascii="Times New Roman" w:hAnsi="Times New Roman" w:cs="Times New Roman"/>
          <w:i/>
          <w:sz w:val="24"/>
          <w:szCs w:val="24"/>
        </w:rPr>
        <w:t xml:space="preserve"> </w:t>
      </w:r>
      <w:r w:rsidR="00DE7E02">
        <w:rPr>
          <w:rFonts w:ascii="Times New Roman" w:hAnsi="Times New Roman" w:cs="Times New Roman"/>
          <w:b/>
          <w:bCs/>
          <w:i/>
          <w:sz w:val="24"/>
          <w:szCs w:val="24"/>
        </w:rPr>
        <w:t>Х</w:t>
      </w:r>
      <w:r w:rsidRPr="00DE7E02">
        <w:rPr>
          <w:rFonts w:ascii="Times New Roman" w:hAnsi="Times New Roman" w:cs="Times New Roman"/>
          <w:b/>
          <w:bCs/>
          <w:i/>
          <w:sz w:val="24"/>
          <w:szCs w:val="24"/>
        </w:rPr>
        <w:t>олемия</w:t>
      </w:r>
      <w:r w:rsidRPr="00DA011E">
        <w:rPr>
          <w:rFonts w:ascii="Times New Roman" w:hAnsi="Times New Roman" w:cs="Times New Roman"/>
          <w:i/>
          <w:sz w:val="24"/>
          <w:szCs w:val="24"/>
        </w:rPr>
        <w:t xml:space="preserve"> </w:t>
      </w:r>
      <w:proofErr w:type="gramStart"/>
      <w:r w:rsidRPr="00610E27">
        <w:rPr>
          <w:rFonts w:ascii="Times New Roman" w:hAnsi="Times New Roman" w:cs="Times New Roman"/>
          <w:sz w:val="24"/>
          <w:szCs w:val="24"/>
        </w:rPr>
        <w:t>- это</w:t>
      </w:r>
      <w:proofErr w:type="gramEnd"/>
      <w:r w:rsidRPr="00610E27">
        <w:rPr>
          <w:rFonts w:ascii="Times New Roman" w:hAnsi="Times New Roman" w:cs="Times New Roman"/>
          <w:sz w:val="24"/>
          <w:szCs w:val="24"/>
        </w:rPr>
        <w:t xml:space="preserve"> сложный синдром, вызванный присутствием желчи в крови. Он характеризуется повышенной концентрацией всех компонентов желчи в крови: желчных кислот, конъюгированного билирубина, холестерина, фосфолипидов и т.д. Желчные кислоты, действующие как </w:t>
      </w:r>
      <w:r>
        <w:rPr>
          <w:rFonts w:ascii="Times New Roman" w:hAnsi="Times New Roman" w:cs="Times New Roman"/>
          <w:sz w:val="24"/>
          <w:szCs w:val="24"/>
        </w:rPr>
        <w:t xml:space="preserve">на блуждающий нерв, так и на </w:t>
      </w:r>
      <w:r w:rsidRPr="00610E27">
        <w:rPr>
          <w:rFonts w:ascii="Times New Roman" w:hAnsi="Times New Roman" w:cs="Times New Roman"/>
          <w:sz w:val="24"/>
          <w:szCs w:val="24"/>
        </w:rPr>
        <w:t xml:space="preserve">синоатриальный узел, приводят </w:t>
      </w:r>
      <w:r w:rsidRPr="00610E27">
        <w:rPr>
          <w:rFonts w:ascii="Times New Roman" w:hAnsi="Times New Roman" w:cs="Times New Roman"/>
          <w:sz w:val="24"/>
          <w:szCs w:val="24"/>
        </w:rPr>
        <w:lastRenderedPageBreak/>
        <w:t xml:space="preserve">к снижению импульсов в синоатриальном узле с брадикардией, снижением сердечного выброса и коллапсом (понижением артериального давления). Желчные кислоты возбуждают </w:t>
      </w:r>
      <w:r>
        <w:rPr>
          <w:rFonts w:ascii="Times New Roman" w:hAnsi="Times New Roman" w:cs="Times New Roman"/>
          <w:sz w:val="24"/>
          <w:szCs w:val="24"/>
        </w:rPr>
        <w:t xml:space="preserve">нервные окончания </w:t>
      </w:r>
      <w:r w:rsidRPr="00610E27">
        <w:rPr>
          <w:rFonts w:ascii="Times New Roman" w:hAnsi="Times New Roman" w:cs="Times New Roman"/>
          <w:sz w:val="24"/>
          <w:szCs w:val="24"/>
        </w:rPr>
        <w:t>кожи</w:t>
      </w:r>
      <w:r>
        <w:rPr>
          <w:rFonts w:ascii="Times New Roman" w:hAnsi="Times New Roman" w:cs="Times New Roman"/>
          <w:sz w:val="24"/>
          <w:szCs w:val="24"/>
        </w:rPr>
        <w:t>, вызывая зуд</w:t>
      </w:r>
      <w:r w:rsidRPr="00610E27">
        <w:rPr>
          <w:rFonts w:ascii="Times New Roman" w:hAnsi="Times New Roman" w:cs="Times New Roman"/>
          <w:sz w:val="24"/>
          <w:szCs w:val="24"/>
        </w:rPr>
        <w:t>. Желчные кислоты могут связывать ионы Ca+ и приводить к нарушениям свертываемости крови.</w:t>
      </w:r>
    </w:p>
    <w:p w14:paraId="6C1ABA07" w14:textId="77777777" w:rsidR="00A123D6" w:rsidRDefault="00A123D6" w:rsidP="00A123D6">
      <w:pPr>
        <w:spacing w:line="360" w:lineRule="auto"/>
        <w:jc w:val="both"/>
        <w:rPr>
          <w:rFonts w:ascii="Times New Roman" w:hAnsi="Times New Roman" w:cs="Times New Roman"/>
          <w:sz w:val="24"/>
          <w:szCs w:val="24"/>
        </w:rPr>
      </w:pPr>
      <w:r w:rsidRPr="00DE7E02">
        <w:rPr>
          <w:rFonts w:ascii="Times New Roman" w:hAnsi="Times New Roman" w:cs="Times New Roman"/>
          <w:b/>
          <w:bCs/>
          <w:i/>
          <w:sz w:val="24"/>
          <w:szCs w:val="24"/>
        </w:rPr>
        <w:t xml:space="preserve"> Ахолия</w:t>
      </w:r>
      <w:r w:rsidRPr="00576D21">
        <w:rPr>
          <w:rFonts w:ascii="Times New Roman" w:hAnsi="Times New Roman" w:cs="Times New Roman"/>
          <w:i/>
          <w:sz w:val="24"/>
          <w:szCs w:val="24"/>
        </w:rPr>
        <w:t xml:space="preserve"> </w:t>
      </w:r>
      <w:proofErr w:type="gramStart"/>
      <w:r w:rsidRPr="00610E27">
        <w:rPr>
          <w:rFonts w:ascii="Times New Roman" w:hAnsi="Times New Roman" w:cs="Times New Roman"/>
          <w:sz w:val="24"/>
          <w:szCs w:val="24"/>
        </w:rPr>
        <w:t>- это</w:t>
      </w:r>
      <w:proofErr w:type="gramEnd"/>
      <w:r w:rsidRPr="00610E27">
        <w:rPr>
          <w:rFonts w:ascii="Times New Roman" w:hAnsi="Times New Roman" w:cs="Times New Roman"/>
          <w:sz w:val="24"/>
          <w:szCs w:val="24"/>
        </w:rPr>
        <w:t xml:space="preserve"> патологическое состояние, характеризующееся блокировкой секреции желчи в двенадцатиперстной кишке. Обычно она характерна для обструкции или сдавливания желчных протоков. Для него характерны нарушения </w:t>
      </w:r>
      <w:r>
        <w:rPr>
          <w:rFonts w:ascii="Times New Roman" w:hAnsi="Times New Roman" w:cs="Times New Roman"/>
          <w:sz w:val="24"/>
          <w:szCs w:val="24"/>
        </w:rPr>
        <w:t xml:space="preserve">эмульгирования </w:t>
      </w:r>
      <w:r w:rsidRPr="00610E27">
        <w:rPr>
          <w:rFonts w:ascii="Times New Roman" w:hAnsi="Times New Roman" w:cs="Times New Roman"/>
          <w:sz w:val="24"/>
          <w:szCs w:val="24"/>
        </w:rPr>
        <w:t xml:space="preserve">жиров, расщепления и всасывания липидов </w:t>
      </w:r>
      <w:r>
        <w:rPr>
          <w:rFonts w:ascii="Times New Roman" w:hAnsi="Times New Roman" w:cs="Times New Roman"/>
          <w:sz w:val="24"/>
          <w:szCs w:val="24"/>
        </w:rPr>
        <w:t xml:space="preserve">из кишечника и развитие </w:t>
      </w:r>
      <w:r w:rsidRPr="00610E27">
        <w:rPr>
          <w:rFonts w:ascii="Times New Roman" w:hAnsi="Times New Roman" w:cs="Times New Roman"/>
          <w:sz w:val="24"/>
          <w:szCs w:val="24"/>
        </w:rPr>
        <w:t xml:space="preserve">синдрома </w:t>
      </w:r>
      <w:r>
        <w:rPr>
          <w:rFonts w:ascii="Times New Roman" w:hAnsi="Times New Roman" w:cs="Times New Roman"/>
          <w:sz w:val="24"/>
          <w:szCs w:val="24"/>
        </w:rPr>
        <w:t>мальдигестии</w:t>
      </w:r>
      <w:r w:rsidRPr="00610E27">
        <w:rPr>
          <w:rFonts w:ascii="Times New Roman" w:hAnsi="Times New Roman" w:cs="Times New Roman"/>
          <w:sz w:val="24"/>
          <w:szCs w:val="24"/>
        </w:rPr>
        <w:t xml:space="preserve">, мальабсорбции, сопровождающегося </w:t>
      </w:r>
      <w:r>
        <w:rPr>
          <w:rFonts w:ascii="Times New Roman" w:hAnsi="Times New Roman" w:cs="Times New Roman"/>
          <w:sz w:val="24"/>
          <w:szCs w:val="24"/>
        </w:rPr>
        <w:t xml:space="preserve">жирным стулом (стеаторея). При </w:t>
      </w:r>
      <w:r w:rsidRPr="00610E27">
        <w:rPr>
          <w:rFonts w:ascii="Times New Roman" w:hAnsi="Times New Roman" w:cs="Times New Roman"/>
          <w:sz w:val="24"/>
          <w:szCs w:val="24"/>
        </w:rPr>
        <w:t>ахолии наблюдаются нарушения всасывания жирорастворимых витаминов, в основном витамина К, что приводит к снижению синтеза факторов свертывания и гипокоагуляции крови.</w:t>
      </w:r>
    </w:p>
    <w:p w14:paraId="585FA0B1" w14:textId="77777777" w:rsidR="00A123D6" w:rsidRPr="00610E27" w:rsidRDefault="00A123D6" w:rsidP="00A123D6">
      <w:pPr>
        <w:spacing w:line="360" w:lineRule="auto"/>
        <w:jc w:val="both"/>
        <w:rPr>
          <w:rFonts w:ascii="Times New Roman" w:hAnsi="Times New Roman" w:cs="Times New Roman"/>
          <w:sz w:val="24"/>
          <w:szCs w:val="24"/>
        </w:rPr>
      </w:pPr>
      <w:r>
        <w:rPr>
          <w:noProof/>
        </w:rPr>
        <w:drawing>
          <wp:inline distT="0" distB="0" distL="0" distR="0" wp14:anchorId="16EAEF8F" wp14:editId="4DF4ED15">
            <wp:extent cx="5991225" cy="2476500"/>
            <wp:effectExtent l="19050" t="19050" r="28575" b="19050"/>
            <wp:docPr id="8" name="Picture 1" descr="D:\mechanisms and consequences of cholesta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chanisms and consequences of cholestasis.jpg"/>
                    <pic:cNvPicPr>
                      <a:picLocks noChangeAspect="1" noChangeArrowheads="1"/>
                    </pic:cNvPicPr>
                  </pic:nvPicPr>
                  <pic:blipFill>
                    <a:blip r:embed="rId15"/>
                    <a:srcRect/>
                    <a:stretch>
                      <a:fillRect/>
                    </a:stretch>
                  </pic:blipFill>
                  <pic:spPr bwMode="auto">
                    <a:xfrm>
                      <a:off x="0" y="0"/>
                      <a:ext cx="5991225" cy="2476500"/>
                    </a:xfrm>
                    <a:prstGeom prst="rect">
                      <a:avLst/>
                    </a:prstGeom>
                    <a:noFill/>
                    <a:ln w="9525" cmpd="sng">
                      <a:solidFill>
                        <a:srgbClr val="000000"/>
                      </a:solidFill>
                      <a:miter lim="800000"/>
                      <a:headEnd/>
                      <a:tailEnd/>
                    </a:ln>
                    <a:effectLst/>
                  </pic:spPr>
                </pic:pic>
              </a:graphicData>
            </a:graphic>
          </wp:inline>
        </w:drawing>
      </w:r>
    </w:p>
    <w:p w14:paraId="67A493C5" w14:textId="77777777" w:rsidR="00A123D6" w:rsidRPr="008B0768" w:rsidRDefault="00A123D6" w:rsidP="00A123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Рис.11 </w:t>
      </w:r>
      <w:r w:rsidRPr="00610E27">
        <w:rPr>
          <w:rFonts w:ascii="Times New Roman" w:hAnsi="Times New Roman" w:cs="Times New Roman"/>
          <w:sz w:val="24"/>
          <w:szCs w:val="24"/>
        </w:rPr>
        <w:t>Причины и последствия холестаза</w:t>
      </w:r>
      <w:r>
        <w:rPr>
          <w:rFonts w:ascii="Times New Roman" w:hAnsi="Times New Roman" w:cs="Times New Roman"/>
          <w:sz w:val="24"/>
          <w:szCs w:val="24"/>
        </w:rPr>
        <w:t xml:space="preserve">. </w:t>
      </w:r>
      <w:proofErr w:type="gramStart"/>
      <w:r w:rsidR="002A56C1" w:rsidRPr="008B0768">
        <w:rPr>
          <w:rFonts w:ascii="Times New Roman" w:hAnsi="Times New Roman" w:cs="Times New Roman"/>
          <w:sz w:val="24"/>
          <w:szCs w:val="24"/>
          <w:lang w:val="en-US"/>
        </w:rPr>
        <w:t xml:space="preserve">( </w:t>
      </w:r>
      <w:proofErr w:type="spellStart"/>
      <w:r w:rsidRPr="008B0768">
        <w:rPr>
          <w:rFonts w:ascii="Times New Roman" w:hAnsi="Times New Roman" w:cs="Times New Roman"/>
          <w:sz w:val="24"/>
          <w:szCs w:val="24"/>
          <w:lang w:val="en-US"/>
        </w:rPr>
        <w:t>Silbernagl</w:t>
      </w:r>
      <w:proofErr w:type="spellEnd"/>
      <w:proofErr w:type="gramEnd"/>
      <w:r w:rsidRPr="008B0768">
        <w:rPr>
          <w:rFonts w:ascii="Times New Roman" w:hAnsi="Times New Roman" w:cs="Times New Roman"/>
          <w:sz w:val="24"/>
          <w:szCs w:val="24"/>
          <w:lang w:val="en-US"/>
        </w:rPr>
        <w:t xml:space="preserve"> and F. Lang; </w:t>
      </w:r>
      <w:proofErr w:type="spellStart"/>
      <w:r w:rsidRPr="008B0768">
        <w:rPr>
          <w:rFonts w:ascii="Times New Roman" w:hAnsi="Times New Roman" w:cs="Times New Roman"/>
          <w:sz w:val="24"/>
          <w:szCs w:val="24"/>
          <w:lang w:val="en-US"/>
        </w:rPr>
        <w:t>Colour</w:t>
      </w:r>
      <w:proofErr w:type="spellEnd"/>
      <w:r w:rsidRPr="008B0768">
        <w:rPr>
          <w:rFonts w:ascii="Times New Roman" w:hAnsi="Times New Roman" w:cs="Times New Roman"/>
          <w:sz w:val="24"/>
          <w:szCs w:val="24"/>
          <w:lang w:val="en-US"/>
        </w:rPr>
        <w:t xml:space="preserve"> Atlas of Pathophysiology).</w:t>
      </w:r>
    </w:p>
    <w:p w14:paraId="2FC5D4DE" w14:textId="77777777" w:rsidR="00B72D84" w:rsidRPr="00AE6D68" w:rsidRDefault="002A56C1" w:rsidP="00B72D84">
      <w:pPr>
        <w:spacing w:line="360" w:lineRule="auto"/>
        <w:jc w:val="both"/>
        <w:rPr>
          <w:rFonts w:ascii="Times New Roman" w:hAnsi="Times New Roman" w:cs="Times New Roman"/>
          <w:b/>
          <w:bCs/>
          <w:sz w:val="24"/>
          <w:szCs w:val="24"/>
        </w:rPr>
      </w:pPr>
      <w:r w:rsidRPr="008B0768">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Печеночная </w:t>
      </w:r>
      <w:r w:rsidRPr="008B0768">
        <w:rPr>
          <w:rFonts w:ascii="Times New Roman" w:hAnsi="Times New Roman" w:cs="Times New Roman"/>
          <w:b/>
          <w:bCs/>
          <w:sz w:val="24"/>
          <w:szCs w:val="24"/>
        </w:rPr>
        <w:t xml:space="preserve">желтуха </w:t>
      </w:r>
      <w:r>
        <w:rPr>
          <w:rFonts w:ascii="Times New Roman" w:hAnsi="Times New Roman" w:cs="Times New Roman"/>
          <w:b/>
          <w:bCs/>
          <w:sz w:val="24"/>
          <w:szCs w:val="24"/>
        </w:rPr>
        <w:t>(</w:t>
      </w:r>
      <w:r w:rsidRPr="00AE6D68">
        <w:rPr>
          <w:rFonts w:ascii="Times New Roman" w:hAnsi="Times New Roman" w:cs="Times New Roman"/>
          <w:b/>
          <w:bCs/>
          <w:sz w:val="24"/>
          <w:szCs w:val="24"/>
        </w:rPr>
        <w:t>гепатоцеллюлярная или паренхиматозная)</w:t>
      </w:r>
    </w:p>
    <w:p w14:paraId="53841C7E" w14:textId="77777777" w:rsidR="002A56C1" w:rsidRPr="008B0768" w:rsidRDefault="002A56C1" w:rsidP="002A56C1">
      <w:pPr>
        <w:spacing w:after="0" w:line="360" w:lineRule="auto"/>
        <w:jc w:val="both"/>
        <w:rPr>
          <w:rFonts w:ascii="Times New Roman" w:hAnsi="Times New Roman" w:cs="Times New Roman"/>
          <w:sz w:val="24"/>
          <w:szCs w:val="24"/>
        </w:rPr>
      </w:pPr>
      <w:r w:rsidRPr="008B0768">
        <w:rPr>
          <w:rFonts w:ascii="Times New Roman" w:hAnsi="Times New Roman" w:cs="Times New Roman"/>
          <w:sz w:val="24"/>
          <w:szCs w:val="24"/>
        </w:rPr>
        <w:tab/>
      </w:r>
      <w:r w:rsidR="00A123D6" w:rsidRPr="00983094">
        <w:rPr>
          <w:rFonts w:ascii="Times New Roman" w:hAnsi="Times New Roman" w:cs="Times New Roman"/>
          <w:sz w:val="24"/>
          <w:szCs w:val="24"/>
        </w:rPr>
        <w:t xml:space="preserve">Внутрипеченочная, или гепатоцеллюлярная, желтуха </w:t>
      </w:r>
      <w:r w:rsidR="00A123D6">
        <w:rPr>
          <w:rFonts w:ascii="Times New Roman" w:hAnsi="Times New Roman" w:cs="Times New Roman"/>
          <w:sz w:val="24"/>
          <w:szCs w:val="24"/>
        </w:rPr>
        <w:t xml:space="preserve">подразумевает прямое повреждение гепатоцитов или даже их цитолиз, а также </w:t>
      </w:r>
      <w:r w:rsidR="00A123D6" w:rsidRPr="00983094">
        <w:rPr>
          <w:rFonts w:ascii="Times New Roman" w:hAnsi="Times New Roman" w:cs="Times New Roman"/>
          <w:sz w:val="24"/>
          <w:szCs w:val="24"/>
        </w:rPr>
        <w:t xml:space="preserve">способность печени соединять </w:t>
      </w:r>
      <w:r w:rsidR="00A123D6">
        <w:rPr>
          <w:rFonts w:ascii="Times New Roman" w:hAnsi="Times New Roman" w:cs="Times New Roman"/>
          <w:sz w:val="24"/>
          <w:szCs w:val="24"/>
        </w:rPr>
        <w:t>свободный билирубин с образованием диглюкуронидбилирубина</w:t>
      </w:r>
      <w:r w:rsidR="00A123D6" w:rsidRPr="00983094">
        <w:rPr>
          <w:rFonts w:ascii="Times New Roman" w:hAnsi="Times New Roman" w:cs="Times New Roman"/>
          <w:sz w:val="24"/>
          <w:szCs w:val="24"/>
        </w:rPr>
        <w:t xml:space="preserve">, чтобы он мог </w:t>
      </w:r>
      <w:r w:rsidR="00A123D6">
        <w:rPr>
          <w:rFonts w:ascii="Times New Roman" w:hAnsi="Times New Roman" w:cs="Times New Roman"/>
          <w:sz w:val="24"/>
          <w:szCs w:val="24"/>
        </w:rPr>
        <w:t xml:space="preserve">выводиться в желчь. Повреждение </w:t>
      </w:r>
      <w:r w:rsidR="00A123D6" w:rsidRPr="00983094">
        <w:rPr>
          <w:rFonts w:ascii="Times New Roman" w:hAnsi="Times New Roman" w:cs="Times New Roman"/>
          <w:sz w:val="24"/>
          <w:szCs w:val="24"/>
        </w:rPr>
        <w:t xml:space="preserve">печеночной паренхимы </w:t>
      </w:r>
      <w:r w:rsidR="00A123D6">
        <w:rPr>
          <w:rFonts w:ascii="Times New Roman" w:hAnsi="Times New Roman" w:cs="Times New Roman"/>
          <w:sz w:val="24"/>
          <w:szCs w:val="24"/>
        </w:rPr>
        <w:t xml:space="preserve">приводит к </w:t>
      </w:r>
      <w:r w:rsidR="00A123D6" w:rsidRPr="00983094">
        <w:rPr>
          <w:rFonts w:ascii="Times New Roman" w:hAnsi="Times New Roman" w:cs="Times New Roman"/>
          <w:sz w:val="24"/>
          <w:szCs w:val="24"/>
        </w:rPr>
        <w:t xml:space="preserve">нарушениям всасывания, транспорта, метаболизма и </w:t>
      </w:r>
      <w:r w:rsidR="00A123D6">
        <w:rPr>
          <w:rFonts w:ascii="Times New Roman" w:hAnsi="Times New Roman" w:cs="Times New Roman"/>
          <w:sz w:val="24"/>
          <w:szCs w:val="24"/>
        </w:rPr>
        <w:t xml:space="preserve">выведения желчных пигментов при вирусном гепатите, злоупотреблении </w:t>
      </w:r>
      <w:r w:rsidR="00A123D6" w:rsidRPr="00983094">
        <w:rPr>
          <w:rFonts w:ascii="Times New Roman" w:hAnsi="Times New Roman" w:cs="Times New Roman"/>
          <w:sz w:val="24"/>
          <w:szCs w:val="24"/>
        </w:rPr>
        <w:t xml:space="preserve">алкоголем, </w:t>
      </w:r>
      <w:r w:rsidR="00A123D6">
        <w:rPr>
          <w:rFonts w:ascii="Times New Roman" w:hAnsi="Times New Roman" w:cs="Times New Roman"/>
          <w:sz w:val="24"/>
          <w:szCs w:val="24"/>
        </w:rPr>
        <w:t xml:space="preserve">токсическом гепатите, вызванном лекарствами </w:t>
      </w:r>
      <w:r w:rsidR="00A123D6" w:rsidRPr="00983094">
        <w:rPr>
          <w:rFonts w:ascii="Times New Roman" w:hAnsi="Times New Roman" w:cs="Times New Roman"/>
          <w:sz w:val="24"/>
          <w:szCs w:val="24"/>
        </w:rPr>
        <w:t xml:space="preserve">(изониазид, </w:t>
      </w:r>
      <w:r w:rsidR="00A123D6">
        <w:rPr>
          <w:rFonts w:ascii="Times New Roman" w:hAnsi="Times New Roman" w:cs="Times New Roman"/>
          <w:sz w:val="24"/>
          <w:szCs w:val="24"/>
        </w:rPr>
        <w:t xml:space="preserve">галотан), грибками, застое </w:t>
      </w:r>
      <w:r w:rsidR="00A123D6" w:rsidRPr="00983094">
        <w:rPr>
          <w:rFonts w:ascii="Times New Roman" w:hAnsi="Times New Roman" w:cs="Times New Roman"/>
          <w:sz w:val="24"/>
          <w:szCs w:val="24"/>
        </w:rPr>
        <w:t xml:space="preserve">в печени (правосторонняя сердечная недостаточность), </w:t>
      </w:r>
      <w:r w:rsidR="00A123D6">
        <w:rPr>
          <w:rFonts w:ascii="Times New Roman" w:hAnsi="Times New Roman" w:cs="Times New Roman"/>
          <w:sz w:val="24"/>
          <w:szCs w:val="24"/>
        </w:rPr>
        <w:t xml:space="preserve">при септицемии </w:t>
      </w:r>
      <w:r w:rsidR="00A123D6" w:rsidRPr="00983094">
        <w:rPr>
          <w:rFonts w:ascii="Times New Roman" w:hAnsi="Times New Roman" w:cs="Times New Roman"/>
          <w:sz w:val="24"/>
          <w:szCs w:val="24"/>
        </w:rPr>
        <w:t>(эндотоксины)</w:t>
      </w:r>
      <w:r w:rsidR="00A123D6">
        <w:rPr>
          <w:rFonts w:ascii="Times New Roman" w:hAnsi="Times New Roman" w:cs="Times New Roman"/>
          <w:sz w:val="24"/>
          <w:szCs w:val="24"/>
        </w:rPr>
        <w:t>.</w:t>
      </w:r>
      <w:r w:rsidR="00A123D6" w:rsidRPr="00983094">
        <w:rPr>
          <w:rFonts w:ascii="Times New Roman" w:hAnsi="Times New Roman" w:cs="Times New Roman"/>
          <w:sz w:val="24"/>
          <w:szCs w:val="24"/>
        </w:rPr>
        <w:t xml:space="preserve">         </w:t>
      </w:r>
    </w:p>
    <w:p w14:paraId="0E45F16E" w14:textId="77777777" w:rsidR="00A123D6" w:rsidRPr="007D0544" w:rsidRDefault="002A56C1" w:rsidP="002A56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B0768">
        <w:rPr>
          <w:rFonts w:ascii="Times New Roman" w:hAnsi="Times New Roman" w:cs="Times New Roman"/>
          <w:sz w:val="24"/>
          <w:szCs w:val="24"/>
        </w:rPr>
        <w:tab/>
        <w:t xml:space="preserve">Следует </w:t>
      </w:r>
      <w:r w:rsidR="00A123D6" w:rsidRPr="00983094">
        <w:rPr>
          <w:rFonts w:ascii="Times New Roman" w:hAnsi="Times New Roman" w:cs="Times New Roman"/>
          <w:sz w:val="24"/>
          <w:szCs w:val="24"/>
        </w:rPr>
        <w:t xml:space="preserve">отметить, что </w:t>
      </w:r>
      <w:r w:rsidR="00A123D6">
        <w:rPr>
          <w:rFonts w:ascii="Times New Roman" w:hAnsi="Times New Roman" w:cs="Times New Roman"/>
          <w:sz w:val="24"/>
          <w:szCs w:val="24"/>
        </w:rPr>
        <w:t>клинический</w:t>
      </w:r>
      <w:r w:rsidR="00A123D6" w:rsidRPr="00983094">
        <w:rPr>
          <w:rFonts w:ascii="Times New Roman" w:hAnsi="Times New Roman" w:cs="Times New Roman"/>
          <w:sz w:val="24"/>
          <w:szCs w:val="24"/>
        </w:rPr>
        <w:t xml:space="preserve"> характер и симптомы </w:t>
      </w:r>
      <w:r w:rsidR="00A123D6">
        <w:rPr>
          <w:rFonts w:ascii="Times New Roman" w:hAnsi="Times New Roman" w:cs="Times New Roman"/>
          <w:sz w:val="24"/>
          <w:szCs w:val="24"/>
        </w:rPr>
        <w:t xml:space="preserve">зависят от степени повреждения гепатоцитов </w:t>
      </w:r>
      <w:r w:rsidR="00A123D6" w:rsidRPr="00983094">
        <w:rPr>
          <w:rFonts w:ascii="Times New Roman" w:hAnsi="Times New Roman" w:cs="Times New Roman"/>
          <w:sz w:val="24"/>
          <w:szCs w:val="24"/>
        </w:rPr>
        <w:t>и массы поврежденных гепатоцитов</w:t>
      </w:r>
      <w:r w:rsidR="00A123D6">
        <w:rPr>
          <w:rFonts w:ascii="Times New Roman" w:hAnsi="Times New Roman" w:cs="Times New Roman"/>
          <w:sz w:val="24"/>
          <w:szCs w:val="24"/>
        </w:rPr>
        <w:t xml:space="preserve">. </w:t>
      </w:r>
      <w:r w:rsidR="00A123D6" w:rsidRPr="007D0544">
        <w:rPr>
          <w:rFonts w:ascii="Times New Roman" w:hAnsi="Times New Roman" w:cs="Times New Roman"/>
          <w:sz w:val="24"/>
          <w:szCs w:val="24"/>
        </w:rPr>
        <w:t xml:space="preserve">Обычно поражение может начинаться с изменения структуры клеточной мембраны, изменения активности микросомальных ферментов и </w:t>
      </w:r>
      <w:r w:rsidR="00A123D6">
        <w:rPr>
          <w:rFonts w:ascii="Times New Roman" w:hAnsi="Times New Roman" w:cs="Times New Roman"/>
          <w:sz w:val="24"/>
          <w:szCs w:val="24"/>
        </w:rPr>
        <w:t xml:space="preserve">повреждения </w:t>
      </w:r>
      <w:r w:rsidR="00A123D6" w:rsidRPr="007D0544">
        <w:rPr>
          <w:rFonts w:ascii="Times New Roman" w:hAnsi="Times New Roman" w:cs="Times New Roman"/>
          <w:sz w:val="24"/>
          <w:szCs w:val="24"/>
        </w:rPr>
        <w:t xml:space="preserve">гепатоцитов (цитолитический синдром). </w:t>
      </w:r>
    </w:p>
    <w:p w14:paraId="2C4BD2C4" w14:textId="5A2CBBC8" w:rsidR="002A56C1" w:rsidRDefault="00A123D6" w:rsidP="002A56C1">
      <w:pPr>
        <w:spacing w:after="0" w:line="360" w:lineRule="auto"/>
        <w:jc w:val="both"/>
        <w:rPr>
          <w:rFonts w:ascii="Times New Roman" w:hAnsi="Times New Roman" w:cs="Times New Roman"/>
          <w:sz w:val="24"/>
          <w:szCs w:val="24"/>
          <w:lang w:val="ro-RO"/>
        </w:rPr>
      </w:pPr>
      <w:r w:rsidRPr="00DE7E02">
        <w:rPr>
          <w:rFonts w:ascii="Times New Roman" w:hAnsi="Times New Roman" w:cs="Times New Roman"/>
          <w:i/>
          <w:iCs/>
          <w:sz w:val="24"/>
          <w:szCs w:val="24"/>
        </w:rPr>
        <w:t xml:space="preserve">         Проявления</w:t>
      </w:r>
      <w:r w:rsidRPr="007D0544">
        <w:rPr>
          <w:rFonts w:ascii="Times New Roman" w:hAnsi="Times New Roman" w:cs="Times New Roman"/>
          <w:sz w:val="24"/>
          <w:szCs w:val="24"/>
        </w:rPr>
        <w:t xml:space="preserve">. При печеночной желтухе </w:t>
      </w:r>
      <w:r>
        <w:rPr>
          <w:rFonts w:ascii="Times New Roman" w:hAnsi="Times New Roman" w:cs="Times New Roman"/>
          <w:sz w:val="24"/>
          <w:szCs w:val="24"/>
        </w:rPr>
        <w:t xml:space="preserve">свободный </w:t>
      </w:r>
      <w:r w:rsidR="002A56C1" w:rsidRPr="008B0768">
        <w:rPr>
          <w:rFonts w:ascii="Times New Roman" w:hAnsi="Times New Roman" w:cs="Times New Roman"/>
          <w:sz w:val="24"/>
          <w:szCs w:val="24"/>
        </w:rPr>
        <w:t xml:space="preserve">билирубин </w:t>
      </w:r>
      <w:r>
        <w:rPr>
          <w:rFonts w:ascii="Times New Roman" w:hAnsi="Times New Roman" w:cs="Times New Roman"/>
          <w:sz w:val="24"/>
          <w:szCs w:val="24"/>
        </w:rPr>
        <w:t xml:space="preserve">частично конъюгируется, </w:t>
      </w:r>
      <w:proofErr w:type="spellStart"/>
      <w:r w:rsidRPr="007D0544">
        <w:rPr>
          <w:rFonts w:ascii="Times New Roman" w:hAnsi="Times New Roman" w:cs="Times New Roman"/>
          <w:sz w:val="24"/>
          <w:szCs w:val="24"/>
        </w:rPr>
        <w:t>гепатоцитарное</w:t>
      </w:r>
      <w:proofErr w:type="spellEnd"/>
      <w:r w:rsidRPr="007D0544">
        <w:rPr>
          <w:rFonts w:ascii="Times New Roman" w:hAnsi="Times New Roman" w:cs="Times New Roman"/>
          <w:sz w:val="24"/>
          <w:szCs w:val="24"/>
        </w:rPr>
        <w:t xml:space="preserve"> </w:t>
      </w:r>
      <w:r>
        <w:rPr>
          <w:rFonts w:ascii="Times New Roman" w:hAnsi="Times New Roman" w:cs="Times New Roman"/>
          <w:sz w:val="24"/>
          <w:szCs w:val="24"/>
        </w:rPr>
        <w:t xml:space="preserve">поражение приводит </w:t>
      </w:r>
      <w:r w:rsidRPr="007D0544">
        <w:rPr>
          <w:rFonts w:ascii="Times New Roman" w:hAnsi="Times New Roman" w:cs="Times New Roman"/>
          <w:sz w:val="24"/>
          <w:szCs w:val="24"/>
        </w:rPr>
        <w:t xml:space="preserve">к </w:t>
      </w:r>
      <w:r>
        <w:rPr>
          <w:rFonts w:ascii="Times New Roman" w:hAnsi="Times New Roman" w:cs="Times New Roman"/>
          <w:sz w:val="24"/>
          <w:szCs w:val="24"/>
        </w:rPr>
        <w:t>холем</w:t>
      </w:r>
      <w:r w:rsidR="00DE7E02">
        <w:rPr>
          <w:rFonts w:ascii="Times New Roman" w:hAnsi="Times New Roman" w:cs="Times New Roman"/>
          <w:sz w:val="24"/>
          <w:szCs w:val="24"/>
        </w:rPr>
        <w:t>ии</w:t>
      </w:r>
      <w:r>
        <w:rPr>
          <w:rFonts w:ascii="Times New Roman" w:hAnsi="Times New Roman" w:cs="Times New Roman"/>
          <w:sz w:val="24"/>
          <w:szCs w:val="24"/>
        </w:rPr>
        <w:t xml:space="preserve">, вследствие сообщения внутрипеченочного желчного протока с центрилобулярной веной и </w:t>
      </w:r>
      <w:r w:rsidRPr="007D0544">
        <w:rPr>
          <w:rFonts w:ascii="Times New Roman" w:hAnsi="Times New Roman" w:cs="Times New Roman"/>
          <w:sz w:val="24"/>
          <w:szCs w:val="24"/>
        </w:rPr>
        <w:t xml:space="preserve">регургитации желчи из внутрипеченочных желчных </w:t>
      </w:r>
      <w:r>
        <w:rPr>
          <w:rFonts w:ascii="Times New Roman" w:hAnsi="Times New Roman" w:cs="Times New Roman"/>
          <w:sz w:val="24"/>
          <w:szCs w:val="24"/>
        </w:rPr>
        <w:t xml:space="preserve">протоков </w:t>
      </w:r>
      <w:r w:rsidRPr="007D0544">
        <w:rPr>
          <w:rFonts w:ascii="Times New Roman" w:hAnsi="Times New Roman" w:cs="Times New Roman"/>
          <w:sz w:val="24"/>
          <w:szCs w:val="24"/>
        </w:rPr>
        <w:t xml:space="preserve">в кровь </w:t>
      </w:r>
      <w:r>
        <w:rPr>
          <w:rFonts w:ascii="Times New Roman" w:hAnsi="Times New Roman" w:cs="Times New Roman"/>
          <w:sz w:val="24"/>
          <w:szCs w:val="24"/>
        </w:rPr>
        <w:t xml:space="preserve">из-за их сдавливания оставшимися </w:t>
      </w:r>
      <w:r w:rsidR="002A56C1">
        <w:rPr>
          <w:rFonts w:ascii="Times New Roman" w:hAnsi="Times New Roman" w:cs="Times New Roman"/>
          <w:sz w:val="24"/>
          <w:szCs w:val="24"/>
        </w:rPr>
        <w:t xml:space="preserve">гипертрофированными и отечными </w:t>
      </w:r>
      <w:r>
        <w:rPr>
          <w:rFonts w:ascii="Times New Roman" w:hAnsi="Times New Roman" w:cs="Times New Roman"/>
          <w:sz w:val="24"/>
          <w:szCs w:val="24"/>
        </w:rPr>
        <w:t>гепатоцитами</w:t>
      </w:r>
      <w:r w:rsidR="002A56C1">
        <w:rPr>
          <w:rFonts w:ascii="Times New Roman" w:hAnsi="Times New Roman" w:cs="Times New Roman"/>
          <w:sz w:val="24"/>
          <w:szCs w:val="24"/>
        </w:rPr>
        <w:t xml:space="preserve">. </w:t>
      </w:r>
      <w:r>
        <w:rPr>
          <w:rFonts w:ascii="Times New Roman" w:hAnsi="Times New Roman" w:cs="Times New Roman"/>
          <w:sz w:val="24"/>
          <w:szCs w:val="24"/>
        </w:rPr>
        <w:t xml:space="preserve">Общий уровень билирубина </w:t>
      </w:r>
      <w:r w:rsidR="002A56C1">
        <w:rPr>
          <w:rFonts w:ascii="Times New Roman" w:hAnsi="Times New Roman" w:cs="Times New Roman"/>
          <w:sz w:val="24"/>
          <w:szCs w:val="24"/>
        </w:rPr>
        <w:t xml:space="preserve">в </w:t>
      </w:r>
      <w:r>
        <w:rPr>
          <w:rFonts w:ascii="Times New Roman" w:hAnsi="Times New Roman" w:cs="Times New Roman"/>
          <w:sz w:val="24"/>
          <w:szCs w:val="24"/>
        </w:rPr>
        <w:t xml:space="preserve">крови повышается за счет обеих фракций - конъюгированной и неконъюгированной. </w:t>
      </w:r>
      <w:r w:rsidRPr="007D0544">
        <w:rPr>
          <w:rFonts w:ascii="Times New Roman" w:hAnsi="Times New Roman" w:cs="Times New Roman"/>
          <w:sz w:val="24"/>
          <w:szCs w:val="24"/>
        </w:rPr>
        <w:t xml:space="preserve">Неконъюгированная гипербилирубинемия </w:t>
      </w:r>
      <w:r>
        <w:rPr>
          <w:rFonts w:ascii="Times New Roman" w:hAnsi="Times New Roman" w:cs="Times New Roman"/>
          <w:sz w:val="24"/>
          <w:szCs w:val="24"/>
        </w:rPr>
        <w:t xml:space="preserve">усиливается </w:t>
      </w:r>
      <w:r w:rsidRPr="007D0544">
        <w:rPr>
          <w:rFonts w:ascii="Times New Roman" w:hAnsi="Times New Roman" w:cs="Times New Roman"/>
          <w:sz w:val="24"/>
          <w:szCs w:val="24"/>
        </w:rPr>
        <w:t xml:space="preserve">из-за снижения активности глюкуронилтрансферазы в </w:t>
      </w:r>
      <w:r>
        <w:rPr>
          <w:rFonts w:ascii="Times New Roman" w:hAnsi="Times New Roman" w:cs="Times New Roman"/>
          <w:sz w:val="24"/>
          <w:szCs w:val="24"/>
        </w:rPr>
        <w:t xml:space="preserve">поврежденных </w:t>
      </w:r>
      <w:r w:rsidRPr="007D0544">
        <w:rPr>
          <w:rFonts w:ascii="Times New Roman" w:hAnsi="Times New Roman" w:cs="Times New Roman"/>
          <w:sz w:val="24"/>
          <w:szCs w:val="24"/>
        </w:rPr>
        <w:t>гепатоцитах</w:t>
      </w:r>
      <w:r>
        <w:rPr>
          <w:rFonts w:ascii="Times New Roman" w:hAnsi="Times New Roman" w:cs="Times New Roman"/>
          <w:sz w:val="24"/>
          <w:szCs w:val="24"/>
        </w:rPr>
        <w:t>.</w:t>
      </w:r>
      <w:r w:rsidRPr="007D0544">
        <w:rPr>
          <w:rFonts w:ascii="Times New Roman" w:hAnsi="Times New Roman" w:cs="Times New Roman"/>
          <w:sz w:val="24"/>
          <w:szCs w:val="24"/>
        </w:rPr>
        <w:t xml:space="preserve"> Холемия приведет к развитию </w:t>
      </w:r>
      <w:proofErr w:type="spellStart"/>
      <w:r w:rsidRPr="007D0544">
        <w:rPr>
          <w:rFonts w:ascii="Times New Roman" w:hAnsi="Times New Roman" w:cs="Times New Roman"/>
          <w:sz w:val="24"/>
          <w:szCs w:val="24"/>
        </w:rPr>
        <w:t>холе</w:t>
      </w:r>
      <w:r w:rsidR="00DE7E02">
        <w:rPr>
          <w:rFonts w:ascii="Times New Roman" w:hAnsi="Times New Roman" w:cs="Times New Roman"/>
          <w:sz w:val="24"/>
          <w:szCs w:val="24"/>
        </w:rPr>
        <w:t>мического</w:t>
      </w:r>
      <w:proofErr w:type="spellEnd"/>
      <w:r w:rsidRPr="007D0544">
        <w:rPr>
          <w:rFonts w:ascii="Times New Roman" w:hAnsi="Times New Roman" w:cs="Times New Roman"/>
          <w:sz w:val="24"/>
          <w:szCs w:val="24"/>
        </w:rPr>
        <w:t xml:space="preserve"> синдрома, характеризующегося повышенной концентрацией в крови всех компонентов желчи: гиперхолестеринемии, холестеринемии (наличие желчных кислот в крови) (см. выше). </w:t>
      </w:r>
    </w:p>
    <w:p w14:paraId="18BEF1D8" w14:textId="77777777" w:rsidR="00DE7E02" w:rsidRDefault="002A56C1" w:rsidP="002A56C1">
      <w:pPr>
        <w:spacing w:after="0" w:line="360" w:lineRule="auto"/>
        <w:jc w:val="both"/>
        <w:rPr>
          <w:rFonts w:ascii="Times New Roman" w:hAnsi="Times New Roman" w:cs="Times New Roman"/>
          <w:sz w:val="24"/>
          <w:szCs w:val="24"/>
          <w:lang w:val="ro-MD"/>
        </w:rPr>
      </w:pPr>
      <w:r>
        <w:rPr>
          <w:rFonts w:ascii="Times New Roman" w:hAnsi="Times New Roman" w:cs="Times New Roman"/>
          <w:sz w:val="24"/>
          <w:szCs w:val="24"/>
          <w:lang w:val="ro-RO"/>
        </w:rPr>
        <w:tab/>
      </w:r>
      <w:r w:rsidR="00A123D6" w:rsidRPr="007D0544">
        <w:rPr>
          <w:rFonts w:ascii="Times New Roman" w:hAnsi="Times New Roman" w:cs="Times New Roman"/>
          <w:sz w:val="24"/>
          <w:szCs w:val="24"/>
        </w:rPr>
        <w:t xml:space="preserve">Следует отметить, что при печеночной желтухе </w:t>
      </w:r>
      <w:proofErr w:type="spellStart"/>
      <w:r w:rsidR="00A123D6" w:rsidRPr="007D0544">
        <w:rPr>
          <w:rFonts w:ascii="Times New Roman" w:hAnsi="Times New Roman" w:cs="Times New Roman"/>
          <w:sz w:val="24"/>
          <w:szCs w:val="24"/>
        </w:rPr>
        <w:t>холе</w:t>
      </w:r>
      <w:r w:rsidR="00DE7E02">
        <w:rPr>
          <w:rFonts w:ascii="Times New Roman" w:hAnsi="Times New Roman" w:cs="Times New Roman"/>
          <w:sz w:val="24"/>
          <w:szCs w:val="24"/>
        </w:rPr>
        <w:t>мический</w:t>
      </w:r>
      <w:proofErr w:type="spellEnd"/>
      <w:r w:rsidR="00A123D6" w:rsidRPr="007D0544">
        <w:rPr>
          <w:rFonts w:ascii="Times New Roman" w:hAnsi="Times New Roman" w:cs="Times New Roman"/>
          <w:sz w:val="24"/>
          <w:szCs w:val="24"/>
        </w:rPr>
        <w:t xml:space="preserve"> синдром выражен слабо по сравнению с механической желтухой</w:t>
      </w:r>
      <w:r w:rsidR="00DE7E02">
        <w:rPr>
          <w:rFonts w:ascii="Times New Roman" w:hAnsi="Times New Roman" w:cs="Times New Roman"/>
          <w:sz w:val="24"/>
          <w:szCs w:val="24"/>
          <w:lang w:val="ro-MD"/>
        </w:rPr>
        <w:t xml:space="preserve">. </w:t>
      </w:r>
    </w:p>
    <w:p w14:paraId="73E17FD1" w14:textId="5FB75EDB" w:rsidR="00A123D6" w:rsidRPr="007D0544" w:rsidRDefault="00A123D6" w:rsidP="002A56C1">
      <w:pPr>
        <w:spacing w:after="0" w:line="360" w:lineRule="auto"/>
        <w:jc w:val="both"/>
        <w:rPr>
          <w:rFonts w:ascii="Times New Roman" w:hAnsi="Times New Roman" w:cs="Times New Roman"/>
          <w:sz w:val="24"/>
          <w:szCs w:val="24"/>
        </w:rPr>
      </w:pPr>
      <w:r w:rsidRPr="00DE7E02">
        <w:rPr>
          <w:rFonts w:ascii="Times New Roman" w:hAnsi="Times New Roman" w:cs="Times New Roman"/>
          <w:i/>
          <w:iCs/>
          <w:sz w:val="24"/>
          <w:szCs w:val="24"/>
        </w:rPr>
        <w:t>Зуд</w:t>
      </w:r>
      <w:r w:rsidRPr="007D0544">
        <w:rPr>
          <w:rFonts w:ascii="Times New Roman" w:hAnsi="Times New Roman" w:cs="Times New Roman"/>
          <w:sz w:val="24"/>
          <w:szCs w:val="24"/>
        </w:rPr>
        <w:t xml:space="preserve"> при печеночной желтухе объясняется не только действием желчных кислот </w:t>
      </w:r>
      <w:r>
        <w:rPr>
          <w:rFonts w:ascii="Times New Roman" w:hAnsi="Times New Roman" w:cs="Times New Roman"/>
          <w:sz w:val="24"/>
          <w:szCs w:val="24"/>
        </w:rPr>
        <w:t xml:space="preserve">в </w:t>
      </w:r>
      <w:r w:rsidRPr="007D0544">
        <w:rPr>
          <w:rFonts w:ascii="Times New Roman" w:hAnsi="Times New Roman" w:cs="Times New Roman"/>
          <w:sz w:val="24"/>
          <w:szCs w:val="24"/>
        </w:rPr>
        <w:t xml:space="preserve">крови, но и повышенной концентрацией некоторых биологических веществ (гистамина, серотонина, брадикинина), которые недостаточно метаболизируются в печени и </w:t>
      </w:r>
      <w:r>
        <w:rPr>
          <w:rFonts w:ascii="Times New Roman" w:hAnsi="Times New Roman" w:cs="Times New Roman"/>
          <w:sz w:val="24"/>
          <w:szCs w:val="24"/>
        </w:rPr>
        <w:t>выводятся в кровь</w:t>
      </w:r>
      <w:r w:rsidRPr="007D0544">
        <w:rPr>
          <w:rFonts w:ascii="Times New Roman" w:hAnsi="Times New Roman" w:cs="Times New Roman"/>
          <w:sz w:val="24"/>
          <w:szCs w:val="24"/>
        </w:rPr>
        <w:t xml:space="preserve">. </w:t>
      </w:r>
      <w:r w:rsidRPr="00A3402E">
        <w:rPr>
          <w:rFonts w:ascii="Times New Roman" w:hAnsi="Times New Roman" w:cs="Times New Roman"/>
          <w:i/>
          <w:iCs/>
          <w:sz w:val="24"/>
          <w:szCs w:val="24"/>
        </w:rPr>
        <w:t>Геморрагический синдром</w:t>
      </w:r>
      <w:r w:rsidRPr="007D0544">
        <w:rPr>
          <w:rFonts w:ascii="Times New Roman" w:hAnsi="Times New Roman" w:cs="Times New Roman"/>
          <w:sz w:val="24"/>
          <w:szCs w:val="24"/>
        </w:rPr>
        <w:t xml:space="preserve"> при печеночной желтухе обусловлен повышенной концентрацией желчных кислот в крови (холемия), которые связывают ионы Ca+, а также снижением синтеза факторов свертывания в печени. Специфическим признаком ранней стадии печеночной желтухи, вызванной повреждением гепатоцитов, является </w:t>
      </w:r>
      <w:r>
        <w:rPr>
          <w:rFonts w:ascii="Times New Roman" w:hAnsi="Times New Roman" w:cs="Times New Roman"/>
          <w:sz w:val="24"/>
          <w:szCs w:val="24"/>
        </w:rPr>
        <w:t xml:space="preserve">повышение уровня печеночных трансаминаз </w:t>
      </w:r>
      <w:r w:rsidRPr="007D0544">
        <w:rPr>
          <w:rFonts w:ascii="Times New Roman" w:hAnsi="Times New Roman" w:cs="Times New Roman"/>
          <w:sz w:val="24"/>
          <w:szCs w:val="24"/>
        </w:rPr>
        <w:t xml:space="preserve">в крови - аланин-аминотрансферазы и аспартат-аминотрансферазы, выводимых из </w:t>
      </w:r>
      <w:r>
        <w:rPr>
          <w:rFonts w:ascii="Times New Roman" w:hAnsi="Times New Roman" w:cs="Times New Roman"/>
          <w:sz w:val="24"/>
          <w:szCs w:val="24"/>
        </w:rPr>
        <w:t xml:space="preserve">поврежденных </w:t>
      </w:r>
      <w:r w:rsidRPr="007D0544">
        <w:rPr>
          <w:rFonts w:ascii="Times New Roman" w:hAnsi="Times New Roman" w:cs="Times New Roman"/>
          <w:sz w:val="24"/>
          <w:szCs w:val="24"/>
        </w:rPr>
        <w:t>гепатоцитов (цитолитический синдром).</w:t>
      </w:r>
    </w:p>
    <w:p w14:paraId="2CF1743B" w14:textId="4FFAFF37" w:rsidR="00A123D6" w:rsidRPr="007D0544" w:rsidRDefault="00A123D6" w:rsidP="002A56C1">
      <w:pPr>
        <w:spacing w:after="0" w:line="360" w:lineRule="auto"/>
        <w:jc w:val="both"/>
        <w:rPr>
          <w:rFonts w:ascii="Times New Roman" w:hAnsi="Times New Roman" w:cs="Times New Roman"/>
          <w:sz w:val="24"/>
          <w:szCs w:val="24"/>
        </w:rPr>
      </w:pPr>
      <w:r w:rsidRPr="007D0544">
        <w:rPr>
          <w:rFonts w:ascii="Times New Roman" w:hAnsi="Times New Roman" w:cs="Times New Roman"/>
          <w:sz w:val="24"/>
          <w:szCs w:val="24"/>
        </w:rPr>
        <w:t xml:space="preserve">      Темный цвет мочи при печеночной желтухе объясняется билирубинурией (конъюгированный билирубин проницаем для почечного фильтра) и повышенной концентрацией уробилиноидов (</w:t>
      </w:r>
      <w:r>
        <w:rPr>
          <w:rFonts w:ascii="Times New Roman" w:hAnsi="Times New Roman" w:cs="Times New Roman"/>
          <w:sz w:val="24"/>
          <w:szCs w:val="24"/>
        </w:rPr>
        <w:t xml:space="preserve">стеркобилин </w:t>
      </w:r>
      <w:r w:rsidRPr="007D0544">
        <w:rPr>
          <w:rFonts w:ascii="Times New Roman" w:hAnsi="Times New Roman" w:cs="Times New Roman"/>
          <w:sz w:val="24"/>
          <w:szCs w:val="24"/>
        </w:rPr>
        <w:t>+ уробилин</w:t>
      </w:r>
      <w:r>
        <w:rPr>
          <w:rFonts w:ascii="Times New Roman" w:hAnsi="Times New Roman" w:cs="Times New Roman"/>
          <w:sz w:val="24"/>
          <w:szCs w:val="24"/>
        </w:rPr>
        <w:t>)</w:t>
      </w:r>
      <w:r w:rsidRPr="007D0544">
        <w:rPr>
          <w:rFonts w:ascii="Times New Roman" w:hAnsi="Times New Roman" w:cs="Times New Roman"/>
          <w:sz w:val="24"/>
          <w:szCs w:val="24"/>
        </w:rPr>
        <w:t xml:space="preserve">. </w:t>
      </w:r>
      <w:proofErr w:type="spellStart"/>
      <w:r w:rsidR="00A3402E">
        <w:rPr>
          <w:rFonts w:ascii="Times New Roman" w:hAnsi="Times New Roman" w:cs="Times New Roman"/>
          <w:sz w:val="24"/>
          <w:szCs w:val="24"/>
        </w:rPr>
        <w:t>У</w:t>
      </w:r>
      <w:r w:rsidRPr="007D0544">
        <w:rPr>
          <w:rFonts w:ascii="Times New Roman" w:hAnsi="Times New Roman" w:cs="Times New Roman"/>
          <w:sz w:val="24"/>
          <w:szCs w:val="24"/>
        </w:rPr>
        <w:t>робилинурия</w:t>
      </w:r>
      <w:proofErr w:type="spellEnd"/>
      <w:r w:rsidRPr="007D0544">
        <w:rPr>
          <w:rFonts w:ascii="Times New Roman" w:hAnsi="Times New Roman" w:cs="Times New Roman"/>
          <w:sz w:val="24"/>
          <w:szCs w:val="24"/>
        </w:rPr>
        <w:t xml:space="preserve"> при печеночной желтухе развивается в результате неспособности печени метаболизировать уробилиноген, поступающий из гепатоэнтерального круга. Это нарушение может встречаться даже на ранней стадии острого вирусного гепатита. Темная моча в первые часы болезни - это специфический синдром, который необходим для ранней диагностики острого гепатита.</w:t>
      </w:r>
    </w:p>
    <w:p w14:paraId="4604C649" w14:textId="2583D253" w:rsidR="00A123D6" w:rsidRPr="007D0544" w:rsidRDefault="00A123D6" w:rsidP="002A56C1">
      <w:pPr>
        <w:spacing w:after="0" w:line="360" w:lineRule="auto"/>
        <w:jc w:val="both"/>
        <w:rPr>
          <w:rFonts w:ascii="Times New Roman" w:hAnsi="Times New Roman" w:cs="Times New Roman"/>
          <w:sz w:val="24"/>
          <w:szCs w:val="24"/>
        </w:rPr>
      </w:pPr>
      <w:r w:rsidRPr="007D0544">
        <w:rPr>
          <w:rFonts w:ascii="Times New Roman" w:hAnsi="Times New Roman" w:cs="Times New Roman"/>
          <w:sz w:val="24"/>
          <w:szCs w:val="24"/>
        </w:rPr>
        <w:t xml:space="preserve"> При печеночной желтухе количество желчи, выделяемой в двенадцатиперстную кишку, снижено; развивается </w:t>
      </w:r>
      <w:proofErr w:type="spellStart"/>
      <w:r w:rsidRPr="007D0544">
        <w:rPr>
          <w:rFonts w:ascii="Times New Roman" w:hAnsi="Times New Roman" w:cs="Times New Roman"/>
          <w:sz w:val="24"/>
          <w:szCs w:val="24"/>
        </w:rPr>
        <w:t>гипохол</w:t>
      </w:r>
      <w:r w:rsidR="00A3402E">
        <w:rPr>
          <w:rFonts w:ascii="Times New Roman" w:hAnsi="Times New Roman" w:cs="Times New Roman"/>
          <w:sz w:val="24"/>
          <w:szCs w:val="24"/>
        </w:rPr>
        <w:t>ия</w:t>
      </w:r>
      <w:proofErr w:type="spellEnd"/>
      <w:r w:rsidRPr="007D0544">
        <w:rPr>
          <w:rFonts w:ascii="Times New Roman" w:hAnsi="Times New Roman" w:cs="Times New Roman"/>
          <w:sz w:val="24"/>
          <w:szCs w:val="24"/>
        </w:rPr>
        <w:t xml:space="preserve"> (малое количество желчи в двенадцатиперстной кишке), </w:t>
      </w:r>
      <w:r w:rsidRPr="007D0544">
        <w:rPr>
          <w:rFonts w:ascii="Times New Roman" w:hAnsi="Times New Roman" w:cs="Times New Roman"/>
          <w:sz w:val="24"/>
          <w:szCs w:val="24"/>
        </w:rPr>
        <w:lastRenderedPageBreak/>
        <w:t xml:space="preserve">нарушения пищеварения </w:t>
      </w:r>
      <w:r>
        <w:rPr>
          <w:rFonts w:ascii="Times New Roman" w:hAnsi="Times New Roman" w:cs="Times New Roman"/>
          <w:sz w:val="24"/>
          <w:szCs w:val="24"/>
        </w:rPr>
        <w:t xml:space="preserve">выражены </w:t>
      </w:r>
      <w:r w:rsidRPr="007D0544">
        <w:rPr>
          <w:rFonts w:ascii="Times New Roman" w:hAnsi="Times New Roman" w:cs="Times New Roman"/>
          <w:sz w:val="24"/>
          <w:szCs w:val="24"/>
        </w:rPr>
        <w:t xml:space="preserve">гораздо </w:t>
      </w:r>
      <w:r>
        <w:rPr>
          <w:rFonts w:ascii="Times New Roman" w:hAnsi="Times New Roman" w:cs="Times New Roman"/>
          <w:sz w:val="24"/>
          <w:szCs w:val="24"/>
        </w:rPr>
        <w:t xml:space="preserve">меньше по сравнению с </w:t>
      </w:r>
      <w:r w:rsidRPr="007D0544">
        <w:rPr>
          <w:rFonts w:ascii="Times New Roman" w:hAnsi="Times New Roman" w:cs="Times New Roman"/>
          <w:sz w:val="24"/>
          <w:szCs w:val="24"/>
        </w:rPr>
        <w:t>а</w:t>
      </w:r>
      <w:r w:rsidR="00A3402E">
        <w:rPr>
          <w:rFonts w:ascii="Times New Roman" w:hAnsi="Times New Roman" w:cs="Times New Roman"/>
          <w:sz w:val="24"/>
          <w:szCs w:val="24"/>
        </w:rPr>
        <w:t>холией</w:t>
      </w:r>
      <w:r w:rsidRPr="007D0544">
        <w:rPr>
          <w:rFonts w:ascii="Times New Roman" w:hAnsi="Times New Roman" w:cs="Times New Roman"/>
          <w:sz w:val="24"/>
          <w:szCs w:val="24"/>
        </w:rPr>
        <w:t xml:space="preserve"> (отсутствие желчи в двенадцатиперстной кишке). Фекальные</w:t>
      </w:r>
      <w:r>
        <w:rPr>
          <w:rFonts w:ascii="Times New Roman" w:hAnsi="Times New Roman" w:cs="Times New Roman"/>
          <w:sz w:val="24"/>
          <w:szCs w:val="24"/>
        </w:rPr>
        <w:t xml:space="preserve"> массы </w:t>
      </w:r>
      <w:r w:rsidRPr="007D0544">
        <w:rPr>
          <w:rFonts w:ascii="Times New Roman" w:hAnsi="Times New Roman" w:cs="Times New Roman"/>
          <w:sz w:val="24"/>
          <w:szCs w:val="24"/>
        </w:rPr>
        <w:t>обесцвечиваются из-за низкой концентрации стеркобилина.</w:t>
      </w:r>
    </w:p>
    <w:p w14:paraId="4037C9F8" w14:textId="77777777" w:rsidR="00A123D6" w:rsidRDefault="00A123D6" w:rsidP="002A56C1">
      <w:pPr>
        <w:spacing w:after="0" w:line="360" w:lineRule="auto"/>
        <w:jc w:val="both"/>
        <w:rPr>
          <w:rFonts w:ascii="Times New Roman" w:hAnsi="Times New Roman" w:cs="Times New Roman"/>
          <w:sz w:val="24"/>
          <w:szCs w:val="24"/>
        </w:rPr>
      </w:pPr>
      <w:r w:rsidRPr="007D0544">
        <w:rPr>
          <w:rFonts w:ascii="Times New Roman" w:hAnsi="Times New Roman" w:cs="Times New Roman"/>
          <w:sz w:val="24"/>
          <w:szCs w:val="24"/>
        </w:rPr>
        <w:t xml:space="preserve">  </w:t>
      </w:r>
      <w:r w:rsidR="002A56C1">
        <w:rPr>
          <w:rFonts w:ascii="Times New Roman" w:hAnsi="Times New Roman" w:cs="Times New Roman"/>
          <w:sz w:val="24"/>
          <w:szCs w:val="24"/>
        </w:rPr>
        <w:t xml:space="preserve">       Воспалительно-дегенеративные изменения в </w:t>
      </w:r>
      <w:r w:rsidRPr="007D0544">
        <w:rPr>
          <w:rFonts w:ascii="Times New Roman" w:hAnsi="Times New Roman" w:cs="Times New Roman"/>
          <w:sz w:val="24"/>
          <w:szCs w:val="24"/>
        </w:rPr>
        <w:t>печени при этой форме желтухи наиболее выражены и приводят к нарушениям всех функций печени, главным образом, к нарушениям промежуточного обмена белков, липидов и углеводов (см. печеночная недостаточность).</w:t>
      </w:r>
    </w:p>
    <w:p w14:paraId="374BF4B4" w14:textId="3F921A90" w:rsidR="007E49B4" w:rsidRDefault="00A3402E" w:rsidP="007E49B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E49B4">
        <w:rPr>
          <w:rFonts w:ascii="Times New Roman" w:hAnsi="Times New Roman" w:cs="Times New Roman"/>
          <w:b/>
          <w:sz w:val="24"/>
          <w:szCs w:val="24"/>
        </w:rPr>
        <w:t xml:space="preserve">Наследственная </w:t>
      </w:r>
      <w:proofErr w:type="spellStart"/>
      <w:r w:rsidR="007E49B4">
        <w:rPr>
          <w:rFonts w:ascii="Times New Roman" w:hAnsi="Times New Roman" w:cs="Times New Roman"/>
          <w:b/>
          <w:sz w:val="24"/>
          <w:szCs w:val="24"/>
        </w:rPr>
        <w:t>гипербилирубинемия</w:t>
      </w:r>
      <w:proofErr w:type="spellEnd"/>
    </w:p>
    <w:p w14:paraId="77F76D69" w14:textId="77777777" w:rsidR="00A123D6" w:rsidRDefault="00A123D6" w:rsidP="00A95FD7">
      <w:pPr>
        <w:spacing w:after="0" w:line="360" w:lineRule="auto"/>
        <w:jc w:val="both"/>
        <w:rPr>
          <w:rFonts w:ascii="Times New Roman" w:hAnsi="Times New Roman" w:cs="Times New Roman"/>
          <w:sz w:val="24"/>
          <w:szCs w:val="24"/>
        </w:rPr>
      </w:pPr>
      <w:r w:rsidRPr="00610E27">
        <w:rPr>
          <w:rFonts w:ascii="Times New Roman" w:hAnsi="Times New Roman" w:cs="Times New Roman"/>
          <w:sz w:val="24"/>
          <w:szCs w:val="24"/>
        </w:rPr>
        <w:t>Множественные генетические мутации могут вызывать наследственную гипербилирубинемию.</w:t>
      </w:r>
    </w:p>
    <w:p w14:paraId="6A2D550B" w14:textId="1DDA39F8" w:rsidR="00A123D6" w:rsidRDefault="00A123D6" w:rsidP="00A95FD7">
      <w:pPr>
        <w:spacing w:after="0" w:line="360" w:lineRule="auto"/>
        <w:jc w:val="both"/>
        <w:rPr>
          <w:rFonts w:ascii="Times New Roman" w:hAnsi="Times New Roman" w:cs="Times New Roman"/>
          <w:sz w:val="24"/>
          <w:szCs w:val="24"/>
        </w:rPr>
      </w:pPr>
      <w:r w:rsidRPr="00A87ADD">
        <w:rPr>
          <w:rFonts w:ascii="Times New Roman" w:hAnsi="Times New Roman" w:cs="Times New Roman"/>
          <w:iCs/>
          <w:sz w:val="24"/>
          <w:szCs w:val="24"/>
        </w:rPr>
        <w:t>При</w:t>
      </w:r>
      <w:r w:rsidRPr="009D0FC3">
        <w:rPr>
          <w:rFonts w:ascii="Times New Roman" w:hAnsi="Times New Roman" w:cs="Times New Roman"/>
          <w:i/>
          <w:sz w:val="24"/>
          <w:szCs w:val="24"/>
        </w:rPr>
        <w:t xml:space="preserve"> </w:t>
      </w:r>
      <w:r w:rsidRPr="00610E27">
        <w:rPr>
          <w:rFonts w:ascii="Times New Roman" w:hAnsi="Times New Roman" w:cs="Times New Roman"/>
          <w:sz w:val="24"/>
          <w:szCs w:val="24"/>
        </w:rPr>
        <w:t xml:space="preserve">типе </w:t>
      </w:r>
      <w:r w:rsidRPr="009D0FC3">
        <w:rPr>
          <w:rFonts w:ascii="Times New Roman" w:hAnsi="Times New Roman" w:cs="Times New Roman"/>
          <w:i/>
          <w:sz w:val="24"/>
          <w:szCs w:val="24"/>
        </w:rPr>
        <w:t xml:space="preserve">Криглера-Наджара </w:t>
      </w:r>
      <w:r w:rsidRPr="00610E27">
        <w:rPr>
          <w:rFonts w:ascii="Times New Roman" w:hAnsi="Times New Roman" w:cs="Times New Roman"/>
          <w:sz w:val="24"/>
          <w:szCs w:val="24"/>
        </w:rPr>
        <w:t>I печеночный UGT1A1 полностью отсутствует</w:t>
      </w:r>
      <w:r>
        <w:rPr>
          <w:rFonts w:ascii="Times New Roman" w:hAnsi="Times New Roman" w:cs="Times New Roman"/>
          <w:sz w:val="24"/>
          <w:szCs w:val="24"/>
        </w:rPr>
        <w:t xml:space="preserve">. </w:t>
      </w:r>
      <w:r w:rsidRPr="00610E27">
        <w:rPr>
          <w:rFonts w:ascii="Times New Roman" w:hAnsi="Times New Roman" w:cs="Times New Roman"/>
          <w:sz w:val="24"/>
          <w:szCs w:val="24"/>
        </w:rPr>
        <w:t>Печень морфологически нормальна</w:t>
      </w:r>
      <w:r>
        <w:rPr>
          <w:rFonts w:ascii="Times New Roman" w:hAnsi="Times New Roman" w:cs="Times New Roman"/>
          <w:sz w:val="24"/>
          <w:szCs w:val="24"/>
        </w:rPr>
        <w:t xml:space="preserve">. </w:t>
      </w:r>
      <w:r w:rsidRPr="00610E27">
        <w:rPr>
          <w:rFonts w:ascii="Times New Roman" w:hAnsi="Times New Roman" w:cs="Times New Roman"/>
          <w:sz w:val="24"/>
          <w:szCs w:val="24"/>
        </w:rPr>
        <w:t>Однако неконъюгированный билирубин в сыворотке крови достигает очень высоких уровней, вызывая желтуху</w:t>
      </w:r>
      <w:r>
        <w:rPr>
          <w:rFonts w:ascii="Times New Roman" w:hAnsi="Times New Roman" w:cs="Times New Roman"/>
          <w:sz w:val="24"/>
          <w:szCs w:val="24"/>
        </w:rPr>
        <w:t>.</w:t>
      </w:r>
      <w:r w:rsidRPr="00610E27">
        <w:rPr>
          <w:rFonts w:ascii="Times New Roman" w:hAnsi="Times New Roman" w:cs="Times New Roman"/>
          <w:sz w:val="24"/>
          <w:szCs w:val="24"/>
        </w:rPr>
        <w:t xml:space="preserve"> Без трансплантации печени это состояние неизменно приводит к летальному исходу, вызывая смерть в течение 18 месяцев после рождения. Синдром Криглера-Наджара II типа - это менее тяжелое, несмертельное заболевание, при котором активность фермента UGT1A1 сильно снижена, и фермент способен </w:t>
      </w:r>
      <w:r>
        <w:rPr>
          <w:rFonts w:ascii="Times New Roman" w:hAnsi="Times New Roman" w:cs="Times New Roman"/>
          <w:sz w:val="24"/>
          <w:szCs w:val="24"/>
        </w:rPr>
        <w:t xml:space="preserve">образовывать только </w:t>
      </w:r>
      <w:r w:rsidRPr="00610E27">
        <w:rPr>
          <w:rFonts w:ascii="Times New Roman" w:hAnsi="Times New Roman" w:cs="Times New Roman"/>
          <w:sz w:val="24"/>
          <w:szCs w:val="24"/>
        </w:rPr>
        <w:t>моноглюкуронидбилирубин</w:t>
      </w:r>
      <w:r>
        <w:rPr>
          <w:rFonts w:ascii="Times New Roman" w:hAnsi="Times New Roman" w:cs="Times New Roman"/>
          <w:sz w:val="24"/>
          <w:szCs w:val="24"/>
        </w:rPr>
        <w:t xml:space="preserve">. </w:t>
      </w:r>
      <w:r w:rsidRPr="00610E27">
        <w:rPr>
          <w:rFonts w:ascii="Times New Roman" w:hAnsi="Times New Roman" w:cs="Times New Roman"/>
          <w:sz w:val="24"/>
          <w:szCs w:val="24"/>
        </w:rPr>
        <w:t xml:space="preserve">В отличие от синдрома Криглера-Наджара I типа, единственным серьезным последствием является желтая </w:t>
      </w:r>
      <w:r>
        <w:rPr>
          <w:rFonts w:ascii="Times New Roman" w:hAnsi="Times New Roman" w:cs="Times New Roman"/>
          <w:sz w:val="24"/>
          <w:szCs w:val="24"/>
        </w:rPr>
        <w:t xml:space="preserve">окраска </w:t>
      </w:r>
      <w:r w:rsidRPr="00610E27">
        <w:rPr>
          <w:rFonts w:ascii="Times New Roman" w:hAnsi="Times New Roman" w:cs="Times New Roman"/>
          <w:sz w:val="24"/>
          <w:szCs w:val="24"/>
        </w:rPr>
        <w:t>кожи. Лечение фенобарбиталом может улучшить глюкуронуроноконъюгацию билирубина, вызывая гипертрофию гепатоцеллюлярного эндоплазматического ретикулума.</w:t>
      </w:r>
    </w:p>
    <w:p w14:paraId="68248998" w14:textId="77777777" w:rsidR="00A123D6" w:rsidRDefault="00A123D6" w:rsidP="00A123D6">
      <w:pPr>
        <w:spacing w:line="360" w:lineRule="auto"/>
        <w:jc w:val="both"/>
        <w:rPr>
          <w:rFonts w:ascii="Times New Roman" w:hAnsi="Times New Roman" w:cs="Times New Roman"/>
          <w:sz w:val="24"/>
          <w:szCs w:val="24"/>
        </w:rPr>
      </w:pPr>
      <w:r w:rsidRPr="00BB1D31">
        <w:rPr>
          <w:rFonts w:ascii="Times New Roman" w:hAnsi="Times New Roman" w:cs="Times New Roman"/>
          <w:noProof/>
          <w:sz w:val="24"/>
          <w:szCs w:val="24"/>
        </w:rPr>
        <w:drawing>
          <wp:inline distT="0" distB="0" distL="0" distR="0" wp14:anchorId="483817F1" wp14:editId="2AFB662C">
            <wp:extent cx="6111988" cy="2762250"/>
            <wp:effectExtent l="19050" t="0" r="3062" b="0"/>
            <wp:docPr id="9" name="Рисунок 1"/>
            <wp:cNvGraphicFramePr/>
            <a:graphic xmlns:a="http://schemas.openxmlformats.org/drawingml/2006/main">
              <a:graphicData uri="http://schemas.openxmlformats.org/drawingml/2006/picture">
                <pic:pic xmlns:pic="http://schemas.openxmlformats.org/drawingml/2006/picture">
                  <pic:nvPicPr>
                    <pic:cNvPr id="43011" name="Picture 2"/>
                    <pic:cNvPicPr>
                      <a:picLocks noGrp="1" noChangeAspect="1" noChangeArrowheads="1"/>
                    </pic:cNvPicPr>
                  </pic:nvPicPr>
                  <pic:blipFill>
                    <a:blip r:embed="rId16"/>
                    <a:srcRect/>
                    <a:stretch>
                      <a:fillRect/>
                    </a:stretch>
                  </pic:blipFill>
                  <pic:spPr bwMode="auto">
                    <a:xfrm>
                      <a:off x="0" y="0"/>
                      <a:ext cx="6120130" cy="2765930"/>
                    </a:xfrm>
                    <a:prstGeom prst="rect">
                      <a:avLst/>
                    </a:prstGeom>
                    <a:noFill/>
                    <a:ln w="9525">
                      <a:noFill/>
                      <a:miter lim="800000"/>
                      <a:headEnd/>
                      <a:tailEnd/>
                    </a:ln>
                  </pic:spPr>
                </pic:pic>
              </a:graphicData>
            </a:graphic>
          </wp:inline>
        </w:drawing>
      </w:r>
    </w:p>
    <w:p w14:paraId="5CBF7D0F" w14:textId="77777777" w:rsidR="00A123D6" w:rsidRDefault="00A123D6" w:rsidP="00A123D6">
      <w:pPr>
        <w:spacing w:line="360" w:lineRule="auto"/>
        <w:jc w:val="both"/>
        <w:rPr>
          <w:rFonts w:ascii="Times New Roman" w:hAnsi="Times New Roman" w:cs="Times New Roman"/>
          <w:sz w:val="24"/>
          <w:szCs w:val="24"/>
        </w:rPr>
      </w:pPr>
    </w:p>
    <w:p w14:paraId="392D976B" w14:textId="2B0DE212" w:rsidR="00A123D6" w:rsidRDefault="00A123D6"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Рис.12 Виды желтухи. </w:t>
      </w:r>
      <w:r w:rsidR="00A95FD7">
        <w:rPr>
          <w:rFonts w:ascii="Times New Roman" w:hAnsi="Times New Roman" w:cs="Times New Roman"/>
          <w:sz w:val="24"/>
          <w:szCs w:val="24"/>
          <w:lang w:val="ro-RO"/>
        </w:rPr>
        <w:t>(</w:t>
      </w:r>
      <w:r w:rsidRPr="00610E27">
        <w:rPr>
          <w:rFonts w:ascii="Times New Roman" w:hAnsi="Times New Roman" w:cs="Times New Roman"/>
          <w:sz w:val="24"/>
          <w:szCs w:val="24"/>
        </w:rPr>
        <w:t xml:space="preserve">S. Silbernagl </w:t>
      </w:r>
      <w:r>
        <w:rPr>
          <w:rFonts w:ascii="Times New Roman" w:hAnsi="Times New Roman" w:cs="Times New Roman"/>
          <w:sz w:val="24"/>
          <w:szCs w:val="24"/>
        </w:rPr>
        <w:t xml:space="preserve">и </w:t>
      </w:r>
      <w:r w:rsidR="00A95FD7">
        <w:rPr>
          <w:rFonts w:ascii="Times New Roman" w:hAnsi="Times New Roman" w:cs="Times New Roman"/>
          <w:sz w:val="24"/>
          <w:szCs w:val="24"/>
        </w:rPr>
        <w:t xml:space="preserve">F. </w:t>
      </w:r>
      <w:proofErr w:type="spellStart"/>
      <w:proofErr w:type="gramStart"/>
      <w:r w:rsidR="00A95FD7">
        <w:rPr>
          <w:rFonts w:ascii="Times New Roman" w:hAnsi="Times New Roman" w:cs="Times New Roman"/>
          <w:sz w:val="24"/>
          <w:szCs w:val="24"/>
        </w:rPr>
        <w:t>Lang</w:t>
      </w:r>
      <w:proofErr w:type="spellEnd"/>
      <w:r w:rsidR="00A95FD7">
        <w:rPr>
          <w:rFonts w:ascii="Times New Roman" w:hAnsi="Times New Roman" w:cs="Times New Roman"/>
          <w:sz w:val="24"/>
          <w:szCs w:val="24"/>
        </w:rPr>
        <w:t>;</w:t>
      </w:r>
      <w:r w:rsidR="00A95FD7">
        <w:rPr>
          <w:rFonts w:ascii="Times New Roman" w:hAnsi="Times New Roman" w:cs="Times New Roman"/>
          <w:sz w:val="24"/>
          <w:szCs w:val="24"/>
          <w:lang w:val="ro-RO"/>
        </w:rPr>
        <w:t xml:space="preserve">  </w:t>
      </w:r>
      <w:r>
        <w:rPr>
          <w:rFonts w:ascii="Times New Roman" w:hAnsi="Times New Roman" w:cs="Times New Roman"/>
          <w:sz w:val="24"/>
          <w:szCs w:val="24"/>
        </w:rPr>
        <w:t xml:space="preserve"> </w:t>
      </w:r>
      <w:proofErr w:type="gramEnd"/>
      <w:r w:rsidR="00A95FD7">
        <w:rPr>
          <w:rFonts w:ascii="Times New Roman" w:hAnsi="Times New Roman" w:cs="Times New Roman"/>
          <w:sz w:val="24"/>
          <w:szCs w:val="24"/>
        </w:rPr>
        <w:t xml:space="preserve">атлас </w:t>
      </w:r>
      <w:r w:rsidRPr="00610E27">
        <w:rPr>
          <w:rFonts w:ascii="Times New Roman" w:hAnsi="Times New Roman" w:cs="Times New Roman"/>
          <w:sz w:val="24"/>
          <w:szCs w:val="24"/>
        </w:rPr>
        <w:t>патофизиологии</w:t>
      </w:r>
      <w:r>
        <w:rPr>
          <w:rFonts w:ascii="Times New Roman" w:hAnsi="Times New Roman" w:cs="Times New Roman"/>
          <w:sz w:val="24"/>
          <w:szCs w:val="24"/>
        </w:rPr>
        <w:t xml:space="preserve">). </w:t>
      </w:r>
    </w:p>
    <w:p w14:paraId="2516BE16" w14:textId="77777777" w:rsidR="00A123D6" w:rsidRDefault="00A123D6" w:rsidP="00A123D6">
      <w:pPr>
        <w:spacing w:line="360" w:lineRule="auto"/>
        <w:jc w:val="both"/>
        <w:rPr>
          <w:rFonts w:ascii="Times New Roman" w:hAnsi="Times New Roman" w:cs="Times New Roman"/>
          <w:sz w:val="24"/>
          <w:szCs w:val="24"/>
        </w:rPr>
      </w:pPr>
    </w:p>
    <w:p w14:paraId="74872024" w14:textId="05CBEFD6" w:rsidR="00A123D6" w:rsidRDefault="00A95FD7" w:rsidP="00A95FD7">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A123D6" w:rsidRPr="00A87ADD">
        <w:rPr>
          <w:rFonts w:ascii="Times New Roman" w:hAnsi="Times New Roman" w:cs="Times New Roman"/>
          <w:b/>
          <w:bCs/>
          <w:i/>
          <w:sz w:val="24"/>
          <w:szCs w:val="24"/>
        </w:rPr>
        <w:t>Синдром Жильбера</w:t>
      </w:r>
      <w:r w:rsidR="00A123D6" w:rsidRPr="009D0FC3">
        <w:rPr>
          <w:rFonts w:ascii="Times New Roman" w:hAnsi="Times New Roman" w:cs="Times New Roman"/>
          <w:i/>
          <w:sz w:val="24"/>
          <w:szCs w:val="24"/>
        </w:rPr>
        <w:t xml:space="preserve"> </w:t>
      </w:r>
      <w:proofErr w:type="gramStart"/>
      <w:r w:rsidR="00A123D6" w:rsidRPr="00610E27">
        <w:rPr>
          <w:rFonts w:ascii="Times New Roman" w:hAnsi="Times New Roman" w:cs="Times New Roman"/>
          <w:sz w:val="24"/>
          <w:szCs w:val="24"/>
        </w:rPr>
        <w:t>- это</w:t>
      </w:r>
      <w:proofErr w:type="gramEnd"/>
      <w:r w:rsidR="00A123D6" w:rsidRPr="00610E27">
        <w:rPr>
          <w:rFonts w:ascii="Times New Roman" w:hAnsi="Times New Roman" w:cs="Times New Roman"/>
          <w:sz w:val="24"/>
          <w:szCs w:val="24"/>
        </w:rPr>
        <w:t xml:space="preserve"> относительно распространенное, доброкачественное, наследственное заболевание, проявляющееся легкой, колеблющейся гипербилирубинемией в отсутствие гемолиза или заболеваний печени. При синдроме Жильбера активность </w:t>
      </w:r>
      <w:r w:rsidR="00A123D6">
        <w:rPr>
          <w:rFonts w:ascii="Times New Roman" w:hAnsi="Times New Roman" w:cs="Times New Roman"/>
          <w:sz w:val="24"/>
          <w:szCs w:val="24"/>
        </w:rPr>
        <w:t xml:space="preserve">печеночной билирубинглюкуронидазы </w:t>
      </w:r>
      <w:r w:rsidR="00A123D6" w:rsidRPr="00610E27">
        <w:rPr>
          <w:rFonts w:ascii="Times New Roman" w:hAnsi="Times New Roman" w:cs="Times New Roman"/>
          <w:sz w:val="24"/>
          <w:szCs w:val="24"/>
        </w:rPr>
        <w:t>составляет около 30% от нормы, что является менее</w:t>
      </w:r>
      <w:r w:rsidR="00A87ADD">
        <w:rPr>
          <w:rFonts w:ascii="Times New Roman" w:hAnsi="Times New Roman" w:cs="Times New Roman"/>
          <w:sz w:val="24"/>
          <w:szCs w:val="24"/>
        </w:rPr>
        <w:t xml:space="preserve"> выраженным</w:t>
      </w:r>
      <w:r w:rsidR="00A123D6" w:rsidRPr="00610E27">
        <w:rPr>
          <w:rFonts w:ascii="Times New Roman" w:hAnsi="Times New Roman" w:cs="Times New Roman"/>
          <w:sz w:val="24"/>
          <w:szCs w:val="24"/>
        </w:rPr>
        <w:t xml:space="preserve">, чем при синдромах Криглера-Наджара. Умеренная гипербилирубинемия может оставаться </w:t>
      </w:r>
      <w:r w:rsidR="00A123D6">
        <w:rPr>
          <w:rFonts w:ascii="Times New Roman" w:hAnsi="Times New Roman" w:cs="Times New Roman"/>
          <w:sz w:val="24"/>
          <w:szCs w:val="24"/>
        </w:rPr>
        <w:t xml:space="preserve">необнаружимой </w:t>
      </w:r>
      <w:r w:rsidR="00A123D6" w:rsidRPr="00610E27">
        <w:rPr>
          <w:rFonts w:ascii="Times New Roman" w:hAnsi="Times New Roman" w:cs="Times New Roman"/>
          <w:sz w:val="24"/>
          <w:szCs w:val="24"/>
        </w:rPr>
        <w:t xml:space="preserve">в течение многих лет и не связана с функциональными нарушениями. Если </w:t>
      </w:r>
      <w:r w:rsidR="00A123D6">
        <w:rPr>
          <w:rFonts w:ascii="Times New Roman" w:hAnsi="Times New Roman" w:cs="Times New Roman"/>
          <w:sz w:val="24"/>
          <w:szCs w:val="24"/>
        </w:rPr>
        <w:t xml:space="preserve">она обнаруживается </w:t>
      </w:r>
      <w:r w:rsidR="00A123D6" w:rsidRPr="00610E27">
        <w:rPr>
          <w:rFonts w:ascii="Times New Roman" w:hAnsi="Times New Roman" w:cs="Times New Roman"/>
          <w:sz w:val="24"/>
          <w:szCs w:val="24"/>
        </w:rPr>
        <w:t>в подростковом или взрослом возрасте, то обычно связана со стрессом, текущим заболеванием, интенсивной физической нагрузкой или голоданием. Сам по себе синдром Жильбера не имеет никаких клинических последствий, кроме беспокойства. Однако люди с синдромом Жильбера могут быть более восприимчивы к неблагоприятному воздействию лекарств, которые метаболизируются с помощью UGT1A1.</w:t>
      </w:r>
    </w:p>
    <w:p w14:paraId="7EE8F039" w14:textId="052A3C48" w:rsidR="00A123D6" w:rsidRDefault="00A95FD7" w:rsidP="00A95FD7">
      <w:pPr>
        <w:spacing w:after="0" w:line="360" w:lineRule="auto"/>
        <w:jc w:val="both"/>
        <w:rPr>
          <w:rFonts w:ascii="Times New Roman" w:hAnsi="Times New Roman" w:cs="Times New Roman"/>
          <w:i/>
          <w:sz w:val="24"/>
          <w:szCs w:val="24"/>
        </w:rPr>
      </w:pPr>
      <w:r>
        <w:rPr>
          <w:rFonts w:ascii="Times New Roman" w:hAnsi="Times New Roman" w:cs="Times New Roman"/>
          <w:i/>
          <w:sz w:val="24"/>
          <w:szCs w:val="24"/>
          <w:lang w:val="ro-RO"/>
        </w:rPr>
        <w:tab/>
      </w:r>
      <w:r w:rsidR="00A123D6" w:rsidRPr="00A87ADD">
        <w:rPr>
          <w:rFonts w:ascii="Times New Roman" w:hAnsi="Times New Roman" w:cs="Times New Roman"/>
          <w:b/>
          <w:bCs/>
          <w:i/>
          <w:sz w:val="24"/>
          <w:szCs w:val="24"/>
        </w:rPr>
        <w:t>Синдром</w:t>
      </w:r>
      <w:r w:rsidR="00EF667A">
        <w:rPr>
          <w:rFonts w:ascii="Times New Roman" w:hAnsi="Times New Roman" w:cs="Times New Roman"/>
          <w:b/>
          <w:bCs/>
          <w:i/>
          <w:sz w:val="24"/>
          <w:szCs w:val="24"/>
        </w:rPr>
        <w:t xml:space="preserve"> </w:t>
      </w:r>
      <w:proofErr w:type="gramStart"/>
      <w:r w:rsidR="00A123D6" w:rsidRPr="00A87ADD">
        <w:rPr>
          <w:rFonts w:ascii="Times New Roman" w:hAnsi="Times New Roman" w:cs="Times New Roman"/>
          <w:b/>
          <w:bCs/>
          <w:i/>
          <w:sz w:val="24"/>
          <w:szCs w:val="24"/>
        </w:rPr>
        <w:t>Дубина-Джонсона</w:t>
      </w:r>
      <w:r w:rsidR="00A87ADD">
        <w:rPr>
          <w:rFonts w:ascii="Times New Roman" w:hAnsi="Times New Roman" w:cs="Times New Roman"/>
          <w:i/>
          <w:sz w:val="24"/>
          <w:szCs w:val="24"/>
        </w:rPr>
        <w:t xml:space="preserve"> </w:t>
      </w:r>
      <w:r w:rsidR="00A123D6" w:rsidRPr="00610E27">
        <w:rPr>
          <w:rFonts w:ascii="Times New Roman" w:hAnsi="Times New Roman" w:cs="Times New Roman"/>
          <w:sz w:val="24"/>
          <w:szCs w:val="24"/>
        </w:rPr>
        <w:t>это</w:t>
      </w:r>
      <w:proofErr w:type="gramEnd"/>
      <w:r w:rsidR="00A123D6" w:rsidRPr="00610E27">
        <w:rPr>
          <w:rFonts w:ascii="Times New Roman" w:hAnsi="Times New Roman" w:cs="Times New Roman"/>
          <w:sz w:val="24"/>
          <w:szCs w:val="24"/>
        </w:rPr>
        <w:t xml:space="preserve"> аутосомно-рецессивное заболевание, характеризующееся хронической конъюгированной гипербилирубинемией. Оно вызвано дефектом гепатоцеллюлярной экскреции глюкуронидов билирубина </w:t>
      </w:r>
      <w:r w:rsidR="00A123D6">
        <w:rPr>
          <w:rFonts w:ascii="Times New Roman" w:hAnsi="Times New Roman" w:cs="Times New Roman"/>
          <w:sz w:val="24"/>
          <w:szCs w:val="24"/>
        </w:rPr>
        <w:t xml:space="preserve">через </w:t>
      </w:r>
      <w:r w:rsidR="00A123D6" w:rsidRPr="00610E27">
        <w:rPr>
          <w:rFonts w:ascii="Times New Roman" w:hAnsi="Times New Roman" w:cs="Times New Roman"/>
          <w:sz w:val="24"/>
          <w:szCs w:val="24"/>
        </w:rPr>
        <w:t xml:space="preserve">канальцевую мембрану. Молекулярной основой этого синдрома является </w:t>
      </w:r>
      <w:proofErr w:type="gramStart"/>
      <w:r w:rsidR="00A123D6" w:rsidRPr="00610E27">
        <w:rPr>
          <w:rFonts w:ascii="Times New Roman" w:hAnsi="Times New Roman" w:cs="Times New Roman"/>
          <w:sz w:val="24"/>
          <w:szCs w:val="24"/>
        </w:rPr>
        <w:t xml:space="preserve">отсутствие </w:t>
      </w:r>
      <w:r w:rsidR="00A87ADD">
        <w:rPr>
          <w:rFonts w:ascii="Times New Roman" w:hAnsi="Times New Roman" w:cs="Times New Roman"/>
          <w:sz w:val="24"/>
          <w:szCs w:val="24"/>
        </w:rPr>
        <w:t>белка</w:t>
      </w:r>
      <w:proofErr w:type="gramEnd"/>
      <w:r w:rsidR="00A87ADD">
        <w:rPr>
          <w:rFonts w:ascii="Times New Roman" w:hAnsi="Times New Roman" w:cs="Times New Roman"/>
          <w:sz w:val="24"/>
          <w:szCs w:val="24"/>
        </w:rPr>
        <w:t xml:space="preserve"> </w:t>
      </w:r>
      <w:r w:rsidR="00A123D6" w:rsidRPr="00610E27">
        <w:rPr>
          <w:rFonts w:ascii="Times New Roman" w:hAnsi="Times New Roman" w:cs="Times New Roman"/>
          <w:sz w:val="24"/>
          <w:szCs w:val="24"/>
        </w:rPr>
        <w:t xml:space="preserve">который отвечает за транспорт </w:t>
      </w:r>
      <w:r w:rsidR="00A123D6">
        <w:rPr>
          <w:rFonts w:ascii="Times New Roman" w:hAnsi="Times New Roman" w:cs="Times New Roman"/>
          <w:sz w:val="24"/>
          <w:szCs w:val="24"/>
        </w:rPr>
        <w:t xml:space="preserve">глюкуронида </w:t>
      </w:r>
      <w:r w:rsidR="00A123D6" w:rsidRPr="00610E27">
        <w:rPr>
          <w:rFonts w:ascii="Times New Roman" w:hAnsi="Times New Roman" w:cs="Times New Roman"/>
          <w:sz w:val="24"/>
          <w:szCs w:val="24"/>
        </w:rPr>
        <w:t xml:space="preserve">билирубина и связанных с ним органических анионов </w:t>
      </w:r>
      <w:r w:rsidR="00A123D6">
        <w:rPr>
          <w:rFonts w:ascii="Times New Roman" w:hAnsi="Times New Roman" w:cs="Times New Roman"/>
          <w:sz w:val="24"/>
          <w:szCs w:val="24"/>
        </w:rPr>
        <w:t xml:space="preserve">в желчь. Печень пигментирована </w:t>
      </w:r>
      <w:r w:rsidR="00A123D6" w:rsidRPr="00610E27">
        <w:rPr>
          <w:rFonts w:ascii="Times New Roman" w:hAnsi="Times New Roman" w:cs="Times New Roman"/>
          <w:sz w:val="24"/>
          <w:szCs w:val="24"/>
        </w:rPr>
        <w:t xml:space="preserve">благодаря крупным пигментным гранулам в цитоплазме гепатоцитов. Электронная микроскопия показывает, что пигмент локализован в лизосомах: похоже, что он состоит из полимеров метаболитов эпинефрина. Кроме хронической или рецидивирующей желтухи </w:t>
      </w:r>
      <w:r w:rsidR="00A123D6">
        <w:rPr>
          <w:rFonts w:ascii="Times New Roman" w:hAnsi="Times New Roman" w:cs="Times New Roman"/>
          <w:sz w:val="24"/>
          <w:szCs w:val="24"/>
        </w:rPr>
        <w:t xml:space="preserve">различной </w:t>
      </w:r>
      <w:r w:rsidR="00A123D6" w:rsidRPr="00610E27">
        <w:rPr>
          <w:rFonts w:ascii="Times New Roman" w:hAnsi="Times New Roman" w:cs="Times New Roman"/>
          <w:sz w:val="24"/>
          <w:szCs w:val="24"/>
        </w:rPr>
        <w:t>интенсивности, большинство пациентов протекают бессимптомно и имеют нормальную продолжительность жизни.</w:t>
      </w:r>
    </w:p>
    <w:p w14:paraId="4954B151" w14:textId="77777777" w:rsidR="00A123D6" w:rsidRPr="00610E27" w:rsidRDefault="00A95FD7" w:rsidP="00A123D6">
      <w:pPr>
        <w:spacing w:line="360" w:lineRule="auto"/>
        <w:jc w:val="both"/>
        <w:rPr>
          <w:rFonts w:ascii="Times New Roman" w:hAnsi="Times New Roman" w:cs="Times New Roman"/>
          <w:sz w:val="24"/>
          <w:szCs w:val="24"/>
        </w:rPr>
      </w:pPr>
      <w:r>
        <w:rPr>
          <w:rFonts w:ascii="Times New Roman" w:hAnsi="Times New Roman" w:cs="Times New Roman"/>
          <w:i/>
          <w:sz w:val="24"/>
          <w:szCs w:val="24"/>
          <w:lang w:val="ro-RO"/>
        </w:rPr>
        <w:tab/>
      </w:r>
      <w:r w:rsidR="00A123D6" w:rsidRPr="00A87ADD">
        <w:rPr>
          <w:rFonts w:ascii="Times New Roman" w:hAnsi="Times New Roman" w:cs="Times New Roman"/>
          <w:b/>
          <w:bCs/>
          <w:i/>
          <w:sz w:val="24"/>
          <w:szCs w:val="24"/>
        </w:rPr>
        <w:t>Синдром Ротора</w:t>
      </w:r>
      <w:r w:rsidR="00A123D6" w:rsidRPr="005D66EE">
        <w:rPr>
          <w:rFonts w:ascii="Times New Roman" w:hAnsi="Times New Roman" w:cs="Times New Roman"/>
          <w:i/>
          <w:sz w:val="24"/>
          <w:szCs w:val="24"/>
        </w:rPr>
        <w:t xml:space="preserve"> </w:t>
      </w:r>
      <w:proofErr w:type="gramStart"/>
      <w:r w:rsidR="00A123D6" w:rsidRPr="00610E27">
        <w:rPr>
          <w:rFonts w:ascii="Times New Roman" w:hAnsi="Times New Roman" w:cs="Times New Roman"/>
          <w:sz w:val="24"/>
          <w:szCs w:val="24"/>
        </w:rPr>
        <w:t>- это</w:t>
      </w:r>
      <w:proofErr w:type="gramEnd"/>
      <w:r w:rsidR="00A123D6" w:rsidRPr="00610E27">
        <w:rPr>
          <w:rFonts w:ascii="Times New Roman" w:hAnsi="Times New Roman" w:cs="Times New Roman"/>
          <w:sz w:val="24"/>
          <w:szCs w:val="24"/>
        </w:rPr>
        <w:t xml:space="preserve"> редкая форма бессимптомной конъюгированной гипербилирубинемии, связанная с множественными дефектами поглощения и выведения желчных пигментов гепатоцеллюлярными клетками</w:t>
      </w:r>
      <w:r w:rsidR="00A123D6">
        <w:rPr>
          <w:rFonts w:ascii="Times New Roman" w:hAnsi="Times New Roman" w:cs="Times New Roman"/>
          <w:sz w:val="24"/>
          <w:szCs w:val="24"/>
        </w:rPr>
        <w:t xml:space="preserve">. </w:t>
      </w:r>
      <w:r w:rsidR="00A123D6" w:rsidRPr="00610E27">
        <w:rPr>
          <w:rFonts w:ascii="Times New Roman" w:hAnsi="Times New Roman" w:cs="Times New Roman"/>
          <w:sz w:val="24"/>
          <w:szCs w:val="24"/>
        </w:rPr>
        <w:t xml:space="preserve"> Точная молекулярная основа этого синдрома неизвестна. Печень морфологически нормальна. Как и при синдроме Дубина-Джонсона, пациенты с синдромом Ротора страдают желтухой, но в остальном ведут нормальный образ жизни.</w:t>
      </w:r>
    </w:p>
    <w:p w14:paraId="51235EF2" w14:textId="4A997E3D" w:rsidR="00B72D84" w:rsidRPr="00AE6D68" w:rsidRDefault="00EF667A" w:rsidP="00B72D8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72D84" w:rsidRPr="00AE6D68">
        <w:rPr>
          <w:rFonts w:ascii="Times New Roman" w:hAnsi="Times New Roman" w:cs="Times New Roman"/>
          <w:b/>
          <w:bCs/>
          <w:sz w:val="24"/>
          <w:szCs w:val="24"/>
        </w:rPr>
        <w:t xml:space="preserve"> </w:t>
      </w:r>
      <w:r w:rsidRPr="00AE6D68">
        <w:rPr>
          <w:rFonts w:ascii="Times New Roman" w:hAnsi="Times New Roman" w:cs="Times New Roman"/>
          <w:b/>
          <w:bCs/>
          <w:sz w:val="24"/>
          <w:szCs w:val="24"/>
        </w:rPr>
        <w:t>Ж</w:t>
      </w:r>
      <w:r w:rsidR="00B72D84" w:rsidRPr="00AE6D68">
        <w:rPr>
          <w:rFonts w:ascii="Times New Roman" w:hAnsi="Times New Roman" w:cs="Times New Roman"/>
          <w:b/>
          <w:bCs/>
          <w:sz w:val="24"/>
          <w:szCs w:val="24"/>
        </w:rPr>
        <w:t>елтуха</w:t>
      </w:r>
      <w:r>
        <w:rPr>
          <w:rFonts w:ascii="Times New Roman" w:hAnsi="Times New Roman" w:cs="Times New Roman"/>
          <w:b/>
          <w:bCs/>
          <w:sz w:val="24"/>
          <w:szCs w:val="24"/>
        </w:rPr>
        <w:t xml:space="preserve"> новорожденных</w:t>
      </w:r>
    </w:p>
    <w:p w14:paraId="651F47CC" w14:textId="77777777" w:rsidR="006016FE" w:rsidRDefault="00A95FD7" w:rsidP="00A123D6">
      <w:pPr>
        <w:spacing w:line="360" w:lineRule="auto"/>
        <w:jc w:val="both"/>
        <w:rPr>
          <w:rFonts w:ascii="Times New Roman" w:hAnsi="Times New Roman" w:cs="Times New Roman"/>
          <w:sz w:val="24"/>
          <w:szCs w:val="24"/>
        </w:rPr>
      </w:pPr>
      <w:r>
        <w:rPr>
          <w:rFonts w:ascii="Times New Roman" w:hAnsi="Times New Roman" w:cs="Times New Roman"/>
          <w:sz w:val="24"/>
          <w:szCs w:val="24"/>
          <w:lang w:val="ro-RO"/>
        </w:rPr>
        <w:tab/>
      </w:r>
      <w:r w:rsidR="00A123D6" w:rsidRPr="00610E27">
        <w:rPr>
          <w:rFonts w:ascii="Times New Roman" w:hAnsi="Times New Roman" w:cs="Times New Roman"/>
          <w:sz w:val="24"/>
          <w:szCs w:val="24"/>
        </w:rPr>
        <w:t xml:space="preserve">Билирубин, вырабатываемый плодом, выводится материнской печенью. Сразу после рождения неонатальная печень должна взять на себя ответственность за выведение и экскрецию билирубина. Однако многие физиологические процессы в печени при рождении развиты неполноценно. Уровень UGT1A1 низок, а альтернативные пути выведения </w:t>
      </w:r>
      <w:r w:rsidR="00A123D6" w:rsidRPr="00610E27">
        <w:rPr>
          <w:rFonts w:ascii="Times New Roman" w:hAnsi="Times New Roman" w:cs="Times New Roman"/>
          <w:sz w:val="24"/>
          <w:szCs w:val="24"/>
        </w:rPr>
        <w:lastRenderedPageBreak/>
        <w:t xml:space="preserve">позволяют неконъюгированному билирубину попадать в кишечник. Поскольку кишечная флора, превращающая билирубин в уробилиноген, также не развита, возникает энтерогепатическая циркуляция неконъюгированного билирубина. В результате у большинства новорожденных развивается легкая неконъюгированная гипербилирубинемия между 2 и 5 днями после рождения. Пиковые уровни обычно составляют &lt;85-170 моль/л (5-10 мг/дл) и снижаются </w:t>
      </w:r>
      <w:r w:rsidR="00A123D6">
        <w:rPr>
          <w:rFonts w:ascii="Times New Roman" w:hAnsi="Times New Roman" w:cs="Times New Roman"/>
          <w:sz w:val="24"/>
          <w:szCs w:val="24"/>
        </w:rPr>
        <w:t xml:space="preserve">до </w:t>
      </w:r>
      <w:r w:rsidR="00A123D6" w:rsidRPr="00610E27">
        <w:rPr>
          <w:rFonts w:ascii="Times New Roman" w:hAnsi="Times New Roman" w:cs="Times New Roman"/>
          <w:sz w:val="24"/>
          <w:szCs w:val="24"/>
        </w:rPr>
        <w:t>нормальных концентраций в течение 2 недель</w:t>
      </w:r>
      <w:r w:rsidR="00A123D6">
        <w:rPr>
          <w:rFonts w:ascii="Times New Roman" w:hAnsi="Times New Roman" w:cs="Times New Roman"/>
          <w:sz w:val="24"/>
          <w:szCs w:val="24"/>
        </w:rPr>
        <w:t xml:space="preserve">. </w:t>
      </w:r>
      <w:r w:rsidR="00A123D6" w:rsidRPr="00610E27">
        <w:rPr>
          <w:rFonts w:ascii="Times New Roman" w:hAnsi="Times New Roman" w:cs="Times New Roman"/>
          <w:sz w:val="24"/>
          <w:szCs w:val="24"/>
        </w:rPr>
        <w:t xml:space="preserve">Недоношенность, часто связанная с более глубокой незрелостью функции печени </w:t>
      </w:r>
      <w:r w:rsidR="00A123D6">
        <w:rPr>
          <w:rFonts w:ascii="Times New Roman" w:hAnsi="Times New Roman" w:cs="Times New Roman"/>
          <w:sz w:val="24"/>
          <w:szCs w:val="24"/>
        </w:rPr>
        <w:t>параллельно с гемолизом</w:t>
      </w:r>
      <w:r w:rsidR="00A123D6" w:rsidRPr="00610E27">
        <w:rPr>
          <w:rFonts w:ascii="Times New Roman" w:hAnsi="Times New Roman" w:cs="Times New Roman"/>
          <w:sz w:val="24"/>
          <w:szCs w:val="24"/>
        </w:rPr>
        <w:t xml:space="preserve">, может привести к более высокому уровню неконъюгированной гипербилирубинемии. </w:t>
      </w:r>
    </w:p>
    <w:p w14:paraId="54FE40AE" w14:textId="40B46F51" w:rsidR="00A123D6" w:rsidRPr="00610E27" w:rsidRDefault="00A123D6" w:rsidP="006016FE">
      <w:pPr>
        <w:spacing w:line="360" w:lineRule="auto"/>
        <w:ind w:firstLine="708"/>
        <w:jc w:val="both"/>
        <w:rPr>
          <w:rFonts w:ascii="Times New Roman" w:hAnsi="Times New Roman" w:cs="Times New Roman"/>
          <w:sz w:val="24"/>
          <w:szCs w:val="24"/>
        </w:rPr>
      </w:pPr>
      <w:bookmarkStart w:id="0" w:name="_GoBack"/>
      <w:bookmarkEnd w:id="0"/>
      <w:r w:rsidRPr="00610E27">
        <w:rPr>
          <w:rFonts w:ascii="Times New Roman" w:hAnsi="Times New Roman" w:cs="Times New Roman"/>
          <w:sz w:val="24"/>
          <w:szCs w:val="24"/>
        </w:rPr>
        <w:t xml:space="preserve">Быстрое повышение концентрации </w:t>
      </w:r>
      <w:proofErr w:type="spellStart"/>
      <w:r w:rsidRPr="00610E27">
        <w:rPr>
          <w:rFonts w:ascii="Times New Roman" w:hAnsi="Times New Roman" w:cs="Times New Roman"/>
          <w:sz w:val="24"/>
          <w:szCs w:val="24"/>
        </w:rPr>
        <w:t>неконъюгированного</w:t>
      </w:r>
      <w:proofErr w:type="spellEnd"/>
      <w:r w:rsidRPr="00610E27">
        <w:rPr>
          <w:rFonts w:ascii="Times New Roman" w:hAnsi="Times New Roman" w:cs="Times New Roman"/>
          <w:sz w:val="24"/>
          <w:szCs w:val="24"/>
        </w:rPr>
        <w:t xml:space="preserve"> билирубина </w:t>
      </w:r>
      <w:r>
        <w:rPr>
          <w:rFonts w:ascii="Times New Roman" w:hAnsi="Times New Roman" w:cs="Times New Roman"/>
          <w:sz w:val="24"/>
          <w:szCs w:val="24"/>
        </w:rPr>
        <w:t xml:space="preserve">или </w:t>
      </w:r>
      <w:r w:rsidRPr="00610E27">
        <w:rPr>
          <w:rFonts w:ascii="Times New Roman" w:hAnsi="Times New Roman" w:cs="Times New Roman"/>
          <w:sz w:val="24"/>
          <w:szCs w:val="24"/>
        </w:rPr>
        <w:t xml:space="preserve">абсолютные </w:t>
      </w:r>
      <w:proofErr w:type="gramStart"/>
      <w:r>
        <w:rPr>
          <w:rFonts w:ascii="Times New Roman" w:hAnsi="Times New Roman" w:cs="Times New Roman"/>
          <w:sz w:val="24"/>
          <w:szCs w:val="24"/>
        </w:rPr>
        <w:t xml:space="preserve">уровни </w:t>
      </w:r>
      <w:r w:rsidRPr="00610E27">
        <w:rPr>
          <w:rFonts w:ascii="Times New Roman" w:hAnsi="Times New Roman" w:cs="Times New Roman"/>
          <w:sz w:val="24"/>
          <w:szCs w:val="24"/>
        </w:rPr>
        <w:t>&gt;</w:t>
      </w:r>
      <w:proofErr w:type="gramEnd"/>
      <w:r w:rsidRPr="00610E27">
        <w:rPr>
          <w:rFonts w:ascii="Times New Roman" w:hAnsi="Times New Roman" w:cs="Times New Roman"/>
          <w:sz w:val="24"/>
          <w:szCs w:val="24"/>
        </w:rPr>
        <w:t xml:space="preserve"> 340 моль/л (20 мг/дл) </w:t>
      </w:r>
      <w:r w:rsidR="00A8612C">
        <w:rPr>
          <w:rFonts w:ascii="Times New Roman" w:hAnsi="Times New Roman" w:cs="Times New Roman"/>
          <w:sz w:val="24"/>
          <w:szCs w:val="24"/>
          <w:lang w:val="ro-RO"/>
        </w:rPr>
        <w:t>подвергают</w:t>
      </w:r>
      <w:r w:rsidRPr="00610E27">
        <w:rPr>
          <w:rFonts w:ascii="Times New Roman" w:hAnsi="Times New Roman" w:cs="Times New Roman"/>
          <w:sz w:val="24"/>
          <w:szCs w:val="24"/>
        </w:rPr>
        <w:t xml:space="preserve"> ребенка риску билирубиновой энцефалопатии или керниктеру. В этих условиях билирубин преодолевает незрелый гематоэнцефалический барьер и оседает в базальных ганглиях и других областях мозга. Последствия варьируются от заметных неврологических </w:t>
      </w:r>
      <w:r>
        <w:rPr>
          <w:rFonts w:ascii="Times New Roman" w:hAnsi="Times New Roman" w:cs="Times New Roman"/>
          <w:sz w:val="24"/>
          <w:szCs w:val="24"/>
        </w:rPr>
        <w:t xml:space="preserve">нарушений </w:t>
      </w:r>
      <w:r w:rsidRPr="00610E27">
        <w:rPr>
          <w:rFonts w:ascii="Times New Roman" w:hAnsi="Times New Roman" w:cs="Times New Roman"/>
          <w:sz w:val="24"/>
          <w:szCs w:val="24"/>
        </w:rPr>
        <w:t>до смерти. Варианты лечения включают фототерапию, которая превращает билирубин в водорастворимые фотоизомеры, выводящиеся непосредственно в желчь</w:t>
      </w:r>
      <w:r>
        <w:rPr>
          <w:rFonts w:ascii="Times New Roman" w:hAnsi="Times New Roman" w:cs="Times New Roman"/>
          <w:sz w:val="24"/>
          <w:szCs w:val="24"/>
        </w:rPr>
        <w:t xml:space="preserve">. </w:t>
      </w:r>
    </w:p>
    <w:sectPr w:rsidR="00A123D6" w:rsidRPr="00610E27" w:rsidSect="001F39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E42D0"/>
    <w:multiLevelType w:val="multilevel"/>
    <w:tmpl w:val="C2D61B9E"/>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375901E5"/>
    <w:multiLevelType w:val="multilevel"/>
    <w:tmpl w:val="BF607C38"/>
    <w:lvl w:ilvl="0">
      <w:start w:val="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3D0F2891"/>
    <w:multiLevelType w:val="multilevel"/>
    <w:tmpl w:val="10A61E28"/>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 w15:restartNumberingAfterBreak="0">
    <w:nsid w:val="3DD72C48"/>
    <w:multiLevelType w:val="multilevel"/>
    <w:tmpl w:val="126E4B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DEA0166"/>
    <w:multiLevelType w:val="multilevel"/>
    <w:tmpl w:val="8A0094B0"/>
    <w:lvl w:ilvl="0">
      <w:start w:val="3"/>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F321823"/>
    <w:multiLevelType w:val="multilevel"/>
    <w:tmpl w:val="41FCDAC8"/>
    <w:lvl w:ilvl="0">
      <w:start w:val="3"/>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5"/>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4DE87487"/>
    <w:multiLevelType w:val="hybridMultilevel"/>
    <w:tmpl w:val="FA8EA446"/>
    <w:lvl w:ilvl="0" w:tplc="9A2E4E3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15E3E6C"/>
    <w:multiLevelType w:val="multilevel"/>
    <w:tmpl w:val="EA80B094"/>
    <w:lvl w:ilvl="0">
      <w:start w:val="3"/>
      <w:numFmt w:val="decimal"/>
      <w:lvlText w:val="%1"/>
      <w:lvlJc w:val="left"/>
      <w:pPr>
        <w:ind w:left="360" w:hanging="360"/>
      </w:pPr>
      <w:rPr>
        <w:rFonts w:hint="default"/>
        <w:i/>
      </w:rPr>
    </w:lvl>
    <w:lvl w:ilvl="1">
      <w:start w:val="2"/>
      <w:numFmt w:val="decimal"/>
      <w:lvlText w:val="%1.%2"/>
      <w:lvlJc w:val="left"/>
      <w:pPr>
        <w:ind w:left="1800" w:hanging="360"/>
      </w:pPr>
      <w:rPr>
        <w:rFonts w:hint="default"/>
        <w:i/>
      </w:rPr>
    </w:lvl>
    <w:lvl w:ilvl="2">
      <w:start w:val="1"/>
      <w:numFmt w:val="decimal"/>
      <w:lvlText w:val="%1.%2.%3"/>
      <w:lvlJc w:val="left"/>
      <w:pPr>
        <w:ind w:left="3600" w:hanging="720"/>
      </w:pPr>
      <w:rPr>
        <w:rFonts w:hint="default"/>
        <w:i/>
      </w:rPr>
    </w:lvl>
    <w:lvl w:ilvl="3">
      <w:start w:val="1"/>
      <w:numFmt w:val="decimal"/>
      <w:lvlText w:val="%1.%2.%3.%4"/>
      <w:lvlJc w:val="left"/>
      <w:pPr>
        <w:ind w:left="5040" w:hanging="72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280" w:hanging="1080"/>
      </w:pPr>
      <w:rPr>
        <w:rFonts w:hint="default"/>
        <w:i/>
      </w:rPr>
    </w:lvl>
    <w:lvl w:ilvl="6">
      <w:start w:val="1"/>
      <w:numFmt w:val="decimal"/>
      <w:lvlText w:val="%1.%2.%3.%4.%5.%6.%7"/>
      <w:lvlJc w:val="left"/>
      <w:pPr>
        <w:ind w:left="10080" w:hanging="1440"/>
      </w:pPr>
      <w:rPr>
        <w:rFonts w:hint="default"/>
        <w:i/>
      </w:rPr>
    </w:lvl>
    <w:lvl w:ilvl="7">
      <w:start w:val="1"/>
      <w:numFmt w:val="decimal"/>
      <w:lvlText w:val="%1.%2.%3.%4.%5.%6.%7.%8"/>
      <w:lvlJc w:val="left"/>
      <w:pPr>
        <w:ind w:left="11520" w:hanging="1440"/>
      </w:pPr>
      <w:rPr>
        <w:rFonts w:hint="default"/>
        <w:i/>
      </w:rPr>
    </w:lvl>
    <w:lvl w:ilvl="8">
      <w:start w:val="1"/>
      <w:numFmt w:val="decimal"/>
      <w:lvlText w:val="%1.%2.%3.%4.%5.%6.%7.%8.%9"/>
      <w:lvlJc w:val="left"/>
      <w:pPr>
        <w:ind w:left="13320" w:hanging="1800"/>
      </w:pPr>
      <w:rPr>
        <w:rFonts w:hint="default"/>
        <w:i/>
      </w:rPr>
    </w:lvl>
  </w:abstractNum>
  <w:abstractNum w:abstractNumId="8" w15:restartNumberingAfterBreak="0">
    <w:nsid w:val="70763F76"/>
    <w:multiLevelType w:val="multilevel"/>
    <w:tmpl w:val="CC5440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9B2069F"/>
    <w:multiLevelType w:val="multilevel"/>
    <w:tmpl w:val="363280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A12672E"/>
    <w:multiLevelType w:val="multilevel"/>
    <w:tmpl w:val="2042E950"/>
    <w:lvl w:ilvl="0">
      <w:start w:val="5"/>
      <w:numFmt w:val="decimal"/>
      <w:lvlText w:val="%1."/>
      <w:lvlJc w:val="left"/>
      <w:pPr>
        <w:ind w:left="540" w:hanging="540"/>
      </w:pPr>
      <w:rPr>
        <w:rFonts w:hint="default"/>
        <w:b w:val="0"/>
      </w:rPr>
    </w:lvl>
    <w:lvl w:ilvl="1">
      <w:start w:val="1"/>
      <w:numFmt w:val="decimal"/>
      <w:lvlText w:val="%1.%2."/>
      <w:lvlJc w:val="left"/>
      <w:pPr>
        <w:ind w:left="900" w:hanging="54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num w:numId="1">
    <w:abstractNumId w:val="9"/>
  </w:num>
  <w:num w:numId="2">
    <w:abstractNumId w:val="10"/>
  </w:num>
  <w:num w:numId="3">
    <w:abstractNumId w:val="3"/>
  </w:num>
  <w:num w:numId="4">
    <w:abstractNumId w:val="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3"/>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7"/>
  </w:num>
  <w:num w:numId="10">
    <w:abstractNumId w:val="5"/>
  </w:num>
  <w:num w:numId="11">
    <w:abstractNumId w:val="1"/>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46E"/>
    <w:rsid w:val="000076C4"/>
    <w:rsid w:val="000B1468"/>
    <w:rsid w:val="000B6426"/>
    <w:rsid w:val="000C0C26"/>
    <w:rsid w:val="000F4EB9"/>
    <w:rsid w:val="000F7ADB"/>
    <w:rsid w:val="00175DA8"/>
    <w:rsid w:val="001A246E"/>
    <w:rsid w:val="001F390A"/>
    <w:rsid w:val="001F60DC"/>
    <w:rsid w:val="00215542"/>
    <w:rsid w:val="00232E87"/>
    <w:rsid w:val="00240A2F"/>
    <w:rsid w:val="0028639C"/>
    <w:rsid w:val="00295521"/>
    <w:rsid w:val="002A56C1"/>
    <w:rsid w:val="002F3EDA"/>
    <w:rsid w:val="002F5C2E"/>
    <w:rsid w:val="00325CA3"/>
    <w:rsid w:val="00337497"/>
    <w:rsid w:val="00345DC2"/>
    <w:rsid w:val="00384BDE"/>
    <w:rsid w:val="003E41E9"/>
    <w:rsid w:val="00412E48"/>
    <w:rsid w:val="00423A49"/>
    <w:rsid w:val="00473CCF"/>
    <w:rsid w:val="00485E93"/>
    <w:rsid w:val="004A3372"/>
    <w:rsid w:val="004B1CAA"/>
    <w:rsid w:val="004E57C7"/>
    <w:rsid w:val="004F2F50"/>
    <w:rsid w:val="004F7D2E"/>
    <w:rsid w:val="005116D8"/>
    <w:rsid w:val="005262D6"/>
    <w:rsid w:val="00545D11"/>
    <w:rsid w:val="0058584F"/>
    <w:rsid w:val="005A4951"/>
    <w:rsid w:val="005C1DB0"/>
    <w:rsid w:val="006016FE"/>
    <w:rsid w:val="0060631A"/>
    <w:rsid w:val="006069A6"/>
    <w:rsid w:val="00620DD9"/>
    <w:rsid w:val="006A3FAF"/>
    <w:rsid w:val="006A4BB3"/>
    <w:rsid w:val="006E37E3"/>
    <w:rsid w:val="00787B68"/>
    <w:rsid w:val="007B5A20"/>
    <w:rsid w:val="007D7C7F"/>
    <w:rsid w:val="007E49B4"/>
    <w:rsid w:val="008169AC"/>
    <w:rsid w:val="008334BE"/>
    <w:rsid w:val="00880E65"/>
    <w:rsid w:val="008A6BFD"/>
    <w:rsid w:val="008B0768"/>
    <w:rsid w:val="008B1BA8"/>
    <w:rsid w:val="008F3E62"/>
    <w:rsid w:val="00903EAA"/>
    <w:rsid w:val="00926FD5"/>
    <w:rsid w:val="009B7F48"/>
    <w:rsid w:val="009E5EA6"/>
    <w:rsid w:val="00A056CF"/>
    <w:rsid w:val="00A123D6"/>
    <w:rsid w:val="00A3296F"/>
    <w:rsid w:val="00A3402E"/>
    <w:rsid w:val="00A634C1"/>
    <w:rsid w:val="00A8612C"/>
    <w:rsid w:val="00A87ADD"/>
    <w:rsid w:val="00A95FD7"/>
    <w:rsid w:val="00AC22BB"/>
    <w:rsid w:val="00AD2E80"/>
    <w:rsid w:val="00AE6D68"/>
    <w:rsid w:val="00B0073C"/>
    <w:rsid w:val="00B5513E"/>
    <w:rsid w:val="00B609B9"/>
    <w:rsid w:val="00B72D84"/>
    <w:rsid w:val="00CD66BB"/>
    <w:rsid w:val="00CE57AB"/>
    <w:rsid w:val="00CF2197"/>
    <w:rsid w:val="00D73ACB"/>
    <w:rsid w:val="00DB037D"/>
    <w:rsid w:val="00DD2A14"/>
    <w:rsid w:val="00DD3036"/>
    <w:rsid w:val="00DE7E02"/>
    <w:rsid w:val="00E66289"/>
    <w:rsid w:val="00E74841"/>
    <w:rsid w:val="00EF667A"/>
    <w:rsid w:val="00F24311"/>
    <w:rsid w:val="00F90484"/>
    <w:rsid w:val="00F97B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54486"/>
  <w15:docId w15:val="{434AC98F-023B-445E-BBB7-E1A7A734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E49B4"/>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9A6"/>
    <w:pPr>
      <w:ind w:left="720"/>
      <w:contextualSpacing/>
    </w:pPr>
  </w:style>
  <w:style w:type="paragraph" w:styleId="a4">
    <w:name w:val="Balloon Text"/>
    <w:basedOn w:val="a"/>
    <w:link w:val="a5"/>
    <w:uiPriority w:val="99"/>
    <w:semiHidden/>
    <w:unhideWhenUsed/>
    <w:rsid w:val="000F7A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7AD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8360246">
      <w:bodyDiv w:val="1"/>
      <w:marLeft w:val="0"/>
      <w:marRight w:val="0"/>
      <w:marTop w:val="0"/>
      <w:marBottom w:val="0"/>
      <w:divBdr>
        <w:top w:val="none" w:sz="0" w:space="0" w:color="auto"/>
        <w:left w:val="none" w:sz="0" w:space="0" w:color="auto"/>
        <w:bottom w:val="none" w:sz="0" w:space="0" w:color="auto"/>
        <w:right w:val="none" w:sz="0" w:space="0" w:color="auto"/>
      </w:divBdr>
    </w:div>
    <w:div w:id="208432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52</Pages>
  <Words>17409</Words>
  <Characters>99232</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Vasile Lutan</dc:creator>
  <cp:keywords>, docId:E94A94F702D64467C405C820266E0564</cp:keywords>
  <cp:lastModifiedBy>Eleonora Borș</cp:lastModifiedBy>
  <cp:revision>13</cp:revision>
  <dcterms:created xsi:type="dcterms:W3CDTF">2025-03-25T09:28:00Z</dcterms:created>
  <dcterms:modified xsi:type="dcterms:W3CDTF">2025-03-25T15:09:00Z</dcterms:modified>
</cp:coreProperties>
</file>