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503B" w14:textId="77777777" w:rsidR="00634DF8" w:rsidRDefault="00634DF8" w:rsidP="00634DF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Elaborat de: Eleonora Borș</w:t>
      </w:r>
      <w:r w:rsidRPr="00634DF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3047186D" w14:textId="0F3F954B" w:rsidR="00FC6A56" w:rsidRPr="00634DF8" w:rsidRDefault="00634DF8" w:rsidP="00634D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34DF8">
        <w:rPr>
          <w:rFonts w:ascii="Times New Roman" w:hAnsi="Times New Roman" w:cs="Times New Roman"/>
          <w:b/>
          <w:sz w:val="28"/>
          <w:szCs w:val="28"/>
          <w:lang w:val="ro-RO"/>
        </w:rPr>
        <w:t>Fiziopatologia sistemului digestive</w:t>
      </w:r>
    </w:p>
    <w:p w14:paraId="3B047830" w14:textId="52678DEC" w:rsidR="00634DF8" w:rsidRPr="00634DF8" w:rsidRDefault="00634DF8" w:rsidP="00634D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Problema de situație 1</w:t>
      </w:r>
    </w:p>
    <w:p w14:paraId="3280DBC0" w14:textId="77777777" w:rsidR="00FC6A56" w:rsidRPr="00F52E96" w:rsidRDefault="00FC6A56" w:rsidP="00634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52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Pacientul B., 45</w:t>
      </w:r>
      <w:r w:rsidRPr="00F5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 </w:t>
      </w:r>
      <w:r w:rsidRPr="00F52E9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ani </w:t>
      </w:r>
      <w:r w:rsidRPr="00F52E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F52E9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suportat rezecție subtotală a stomacului (antrectomie cu vagotonie). </w:t>
      </w:r>
    </w:p>
    <w:p w14:paraId="147B198A" w14:textId="2BE82158" w:rsidR="00FC6A56" w:rsidRPr="00F52E96" w:rsidRDefault="00FC6A56" w:rsidP="00634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52E9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Acuză: </w:t>
      </w:r>
      <w:r w:rsidRPr="00F52E9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slăbiciune generală, inapetență, diaree, dereglări de motricitate și </w:t>
      </w:r>
      <w:r w:rsidR="00A95D3D" w:rsidRPr="00F52E96">
        <w:rPr>
          <w:rFonts w:ascii="Times New Roman" w:eastAsia="Times New Roman" w:hAnsi="Times New Roman" w:cs="Times New Roman"/>
          <w:sz w:val="28"/>
          <w:szCs w:val="28"/>
          <w:lang w:val="ro-RO"/>
        </w:rPr>
        <w:t>sensibilitate</w:t>
      </w:r>
      <w:r w:rsidRPr="00F52E9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membrele inferioare. A slăbit cu 5 kg în ultimul an.</w:t>
      </w:r>
    </w:p>
    <w:p w14:paraId="518F6CDE" w14:textId="77777777" w:rsidR="00FC6A56" w:rsidRPr="00F52E96" w:rsidRDefault="00FC6A56" w:rsidP="00634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52E9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Obiectiv</w:t>
      </w:r>
      <w:r w:rsidRPr="00F52E96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:</w:t>
      </w:r>
      <w:r w:rsidRPr="00F52E9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tegumente palide, tahicardie, dispnee, limba cu papile gustative atrofiate.</w:t>
      </w:r>
    </w:p>
    <w:p w14:paraId="54AC1392" w14:textId="37018D10" w:rsidR="00FC6A56" w:rsidRPr="00634DF8" w:rsidRDefault="00FC6A56" w:rsidP="00634D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F52E9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Hemoleucograma:</w:t>
      </w:r>
      <w:r w:rsidRPr="00F52E9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eritrocite 1.7x1012/l; leucocite – 3x109/l; trombocite 100x 109/l Indicele cromatic -1,3. În frotiu – megaloblaști, megalocite cu corpusculi  Jolly și inele Cabot; neutrofile cu nucleu hipersegmentat.</w:t>
      </w:r>
      <w:r w:rsidRPr="00F52E9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</w:t>
      </w:r>
    </w:p>
    <w:p w14:paraId="6877B249" w14:textId="6955D310" w:rsidR="00FC6A56" w:rsidRPr="00F52E96" w:rsidRDefault="00FC6A56" w:rsidP="00FC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192588987"/>
      <w:r w:rsidRPr="00F52E9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</w:t>
      </w:r>
      <w:r w:rsidR="00634DF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Î</w:t>
      </w:r>
      <w:r w:rsidRPr="00F52E9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ntrebări</w:t>
      </w:r>
      <w:r w:rsidR="00634DF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: </w:t>
      </w:r>
    </w:p>
    <w:bookmarkEnd w:id="0"/>
    <w:p w14:paraId="52FF8A16" w14:textId="77777777" w:rsidR="00FC6A56" w:rsidRPr="00F52E96" w:rsidRDefault="00FC6A56" w:rsidP="00FC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BFF3FD2" w14:textId="1141EFD6" w:rsidR="00634DF8" w:rsidRPr="00634DF8" w:rsidRDefault="00FC6A56" w:rsidP="00634DF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634DF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Ce modificări clinice au survenit la pacient în urma rezecției  subtotale a </w:t>
      </w:r>
      <w:r w:rsidR="00A95D3D" w:rsidRPr="00634DF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stomacului</w:t>
      </w:r>
      <w:r w:rsidRPr="00634DF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și care este patogenia?</w:t>
      </w:r>
    </w:p>
    <w:p w14:paraId="6AA57C57" w14:textId="44ECEEE2" w:rsidR="00335C9E" w:rsidRPr="00634DF8" w:rsidRDefault="00FC6A56" w:rsidP="00634DF8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Cum se modifică funcția motorie, de evacuare, de absorbție, de rezervor a stomacului în condițiile hipoacidității gastrice și </w:t>
      </w:r>
      <w:r w:rsidR="00A95D3D" w:rsidRPr="00634DF8">
        <w:rPr>
          <w:rFonts w:ascii="Times New Roman" w:hAnsi="Times New Roman" w:cs="Times New Roman"/>
          <w:b/>
          <w:bCs/>
          <w:sz w:val="28"/>
          <w:szCs w:val="28"/>
          <w:lang w:val="ro-RO"/>
        </w:rPr>
        <w:t>aclorhidriei</w:t>
      </w:r>
      <w:r w:rsidRPr="00634DF8">
        <w:rPr>
          <w:rFonts w:ascii="Times New Roman" w:hAnsi="Times New Roman" w:cs="Times New Roman"/>
          <w:b/>
          <w:bCs/>
          <w:sz w:val="28"/>
          <w:szCs w:val="28"/>
          <w:lang w:val="ro-RO"/>
        </w:rPr>
        <w:t>?</w:t>
      </w:r>
    </w:p>
    <w:p w14:paraId="39B442F0" w14:textId="08326FA8" w:rsidR="00335C9E" w:rsidRPr="00634DF8" w:rsidRDefault="00FC6A56" w:rsidP="00634DF8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634DF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Ce tulburări metabolice și carențiale survin în hiposecreție gastrică și </w:t>
      </w:r>
      <w:r w:rsidR="00A95D3D" w:rsidRPr="00634DF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aclorhidrie</w:t>
      </w:r>
      <w:r w:rsidRPr="00634DF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?</w:t>
      </w:r>
    </w:p>
    <w:p w14:paraId="050EA240" w14:textId="50568694" w:rsidR="00FC6A56" w:rsidRPr="00634DF8" w:rsidRDefault="00FC6A56" w:rsidP="00634DF8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RO"/>
        </w:rPr>
      </w:pPr>
      <w:r w:rsidRPr="00634DF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  <w:t>Care sunt consecințele evacuării rapide a bolului alimentar în hiposecreție gastrică?</w:t>
      </w:r>
    </w:p>
    <w:p w14:paraId="6E665D5F" w14:textId="21CCFEE7" w:rsidR="00634DF8" w:rsidRPr="00634DF8" w:rsidRDefault="00634DF8" w:rsidP="00634DF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634DF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Explicați</w:t>
      </w:r>
      <w:r w:rsidR="00FC6A56" w:rsidRPr="00634DF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patogenia malnutriției la acest pacient.</w:t>
      </w:r>
    </w:p>
    <w:p w14:paraId="0505E1A1" w14:textId="2CA91A65" w:rsidR="00FC6A56" w:rsidRPr="00634DF8" w:rsidRDefault="00FC6A56" w:rsidP="00634DF8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RO"/>
        </w:rPr>
        <w:t>Deduceți lanțul patogenetic al consecințelor maldigestiei și malabsorbției proteice în hipoaciditate gastrică.</w:t>
      </w:r>
    </w:p>
    <w:p w14:paraId="58B78853" w14:textId="77777777" w:rsidR="00767285" w:rsidRDefault="00FC6A56" w:rsidP="00767285">
      <w:pPr>
        <w:pStyle w:val="NormalWeb"/>
        <w:numPr>
          <w:ilvl w:val="0"/>
          <w:numId w:val="3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lang w:val="ro-RO"/>
        </w:rPr>
      </w:pPr>
      <w:r w:rsidRPr="00634DF8">
        <w:rPr>
          <w:b/>
          <w:bCs/>
          <w:sz w:val="28"/>
          <w:szCs w:val="28"/>
          <w:lang w:val="ro-RO"/>
        </w:rPr>
        <w:t xml:space="preserve">Deduceți lanțul patogenetic al </w:t>
      </w:r>
      <w:r w:rsidR="00634DF8" w:rsidRPr="00634DF8">
        <w:rPr>
          <w:b/>
          <w:bCs/>
          <w:sz w:val="28"/>
          <w:szCs w:val="28"/>
          <w:lang w:val="ro-RO"/>
        </w:rPr>
        <w:t>diareii</w:t>
      </w:r>
      <w:r w:rsidRPr="00634DF8">
        <w:rPr>
          <w:b/>
          <w:bCs/>
          <w:sz w:val="28"/>
          <w:szCs w:val="28"/>
          <w:lang w:val="ro-RO"/>
        </w:rPr>
        <w:t xml:space="preserve"> și </w:t>
      </w:r>
      <w:r w:rsidR="00634DF8" w:rsidRPr="00634DF8">
        <w:rPr>
          <w:b/>
          <w:bCs/>
          <w:sz w:val="28"/>
          <w:szCs w:val="28"/>
          <w:lang w:val="ro-RO"/>
        </w:rPr>
        <w:t>consecințelor</w:t>
      </w:r>
      <w:r w:rsidRPr="00634DF8">
        <w:rPr>
          <w:b/>
          <w:bCs/>
          <w:sz w:val="28"/>
          <w:szCs w:val="28"/>
          <w:lang w:val="ro-RO"/>
        </w:rPr>
        <w:t xml:space="preserve"> </w:t>
      </w:r>
      <w:r w:rsidR="00634DF8" w:rsidRPr="00634DF8">
        <w:rPr>
          <w:b/>
          <w:bCs/>
          <w:sz w:val="28"/>
          <w:szCs w:val="28"/>
          <w:lang w:val="ro-RO"/>
        </w:rPr>
        <w:t>acestea</w:t>
      </w:r>
      <w:r w:rsidRPr="00634DF8">
        <w:rPr>
          <w:b/>
          <w:bCs/>
          <w:sz w:val="28"/>
          <w:szCs w:val="28"/>
          <w:lang w:val="ro-RO"/>
        </w:rPr>
        <w:t xml:space="preserve"> în hipo-aciditate gastrică.</w:t>
      </w:r>
    </w:p>
    <w:p w14:paraId="4FED0A79" w14:textId="45B8AC51" w:rsidR="00FC6A56" w:rsidRPr="00767285" w:rsidRDefault="00FC6A56" w:rsidP="00767285">
      <w:pPr>
        <w:pStyle w:val="NormalWeb"/>
        <w:numPr>
          <w:ilvl w:val="0"/>
          <w:numId w:val="3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lang w:val="ro-RO"/>
        </w:rPr>
      </w:pPr>
      <w:r w:rsidRPr="00767285">
        <w:rPr>
          <w:b/>
          <w:bCs/>
          <w:sz w:val="28"/>
          <w:szCs w:val="28"/>
          <w:lang w:val="ro-RO"/>
        </w:rPr>
        <w:t>Care este patogenia modificărilor tabloului citologic al sângelui la pacient?</w:t>
      </w:r>
    </w:p>
    <w:p w14:paraId="0C748853" w14:textId="7DB40616" w:rsidR="00634DF8" w:rsidRPr="00634DF8" w:rsidRDefault="00FC6A56" w:rsidP="00767285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634DF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Care este </w:t>
      </w:r>
      <w:r w:rsidR="00C93C0F" w:rsidRPr="00634DF8"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patogenia</w:t>
      </w:r>
      <w:r w:rsidRPr="00634DF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dereglărilor de sensibilitate și motricitate la pacient?</w:t>
      </w:r>
    </w:p>
    <w:p w14:paraId="0D53D58F" w14:textId="77777777" w:rsidR="00767285" w:rsidRDefault="00634DF8" w:rsidP="00634D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br/>
      </w:r>
    </w:p>
    <w:p w14:paraId="15065954" w14:textId="34B7E187" w:rsidR="00FC6A56" w:rsidRPr="00634DF8" w:rsidRDefault="00634DF8" w:rsidP="00634D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lastRenderedPageBreak/>
        <w:t xml:space="preserve">Problema de situație 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2</w:t>
      </w:r>
    </w:p>
    <w:p w14:paraId="4FEE8528" w14:textId="77777777" w:rsidR="00FC6A56" w:rsidRPr="00F52E96" w:rsidRDefault="00FC6A56" w:rsidP="00FC6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F52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Pacienta A., 40 ani </w:t>
      </w:r>
      <w:r w:rsidRPr="00F52E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acuză dureri în regiunea epigastrică, pirozis, eructație cu conținutul stomacal acid, constipații frecvente. Simptomele au survenit ultimii 2 ani, când au apărut unele probleme de serviciu, dar au devenit mai pregnante ultima jumătate de an când a pierdut în greutate  8 kg. Pacienta fumează.</w:t>
      </w:r>
    </w:p>
    <w:p w14:paraId="0C772CE5" w14:textId="77777777" w:rsidR="00FC6A56" w:rsidRPr="00F52E96" w:rsidRDefault="00FC6A56" w:rsidP="00FC6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F52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Obiectiv</w:t>
      </w:r>
      <w:r w:rsidRPr="00F52E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: constituție astenică, subponderală. </w:t>
      </w:r>
    </w:p>
    <w:p w14:paraId="53020D1B" w14:textId="77777777" w:rsidR="00FC6A56" w:rsidRPr="00F52E96" w:rsidRDefault="00FC6A56" w:rsidP="00FC6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F52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Indicii secreției gastrice: </w:t>
      </w:r>
    </w:p>
    <w:p w14:paraId="10BD9C54" w14:textId="3AEDBEA4" w:rsidR="00FC6A56" w:rsidRPr="00F52E96" w:rsidRDefault="00FC6A56" w:rsidP="00FC6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F52E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1. Volumul de suc gastric colectat pe </w:t>
      </w:r>
      <w:r w:rsidR="00A95D3D" w:rsidRPr="00F52E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nemâncate</w:t>
      </w:r>
      <w:r w:rsidRPr="00F52E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-60ml (N-până la 50);</w:t>
      </w:r>
    </w:p>
    <w:p w14:paraId="5522FBFC" w14:textId="0F979B48" w:rsidR="00FC6A56" w:rsidRPr="00F52E96" w:rsidRDefault="00FC6A56" w:rsidP="00FC6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F52E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2. Aciditatea totală -50 UT (N-</w:t>
      </w:r>
      <w:r w:rsidR="00A95D3D" w:rsidRPr="00F52E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până</w:t>
      </w:r>
      <w:r w:rsidRPr="00F52E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la 40);</w:t>
      </w:r>
    </w:p>
    <w:p w14:paraId="3A29D89A" w14:textId="77777777" w:rsidR="00FC6A56" w:rsidRPr="00F52E96" w:rsidRDefault="00FC6A56" w:rsidP="00FC6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F52E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3. Fracția liberă de HCl – 15  UT (N-până la 20)</w:t>
      </w:r>
    </w:p>
    <w:p w14:paraId="72674E8E" w14:textId="77777777" w:rsidR="00FC6A56" w:rsidRPr="00F52E96" w:rsidRDefault="00FC6A56" w:rsidP="00FC6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F52E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4. Fracția conjugată de HCl – 30 (N- până la 25)</w:t>
      </w:r>
    </w:p>
    <w:p w14:paraId="003D89C9" w14:textId="41CCBC57" w:rsidR="00FC6A56" w:rsidRDefault="00FC6A56" w:rsidP="00FC6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</w:pPr>
      <w:r w:rsidRPr="00F52E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5. Secreția gastrică la stimularea submaximă cu histamină 110 (N-</w:t>
      </w:r>
      <w:r w:rsidR="00A95D3D" w:rsidRPr="00F52E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până</w:t>
      </w:r>
      <w:r w:rsidRPr="00F52E96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 xml:space="preserve"> la 100)</w:t>
      </w:r>
    </w:p>
    <w:p w14:paraId="5E30C357" w14:textId="77777777" w:rsidR="00634DF8" w:rsidRDefault="00634DF8" w:rsidP="00634DF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634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                                          </w:t>
      </w:r>
    </w:p>
    <w:p w14:paraId="42CD8E05" w14:textId="47DEA271" w:rsidR="00634DF8" w:rsidRPr="00634DF8" w:rsidRDefault="00634DF8" w:rsidP="00634DF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634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Întrebări:</w:t>
      </w:r>
    </w:p>
    <w:p w14:paraId="53DBA295" w14:textId="77C400DC" w:rsidR="00FC6A56" w:rsidRPr="00634DF8" w:rsidRDefault="00FC6A56" w:rsidP="00634DF8">
      <w:pPr>
        <w:pStyle w:val="Listparagraf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634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Ce denotă modificarea </w:t>
      </w:r>
      <w:r w:rsidR="00745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examinării</w:t>
      </w:r>
      <w:r w:rsidRPr="00634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 secreției sucului gastric la pacientă?</w:t>
      </w:r>
    </w:p>
    <w:p w14:paraId="0F8D88CC" w14:textId="5A90340C" w:rsidR="00FC6A56" w:rsidRPr="00634DF8" w:rsidRDefault="00FC6A56" w:rsidP="00634DF8">
      <w:pPr>
        <w:pStyle w:val="Listparagraf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634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Ce mecanisme paracrine reglează secreția gastrică și în ce mod?</w:t>
      </w:r>
    </w:p>
    <w:p w14:paraId="11BB0401" w14:textId="147D9D5B" w:rsidR="00FC6A56" w:rsidRPr="00634DF8" w:rsidRDefault="00FC6A56" w:rsidP="00634DF8">
      <w:pPr>
        <w:pStyle w:val="List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  <w:t xml:space="preserve">Ce mecanisme endocrine reglează secreția gastrică și în ce mod? </w:t>
      </w:r>
    </w:p>
    <w:p w14:paraId="50F7A15B" w14:textId="1656B1DF" w:rsidR="00FC6A56" w:rsidRPr="00634DF8" w:rsidRDefault="00FC6A56" w:rsidP="00634DF8">
      <w:pPr>
        <w:pStyle w:val="List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Cum se modifică funcția motorie, de evacuare, de absorbție, de </w:t>
      </w:r>
      <w:r w:rsidR="00634DF8"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>rezervor</w:t>
      </w: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a stomacului în condițiile hiperacidității gastrice?</w:t>
      </w:r>
    </w:p>
    <w:p w14:paraId="363D9404" w14:textId="54A6DAE4" w:rsidR="00FC6A56" w:rsidRPr="00634DF8" w:rsidRDefault="00FC6A56" w:rsidP="00634DF8">
      <w:pPr>
        <w:pStyle w:val="List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  <w:t>Care este mecanismul pirozisului și eructației la pacientă?</w:t>
      </w:r>
    </w:p>
    <w:p w14:paraId="66A16A4E" w14:textId="7F61F16E" w:rsidR="00FC6A56" w:rsidRPr="00634DF8" w:rsidRDefault="00FC6A56" w:rsidP="00634DF8">
      <w:pPr>
        <w:pStyle w:val="Listparagraf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  <w:t xml:space="preserve">Deduceți lanțul patogenetic al constipației și </w:t>
      </w:r>
      <w:r w:rsidR="00634DF8" w:rsidRPr="00634DF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  <w:t>autointoxicaţiei</w:t>
      </w:r>
      <w:r w:rsidRPr="00634DF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  <w:t xml:space="preserve"> intestinale în hiperclorhidrie.</w:t>
      </w:r>
    </w:p>
    <w:p w14:paraId="6F43D753" w14:textId="7101C93B" w:rsidR="00FC6A56" w:rsidRPr="00634DF8" w:rsidRDefault="00FC6A56" w:rsidP="00634DF8">
      <w:pPr>
        <w:pStyle w:val="List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>Cum se modifică funcționalitatea mucoasei TGI în condițiile de stres cronic?</w:t>
      </w:r>
    </w:p>
    <w:p w14:paraId="4A89CC9A" w14:textId="77777777" w:rsidR="00B955E8" w:rsidRPr="00634DF8" w:rsidRDefault="00B955E8" w:rsidP="00FC6A56">
      <w:pPr>
        <w:kinsoku w:val="0"/>
        <w:overflowPunct w:val="0"/>
        <w:spacing w:after="0" w:line="223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</w:p>
    <w:p w14:paraId="0A9650D0" w14:textId="77777777" w:rsidR="00634DF8" w:rsidRDefault="00B955E8" w:rsidP="00FC6A56">
      <w:pPr>
        <w:kinsoku w:val="0"/>
        <w:overflowPunct w:val="0"/>
        <w:spacing w:after="0" w:line="223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634DF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                     </w:t>
      </w:r>
      <w:r w:rsidR="00F52E96" w:rsidRPr="00634DF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</w:t>
      </w:r>
    </w:p>
    <w:p w14:paraId="77AE52F9" w14:textId="56237B8C" w:rsidR="00634DF8" w:rsidRDefault="00634DF8" w:rsidP="00FC6A56">
      <w:pPr>
        <w:kinsoku w:val="0"/>
        <w:overflowPunct w:val="0"/>
        <w:spacing w:after="0" w:line="223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2A47A079" w14:textId="66622B9F" w:rsidR="00634DF8" w:rsidRDefault="00634DF8" w:rsidP="00FC6A56">
      <w:pPr>
        <w:kinsoku w:val="0"/>
        <w:overflowPunct w:val="0"/>
        <w:spacing w:after="0" w:line="223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5F3060AE" w14:textId="5DF9DEF5" w:rsidR="00A95D3D" w:rsidRDefault="00A95D3D" w:rsidP="00FC6A56">
      <w:pPr>
        <w:kinsoku w:val="0"/>
        <w:overflowPunct w:val="0"/>
        <w:spacing w:after="0" w:line="223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55EB3E7C" w14:textId="77777777" w:rsidR="00A95D3D" w:rsidRDefault="00A95D3D" w:rsidP="00FC6A56">
      <w:pPr>
        <w:kinsoku w:val="0"/>
        <w:overflowPunct w:val="0"/>
        <w:spacing w:after="0" w:line="223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4A5FB20A" w14:textId="77777777" w:rsidR="00634DF8" w:rsidRDefault="00634DF8" w:rsidP="00FC6A56">
      <w:pPr>
        <w:kinsoku w:val="0"/>
        <w:overflowPunct w:val="0"/>
        <w:spacing w:after="0" w:line="223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5A39D0C0" w14:textId="40593890" w:rsidR="00634DF8" w:rsidRPr="00634DF8" w:rsidRDefault="00634DF8" w:rsidP="00634DF8">
      <w:pPr>
        <w:kinsoku w:val="0"/>
        <w:overflowPunct w:val="0"/>
        <w:spacing w:after="0" w:line="223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MD"/>
        </w:rPr>
        <w:lastRenderedPageBreak/>
        <w:t>Problema de situație 3</w:t>
      </w:r>
    </w:p>
    <w:p w14:paraId="1C31B12D" w14:textId="77777777" w:rsidR="00FC6A56" w:rsidRPr="00634DF8" w:rsidRDefault="00FC6A56" w:rsidP="00FC6A5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3966DB26" w14:textId="77777777" w:rsidR="00FC6A56" w:rsidRPr="00634DF8" w:rsidRDefault="00FC6A56" w:rsidP="0063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>Pacientul D., 60 de ani,</w:t>
      </w:r>
      <w:r w:rsidRPr="00634DF8">
        <w:rPr>
          <w:rFonts w:ascii="Times New Roman" w:hAnsi="Times New Roman" w:cs="Times New Roman"/>
          <w:sz w:val="28"/>
          <w:szCs w:val="28"/>
          <w:lang w:val="ro-MD"/>
        </w:rPr>
        <w:t xml:space="preserve"> acuză pirozis, dureri epigastrice persistente, mai intense după mese, asociate cu greață și ocazional vărsături. Raportează o pierdere în greutate neintenționată de aproximativ 6 kg în ultimele 2 luni. Pacientul are un istoric de consum regulat de antiinflamatoare nesteroidiene (AINS) pentru durerile cronice de spate, fumează aproximativ 15 țigări pe zi și consumă alcool ocazional</w:t>
      </w:r>
    </w:p>
    <w:p w14:paraId="39F20571" w14:textId="77777777" w:rsidR="00FC6A56" w:rsidRPr="00634DF8" w:rsidRDefault="00FC6A56" w:rsidP="0063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>Obiectiv:</w:t>
      </w:r>
      <w:r w:rsidRPr="00634DF8">
        <w:rPr>
          <w:rFonts w:ascii="Times New Roman" w:hAnsi="Times New Roman" w:cs="Times New Roman"/>
          <w:sz w:val="28"/>
          <w:szCs w:val="28"/>
          <w:lang w:val="ro-MD"/>
        </w:rPr>
        <w:t xml:space="preserve"> sensibilitatea epigastrică este evidentă, dar fără semne de peritonită.</w:t>
      </w:r>
    </w:p>
    <w:p w14:paraId="7A2482DC" w14:textId="77777777" w:rsidR="00634DF8" w:rsidRPr="00634DF8" w:rsidRDefault="00FC6A56" w:rsidP="0063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>Endoscopia digestivă superioară</w:t>
      </w:r>
      <w:r w:rsidRPr="00634DF8">
        <w:rPr>
          <w:rFonts w:ascii="Times New Roman" w:hAnsi="Times New Roman" w:cs="Times New Roman"/>
          <w:sz w:val="28"/>
          <w:szCs w:val="28"/>
          <w:lang w:val="ro-MD"/>
        </w:rPr>
        <w:t xml:space="preserve"> atestă o leziune ulcerativă pe peretele anterior al antrului gastric. </w:t>
      </w:r>
    </w:p>
    <w:p w14:paraId="14C78237" w14:textId="71AAD2CE" w:rsidR="00FC6A56" w:rsidRPr="00634DF8" w:rsidRDefault="00FC6A56" w:rsidP="00634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Testul la </w:t>
      </w:r>
      <w:r w:rsidR="00634DF8"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>Helicobacter</w:t>
      </w: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pylori +++ </w:t>
      </w:r>
    </w:p>
    <w:p w14:paraId="385ED0E7" w14:textId="77777777" w:rsidR="00634DF8" w:rsidRPr="00634DF8" w:rsidRDefault="00B955E8" w:rsidP="00634DF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                                                    </w:t>
      </w:r>
    </w:p>
    <w:p w14:paraId="44DB3A5E" w14:textId="2C3640C0" w:rsidR="00FC6A56" w:rsidRPr="00634DF8" w:rsidRDefault="00FC6A56" w:rsidP="00634DF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>Întrebări:</w:t>
      </w:r>
    </w:p>
    <w:p w14:paraId="4629D53C" w14:textId="18395FBE" w:rsidR="00FC6A56" w:rsidRPr="00634DF8" w:rsidRDefault="00FC6A56" w:rsidP="00634DF8">
      <w:pPr>
        <w:pStyle w:val="List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>Explicați mecanismul patogenic prin care AINS contribuie la ulcerogeneză  la pacient.</w:t>
      </w:r>
    </w:p>
    <w:p w14:paraId="16311EB5" w14:textId="608662A8" w:rsidR="00FC6A56" w:rsidRPr="00634DF8" w:rsidRDefault="00FC6A56" w:rsidP="00634DF8">
      <w:pPr>
        <w:pStyle w:val="List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>Cum contribuie Helicobacter pylori la patogeneza ulcerului gastric?</w:t>
      </w:r>
    </w:p>
    <w:p w14:paraId="55541947" w14:textId="3AF6350B" w:rsidR="00FC6A56" w:rsidRPr="00634DF8" w:rsidRDefault="00FC6A56" w:rsidP="00634DF8">
      <w:pPr>
        <w:pStyle w:val="Listparagraf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Care sunt mecanismele prin intermediul cărora Helicobacter Pylori modifică funcționalitatea mucoasei gastrice?</w:t>
      </w:r>
    </w:p>
    <w:p w14:paraId="165AADE9" w14:textId="1ADFD711" w:rsidR="00FC6A56" w:rsidRPr="00634DF8" w:rsidRDefault="00FC6A56" w:rsidP="00634DF8">
      <w:pPr>
        <w:pStyle w:val="List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>Enumerați si explicați  mecanismele protective  ale mucoasei gastrice ce se opun acțiunilor agresive a sucului gastric.</w:t>
      </w:r>
    </w:p>
    <w:p w14:paraId="3ADC9749" w14:textId="55A25D5E" w:rsidR="00FC6A56" w:rsidRPr="00634DF8" w:rsidRDefault="00FC6A56" w:rsidP="00634DF8">
      <w:pPr>
        <w:pStyle w:val="List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ro-MD"/>
        </w:rPr>
        <w:t>Care este rolul nicotinei în ulcerogeneză?</w:t>
      </w:r>
    </w:p>
    <w:p w14:paraId="3BA4A3C9" w14:textId="3988CCAC" w:rsidR="00FC6A56" w:rsidRPr="00634DF8" w:rsidRDefault="00FC6A56" w:rsidP="00634DF8">
      <w:pPr>
        <w:pStyle w:val="List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ro-MD"/>
        </w:rPr>
        <w:t>În ce constă mecanismul ulcerogen al refluxului duadeno-gastric?</w:t>
      </w:r>
    </w:p>
    <w:p w14:paraId="4644793D" w14:textId="77777777" w:rsidR="0096785B" w:rsidRPr="00634DF8" w:rsidRDefault="00FC6A56" w:rsidP="00FC6A56">
      <w:pPr>
        <w:pStyle w:val="NormalWeb"/>
        <w:kinsoku w:val="0"/>
        <w:overflowPunct w:val="0"/>
        <w:spacing w:before="0" w:beforeAutospacing="0" w:after="285" w:afterAutospacing="0" w:line="276" w:lineRule="auto"/>
        <w:jc w:val="both"/>
        <w:textAlignment w:val="baseline"/>
        <w:rPr>
          <w:b/>
          <w:bCs/>
          <w:color w:val="FF0000"/>
          <w:sz w:val="28"/>
          <w:szCs w:val="28"/>
          <w:lang w:val="ro-RO"/>
        </w:rPr>
      </w:pPr>
      <w:bookmarkStart w:id="1" w:name="_Hlk170220280"/>
      <w:r w:rsidRPr="00634DF8">
        <w:rPr>
          <w:b/>
          <w:bCs/>
          <w:color w:val="FF0000"/>
          <w:sz w:val="28"/>
          <w:szCs w:val="28"/>
          <w:lang w:val="ro-RO"/>
        </w:rPr>
        <w:t xml:space="preserve">                                   </w:t>
      </w:r>
    </w:p>
    <w:p w14:paraId="037B61D6" w14:textId="77777777" w:rsidR="00634DF8" w:rsidRDefault="0096785B" w:rsidP="00FC6A56">
      <w:pPr>
        <w:pStyle w:val="NormalWeb"/>
        <w:kinsoku w:val="0"/>
        <w:overflowPunct w:val="0"/>
        <w:spacing w:before="0" w:beforeAutospacing="0" w:after="285" w:afterAutospacing="0" w:line="276" w:lineRule="auto"/>
        <w:jc w:val="both"/>
        <w:textAlignment w:val="baseline"/>
        <w:rPr>
          <w:b/>
          <w:bCs/>
          <w:color w:val="FF0000"/>
          <w:sz w:val="28"/>
          <w:szCs w:val="28"/>
          <w:lang w:val="ro-RO"/>
        </w:rPr>
      </w:pPr>
      <w:r w:rsidRPr="00634DF8">
        <w:rPr>
          <w:b/>
          <w:bCs/>
          <w:color w:val="FF0000"/>
          <w:sz w:val="28"/>
          <w:szCs w:val="28"/>
          <w:lang w:val="ro-RO"/>
        </w:rPr>
        <w:t xml:space="preserve">                         </w:t>
      </w:r>
      <w:r w:rsidR="00546E72" w:rsidRPr="00634DF8">
        <w:rPr>
          <w:b/>
          <w:bCs/>
          <w:color w:val="FF0000"/>
          <w:sz w:val="28"/>
          <w:szCs w:val="28"/>
          <w:lang w:val="ro-RO"/>
        </w:rPr>
        <w:t xml:space="preserve">   </w:t>
      </w:r>
    </w:p>
    <w:p w14:paraId="5296FE8E" w14:textId="77777777" w:rsidR="00634DF8" w:rsidRDefault="00634DF8" w:rsidP="00FC6A56">
      <w:pPr>
        <w:pStyle w:val="NormalWeb"/>
        <w:kinsoku w:val="0"/>
        <w:overflowPunct w:val="0"/>
        <w:spacing w:before="0" w:beforeAutospacing="0" w:after="285" w:afterAutospacing="0" w:line="276" w:lineRule="auto"/>
        <w:jc w:val="both"/>
        <w:textAlignment w:val="baseline"/>
        <w:rPr>
          <w:b/>
          <w:bCs/>
          <w:color w:val="FF0000"/>
          <w:sz w:val="28"/>
          <w:szCs w:val="28"/>
          <w:lang w:val="ro-RO"/>
        </w:rPr>
      </w:pPr>
    </w:p>
    <w:p w14:paraId="5E485211" w14:textId="77777777" w:rsidR="00634DF8" w:rsidRDefault="00634DF8" w:rsidP="00FC6A56">
      <w:pPr>
        <w:pStyle w:val="NormalWeb"/>
        <w:kinsoku w:val="0"/>
        <w:overflowPunct w:val="0"/>
        <w:spacing w:before="0" w:beforeAutospacing="0" w:after="285" w:afterAutospacing="0" w:line="276" w:lineRule="auto"/>
        <w:jc w:val="both"/>
        <w:textAlignment w:val="baseline"/>
        <w:rPr>
          <w:b/>
          <w:bCs/>
          <w:color w:val="FF0000"/>
          <w:sz w:val="28"/>
          <w:szCs w:val="28"/>
          <w:lang w:val="ro-RO"/>
        </w:rPr>
      </w:pPr>
    </w:p>
    <w:p w14:paraId="537D6B38" w14:textId="77777777" w:rsidR="00634DF8" w:rsidRDefault="00634DF8" w:rsidP="00FC6A56">
      <w:pPr>
        <w:pStyle w:val="NormalWeb"/>
        <w:kinsoku w:val="0"/>
        <w:overflowPunct w:val="0"/>
        <w:spacing w:before="0" w:beforeAutospacing="0" w:after="285" w:afterAutospacing="0" w:line="276" w:lineRule="auto"/>
        <w:jc w:val="both"/>
        <w:textAlignment w:val="baseline"/>
        <w:rPr>
          <w:b/>
          <w:bCs/>
          <w:color w:val="FF0000"/>
          <w:sz w:val="28"/>
          <w:szCs w:val="28"/>
          <w:lang w:val="ro-RO"/>
        </w:rPr>
      </w:pPr>
    </w:p>
    <w:p w14:paraId="122CD49F" w14:textId="77777777" w:rsidR="00634DF8" w:rsidRDefault="00634DF8" w:rsidP="00FC6A56">
      <w:pPr>
        <w:pStyle w:val="NormalWeb"/>
        <w:kinsoku w:val="0"/>
        <w:overflowPunct w:val="0"/>
        <w:spacing w:before="0" w:beforeAutospacing="0" w:after="285" w:afterAutospacing="0" w:line="276" w:lineRule="auto"/>
        <w:jc w:val="both"/>
        <w:textAlignment w:val="baseline"/>
        <w:rPr>
          <w:b/>
          <w:bCs/>
          <w:color w:val="FF0000"/>
          <w:sz w:val="28"/>
          <w:szCs w:val="28"/>
          <w:lang w:val="ro-RO"/>
        </w:rPr>
      </w:pPr>
    </w:p>
    <w:p w14:paraId="4E5D1E4A" w14:textId="140DB6AE" w:rsidR="00FC6A56" w:rsidRPr="00634DF8" w:rsidRDefault="00634DF8" w:rsidP="00634DF8">
      <w:pPr>
        <w:pStyle w:val="NormalWeb"/>
        <w:spacing w:after="285" w:line="276" w:lineRule="auto"/>
        <w:jc w:val="center"/>
        <w:rPr>
          <w:b/>
          <w:bCs/>
          <w:sz w:val="28"/>
          <w:szCs w:val="28"/>
          <w:lang w:val="ro-MD"/>
        </w:rPr>
      </w:pPr>
      <w:r w:rsidRPr="00634DF8">
        <w:rPr>
          <w:b/>
          <w:bCs/>
          <w:sz w:val="28"/>
          <w:szCs w:val="28"/>
          <w:lang w:val="ro-MD"/>
        </w:rPr>
        <w:lastRenderedPageBreak/>
        <w:t>Problema de situație 4</w:t>
      </w:r>
    </w:p>
    <w:p w14:paraId="655FEACD" w14:textId="79947907" w:rsidR="00FC6A56" w:rsidRPr="00634DF8" w:rsidRDefault="00FC6A56" w:rsidP="00634DF8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o-MD"/>
        </w:rPr>
      </w:pPr>
      <w:r w:rsidRPr="00634DF8">
        <w:rPr>
          <w:b/>
          <w:bCs/>
          <w:sz w:val="28"/>
          <w:szCs w:val="28"/>
          <w:lang w:val="ro-MD"/>
        </w:rPr>
        <w:t xml:space="preserve">Pacientul A., 55 ani </w:t>
      </w:r>
      <w:r w:rsidRPr="00634DF8">
        <w:rPr>
          <w:sz w:val="28"/>
          <w:szCs w:val="28"/>
          <w:lang w:val="ro-MD"/>
        </w:rPr>
        <w:t xml:space="preserve">acuză slăbiciune generală, greață, vomă, diaree, dureri *în centură* cu iradiere în spate ce apar după o masa copioasă, precum și dureri frecvente în regiunea epigastrică. Timp de 8 luni a </w:t>
      </w:r>
      <w:r w:rsidR="00634DF8" w:rsidRPr="00634DF8">
        <w:rPr>
          <w:sz w:val="28"/>
          <w:szCs w:val="28"/>
          <w:lang w:val="ro-MD"/>
        </w:rPr>
        <w:t>pierdut</w:t>
      </w:r>
      <w:r w:rsidRPr="00634DF8">
        <w:rPr>
          <w:sz w:val="28"/>
          <w:szCs w:val="28"/>
          <w:lang w:val="ro-MD"/>
        </w:rPr>
        <w:t xml:space="preserve"> 10 kg. Ultima </w:t>
      </w:r>
      <w:r w:rsidR="00634DF8" w:rsidRPr="00634DF8">
        <w:rPr>
          <w:sz w:val="28"/>
          <w:szCs w:val="28"/>
          <w:lang w:val="ro-MD"/>
        </w:rPr>
        <w:t>jumătate</w:t>
      </w:r>
      <w:r w:rsidRPr="00634DF8">
        <w:rPr>
          <w:sz w:val="28"/>
          <w:szCs w:val="28"/>
          <w:lang w:val="ro-MD"/>
        </w:rPr>
        <w:t xml:space="preserve"> de an consumă mult lichid (6l/24 ore) și atestă poliurie.</w:t>
      </w:r>
    </w:p>
    <w:p w14:paraId="2BBFA639" w14:textId="77777777" w:rsidR="00FC6A56" w:rsidRPr="00634DF8" w:rsidRDefault="00FC6A56" w:rsidP="00634DF8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o-MD"/>
        </w:rPr>
      </w:pPr>
      <w:r w:rsidRPr="00634DF8">
        <w:rPr>
          <w:b/>
          <w:bCs/>
          <w:sz w:val="28"/>
          <w:szCs w:val="28"/>
          <w:lang w:val="ro-MD"/>
        </w:rPr>
        <w:t>Anamneza:</w:t>
      </w:r>
      <w:r w:rsidRPr="00634DF8">
        <w:rPr>
          <w:sz w:val="28"/>
          <w:szCs w:val="28"/>
          <w:lang w:val="ro-MD"/>
        </w:rPr>
        <w:t xml:space="preserve"> Abuz de alcool timp de 15 ani. Cu 8 ani în urmă a suportat un acces de pancreatită alcoolică acută.</w:t>
      </w:r>
    </w:p>
    <w:p w14:paraId="725893D3" w14:textId="24D8AB31" w:rsidR="00FC6A56" w:rsidRPr="00634DF8" w:rsidRDefault="00FC6A56" w:rsidP="00634DF8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o-MD"/>
        </w:rPr>
      </w:pPr>
      <w:r w:rsidRPr="00634DF8">
        <w:rPr>
          <w:b/>
          <w:bCs/>
          <w:sz w:val="28"/>
          <w:szCs w:val="28"/>
          <w:lang w:val="ro-MD"/>
        </w:rPr>
        <w:t>Investigații de laborator</w:t>
      </w:r>
      <w:r w:rsidRPr="00634DF8">
        <w:rPr>
          <w:i/>
          <w:iCs/>
          <w:sz w:val="28"/>
          <w:szCs w:val="28"/>
          <w:lang w:val="ro-MD"/>
        </w:rPr>
        <w:t xml:space="preserve">: </w:t>
      </w:r>
      <w:r w:rsidRPr="00634DF8">
        <w:rPr>
          <w:sz w:val="28"/>
          <w:szCs w:val="28"/>
          <w:lang w:val="ro-MD"/>
        </w:rPr>
        <w:t xml:space="preserve">glicemia- 12 mmol/l; glucozurie -4% (diureza 6l/24 ore), toleranță scăzută la glucoză. Se atestă </w:t>
      </w:r>
      <w:r w:rsidR="00634DF8" w:rsidRPr="00634DF8">
        <w:rPr>
          <w:sz w:val="28"/>
          <w:szCs w:val="28"/>
          <w:lang w:val="ro-MD"/>
        </w:rPr>
        <w:t>hipoalbuminemie</w:t>
      </w:r>
      <w:r w:rsidRPr="00634DF8">
        <w:rPr>
          <w:sz w:val="28"/>
          <w:szCs w:val="28"/>
          <w:lang w:val="ro-MD"/>
        </w:rPr>
        <w:t>, hipomagnez</w:t>
      </w:r>
      <w:r w:rsidR="008D5FB1" w:rsidRPr="00634DF8">
        <w:rPr>
          <w:sz w:val="28"/>
          <w:szCs w:val="28"/>
          <w:lang w:val="ro-MD"/>
        </w:rPr>
        <w:t>i</w:t>
      </w:r>
      <w:r w:rsidRPr="00634DF8">
        <w:rPr>
          <w:sz w:val="28"/>
          <w:szCs w:val="28"/>
          <w:lang w:val="ro-MD"/>
        </w:rPr>
        <w:t xml:space="preserve">emie, </w:t>
      </w:r>
      <w:r w:rsidR="00634DF8" w:rsidRPr="00634DF8">
        <w:rPr>
          <w:sz w:val="28"/>
          <w:szCs w:val="28"/>
          <w:lang w:val="ro-MD"/>
        </w:rPr>
        <w:t>hipocalcemie</w:t>
      </w:r>
      <w:r w:rsidRPr="00634DF8">
        <w:rPr>
          <w:sz w:val="28"/>
          <w:szCs w:val="28"/>
          <w:lang w:val="ro-MD"/>
        </w:rPr>
        <w:t>.</w:t>
      </w:r>
    </w:p>
    <w:p w14:paraId="4B2BEB8E" w14:textId="77777777" w:rsidR="00FC6A56" w:rsidRPr="00634DF8" w:rsidRDefault="00FC6A56" w:rsidP="00634DF8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o-MD"/>
        </w:rPr>
      </w:pPr>
      <w:r w:rsidRPr="00634DF8">
        <w:rPr>
          <w:b/>
          <w:bCs/>
          <w:sz w:val="28"/>
          <w:szCs w:val="28"/>
          <w:lang w:val="ro-MD"/>
        </w:rPr>
        <w:t>Sucul pancreatic</w:t>
      </w:r>
      <w:r w:rsidRPr="00634DF8">
        <w:rPr>
          <w:sz w:val="28"/>
          <w:szCs w:val="28"/>
          <w:lang w:val="ro-MD"/>
        </w:rPr>
        <w:t>: activitatea tripsinei scăzută; scăzută concentrația de bicarbonați.</w:t>
      </w:r>
    </w:p>
    <w:p w14:paraId="6FD9708C" w14:textId="09250867" w:rsidR="00F55843" w:rsidRPr="00634DF8" w:rsidRDefault="00F55843" w:rsidP="00634DF8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o-MD"/>
        </w:rPr>
      </w:pPr>
      <w:r w:rsidRPr="00634DF8">
        <w:rPr>
          <w:b/>
          <w:bCs/>
          <w:sz w:val="28"/>
          <w:szCs w:val="28"/>
          <w:lang w:val="ro-MD"/>
        </w:rPr>
        <w:t xml:space="preserve">Urina:  creatinina – </w:t>
      </w:r>
      <w:r w:rsidRPr="00634DF8">
        <w:rPr>
          <w:sz w:val="28"/>
          <w:szCs w:val="28"/>
          <w:lang w:val="ro-MD"/>
        </w:rPr>
        <w:t>valori sporite</w:t>
      </w:r>
    </w:p>
    <w:p w14:paraId="6EF8819F" w14:textId="5430D147" w:rsidR="00FC6A56" w:rsidRPr="00634DF8" w:rsidRDefault="00FC6A56" w:rsidP="00634DF8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ro-MD"/>
        </w:rPr>
      </w:pPr>
      <w:r w:rsidRPr="00634DF8">
        <w:rPr>
          <w:b/>
          <w:bCs/>
          <w:sz w:val="28"/>
          <w:szCs w:val="28"/>
          <w:lang w:val="ro-MD"/>
        </w:rPr>
        <w:t>Coprograma</w:t>
      </w:r>
      <w:r w:rsidRPr="00634DF8">
        <w:rPr>
          <w:sz w:val="28"/>
          <w:szCs w:val="28"/>
          <w:lang w:val="ro-MD"/>
        </w:rPr>
        <w:t>: creatoree, amiloree, steatoree.</w:t>
      </w:r>
    </w:p>
    <w:p w14:paraId="54DA52F7" w14:textId="77777777" w:rsidR="00A95D3D" w:rsidRDefault="00A95D3D" w:rsidP="00634DF8">
      <w:pPr>
        <w:pStyle w:val="NormalWeb"/>
        <w:kinsoku w:val="0"/>
        <w:overflowPunct w:val="0"/>
        <w:spacing w:before="0" w:beforeAutospacing="0" w:after="285" w:afterAutospacing="0" w:line="360" w:lineRule="auto"/>
        <w:ind w:left="4140"/>
        <w:jc w:val="both"/>
        <w:textAlignment w:val="baseline"/>
        <w:rPr>
          <w:b/>
          <w:bCs/>
          <w:sz w:val="28"/>
          <w:szCs w:val="28"/>
          <w:lang w:val="ro-MD"/>
        </w:rPr>
      </w:pPr>
    </w:p>
    <w:p w14:paraId="4E91A533" w14:textId="1BF30382" w:rsidR="00FC6A56" w:rsidRPr="00634DF8" w:rsidRDefault="00634DF8" w:rsidP="00634DF8">
      <w:pPr>
        <w:pStyle w:val="NormalWeb"/>
        <w:kinsoku w:val="0"/>
        <w:overflowPunct w:val="0"/>
        <w:spacing w:before="0" w:beforeAutospacing="0" w:after="285" w:afterAutospacing="0" w:line="360" w:lineRule="auto"/>
        <w:ind w:left="4140"/>
        <w:jc w:val="both"/>
        <w:textAlignment w:val="baseline"/>
        <w:rPr>
          <w:b/>
          <w:bCs/>
          <w:sz w:val="28"/>
          <w:szCs w:val="28"/>
          <w:lang w:val="ro-MD"/>
        </w:rPr>
      </w:pPr>
      <w:r w:rsidRPr="00634DF8">
        <w:rPr>
          <w:b/>
          <w:bCs/>
          <w:sz w:val="28"/>
          <w:szCs w:val="28"/>
          <w:lang w:val="ro-MD"/>
        </w:rPr>
        <w:t>Întrebări</w:t>
      </w:r>
      <w:r w:rsidR="00FC6A56" w:rsidRPr="00634DF8">
        <w:rPr>
          <w:b/>
          <w:bCs/>
          <w:sz w:val="28"/>
          <w:szCs w:val="28"/>
          <w:lang w:val="ro-MD"/>
        </w:rPr>
        <w:t>:</w:t>
      </w:r>
    </w:p>
    <w:p w14:paraId="779F6021" w14:textId="24CBB759" w:rsidR="00F52E96" w:rsidRPr="00634DF8" w:rsidRDefault="00FC6A56" w:rsidP="00A95D3D">
      <w:pPr>
        <w:pStyle w:val="NormalWeb"/>
        <w:numPr>
          <w:ilvl w:val="0"/>
          <w:numId w:val="11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lang w:val="ro-MD"/>
        </w:rPr>
      </w:pPr>
      <w:r w:rsidRPr="00634DF8">
        <w:rPr>
          <w:b/>
          <w:bCs/>
          <w:sz w:val="28"/>
          <w:szCs w:val="28"/>
          <w:lang w:val="ro-MD"/>
        </w:rPr>
        <w:t>Manifestările clinice, datele investigațiilor de laborator și cele paraclinice denotă o insuficiență cronică a pancreasului exocrin și cel endocrin</w:t>
      </w:r>
      <w:r w:rsidRPr="00634DF8">
        <w:rPr>
          <w:sz w:val="28"/>
          <w:szCs w:val="28"/>
          <w:lang w:val="ro-MD"/>
        </w:rPr>
        <w:t xml:space="preserve">. </w:t>
      </w:r>
      <w:r w:rsidRPr="00634DF8">
        <w:rPr>
          <w:b/>
          <w:bCs/>
          <w:sz w:val="28"/>
          <w:szCs w:val="28"/>
          <w:lang w:val="ro-MD"/>
        </w:rPr>
        <w:t>Care este patogenia pierderii ponderale în insufiența pancreatică?</w:t>
      </w:r>
      <w:bookmarkEnd w:id="1"/>
    </w:p>
    <w:p w14:paraId="548E27A9" w14:textId="035AB916" w:rsidR="00F52E96" w:rsidRPr="00634DF8" w:rsidRDefault="00FC6A56" w:rsidP="00A95D3D">
      <w:pPr>
        <w:pStyle w:val="NormalWeb"/>
        <w:numPr>
          <w:ilvl w:val="0"/>
          <w:numId w:val="11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lang w:val="ro-MD"/>
        </w:rPr>
      </w:pPr>
      <w:r w:rsidRPr="00634DF8">
        <w:rPr>
          <w:b/>
          <w:bCs/>
          <w:sz w:val="28"/>
          <w:szCs w:val="28"/>
          <w:lang w:val="ro-MD"/>
        </w:rPr>
        <w:t>Cum explicați apariția slăbiciunii generale la pacient?</w:t>
      </w:r>
    </w:p>
    <w:p w14:paraId="5CAD1D96" w14:textId="4A7B3C09" w:rsidR="00F52E96" w:rsidRPr="00634DF8" w:rsidRDefault="00FC6A56" w:rsidP="00A95D3D">
      <w:pPr>
        <w:pStyle w:val="NormalWeb"/>
        <w:numPr>
          <w:ilvl w:val="0"/>
          <w:numId w:val="11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lang w:val="ro-MD"/>
        </w:rPr>
      </w:pPr>
      <w:r w:rsidRPr="00634DF8">
        <w:rPr>
          <w:b/>
          <w:bCs/>
          <w:sz w:val="28"/>
          <w:szCs w:val="28"/>
          <w:lang w:val="ro-MD"/>
        </w:rPr>
        <w:t>Ce modificări ale metabolismului glucidic se atestă în insufiența pancreatică și care sunt simptomele specifice la pacient?</w:t>
      </w:r>
    </w:p>
    <w:p w14:paraId="398C5E0D" w14:textId="74BB0433" w:rsidR="00FC6A56" w:rsidRPr="00634DF8" w:rsidRDefault="00FC6A56" w:rsidP="00A95D3D">
      <w:pPr>
        <w:pStyle w:val="NormalWeb"/>
        <w:numPr>
          <w:ilvl w:val="0"/>
          <w:numId w:val="11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lang w:val="ro-MD"/>
        </w:rPr>
      </w:pPr>
      <w:r w:rsidRPr="00634DF8">
        <w:rPr>
          <w:b/>
          <w:bCs/>
          <w:sz w:val="28"/>
          <w:szCs w:val="28"/>
          <w:lang w:val="ro-MD"/>
        </w:rPr>
        <w:t>Care este patogenia steatoreei, creatoreei și amiloreei la pacient?</w:t>
      </w:r>
    </w:p>
    <w:p w14:paraId="273B1C8C" w14:textId="1ADF833B" w:rsidR="00F52E96" w:rsidRPr="00634DF8" w:rsidRDefault="00FC6A56" w:rsidP="00A95D3D">
      <w:pPr>
        <w:pStyle w:val="List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  <w:t>Care este rolul alcoolului în patogenia insuficienței exocrine pancreatice?</w:t>
      </w:r>
    </w:p>
    <w:p w14:paraId="4E1CE983" w14:textId="696ED020" w:rsidR="00F52E96" w:rsidRPr="00634DF8" w:rsidRDefault="00FC6A56" w:rsidP="00A95D3D">
      <w:pPr>
        <w:pStyle w:val="List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>Ce consecințe ale enzimemiei însoțesc insuficiența pancreasului exocrin și care din acestea se atestă la pacient?</w:t>
      </w:r>
    </w:p>
    <w:p w14:paraId="4D931A3C" w14:textId="6780FCF7" w:rsidR="00F52E96" w:rsidRPr="00634DF8" w:rsidRDefault="00FC6A56" w:rsidP="00A95D3D">
      <w:pPr>
        <w:pStyle w:val="List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sz w:val="28"/>
          <w:szCs w:val="28"/>
          <w:lang w:val="ro-MD"/>
        </w:rPr>
        <w:t>Care este patogenia hipocalciemiei în insuficiența pancreasului exocrin?</w:t>
      </w:r>
    </w:p>
    <w:p w14:paraId="09149A5B" w14:textId="2E16545E" w:rsidR="00FC6A56" w:rsidRPr="00634DF8" w:rsidRDefault="00FC6A56" w:rsidP="00A95D3D">
      <w:pPr>
        <w:pStyle w:val="List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MD"/>
        </w:rPr>
        <w:t>Una din cauzele Anemiei B12 - deficitare poate servi insuficiența exocrină a pancreasului. Explicați patogenia</w:t>
      </w:r>
      <w:r w:rsidRPr="00634DF8"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  <w:t>.</w:t>
      </w:r>
    </w:p>
    <w:p w14:paraId="1BD6849B" w14:textId="3690E267" w:rsidR="00FC6A56" w:rsidRPr="00634DF8" w:rsidRDefault="00FC6A56" w:rsidP="00A95D3D">
      <w:pPr>
        <w:pStyle w:val="Listparagraf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</w:pPr>
      <w:r w:rsidRPr="00634DF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o-MD"/>
        </w:rPr>
        <w:t>Care este mecanismul vomei și senzației de greață la pacient cu insuficiența pancreasului exocrin?</w:t>
      </w:r>
    </w:p>
    <w:p w14:paraId="2D068489" w14:textId="77777777" w:rsidR="008A4E85" w:rsidRPr="00767285" w:rsidRDefault="008A4E85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8A4E85" w:rsidRPr="0076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5520"/>
    <w:multiLevelType w:val="hybridMultilevel"/>
    <w:tmpl w:val="D97634D8"/>
    <w:lvl w:ilvl="0" w:tplc="29005D2C">
      <w:start w:val="1"/>
      <w:numFmt w:val="decimal"/>
      <w:lvlText w:val="%1."/>
      <w:lvlJc w:val="left"/>
      <w:pPr>
        <w:ind w:left="870" w:hanging="444"/>
      </w:pPr>
      <w:rPr>
        <w:rFonts w:ascii="Times New Roman" w:eastAsiaTheme="minorEastAsia" w:hAnsi="Times New Roman" w:cs="Times New Roman" w:hint="default"/>
        <w:b w:val="0"/>
        <w:bCs/>
        <w:color w:val="FF0000"/>
        <w:sz w:val="28"/>
        <w:szCs w:val="28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4E6188"/>
    <w:multiLevelType w:val="hybridMultilevel"/>
    <w:tmpl w:val="251C12A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7A31"/>
    <w:multiLevelType w:val="hybridMultilevel"/>
    <w:tmpl w:val="109C897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D3E73"/>
    <w:multiLevelType w:val="hybridMultilevel"/>
    <w:tmpl w:val="E238FBE2"/>
    <w:lvl w:ilvl="0" w:tplc="0818000F">
      <w:start w:val="1"/>
      <w:numFmt w:val="decimal"/>
      <w:lvlText w:val="%1."/>
      <w:lvlJc w:val="left"/>
      <w:pPr>
        <w:ind w:left="360" w:hanging="360"/>
      </w:p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524A5"/>
    <w:multiLevelType w:val="hybridMultilevel"/>
    <w:tmpl w:val="8826A69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47FCF"/>
    <w:multiLevelType w:val="hybridMultilevel"/>
    <w:tmpl w:val="FDB0FE4A"/>
    <w:lvl w:ilvl="0" w:tplc="0818000F">
      <w:start w:val="1"/>
      <w:numFmt w:val="decimal"/>
      <w:lvlText w:val="%1."/>
      <w:lvlJc w:val="left"/>
      <w:pPr>
        <w:ind w:left="360" w:hanging="360"/>
      </w:p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4429AC"/>
    <w:multiLevelType w:val="hybridMultilevel"/>
    <w:tmpl w:val="C4848FD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D6D0E"/>
    <w:multiLevelType w:val="hybridMultilevel"/>
    <w:tmpl w:val="DFF0BB0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4DDE"/>
    <w:multiLevelType w:val="hybridMultilevel"/>
    <w:tmpl w:val="13FE5ED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D6EF4"/>
    <w:multiLevelType w:val="hybridMultilevel"/>
    <w:tmpl w:val="1BE6C75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959EC"/>
    <w:multiLevelType w:val="hybridMultilevel"/>
    <w:tmpl w:val="EC947D6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C6"/>
    <w:rsid w:val="0000503A"/>
    <w:rsid w:val="00160EC6"/>
    <w:rsid w:val="002B50B7"/>
    <w:rsid w:val="00335C9E"/>
    <w:rsid w:val="004145A1"/>
    <w:rsid w:val="00546E72"/>
    <w:rsid w:val="00634DF8"/>
    <w:rsid w:val="00745C24"/>
    <w:rsid w:val="00767285"/>
    <w:rsid w:val="008A4E85"/>
    <w:rsid w:val="008D5FB1"/>
    <w:rsid w:val="0096785B"/>
    <w:rsid w:val="00A95D3D"/>
    <w:rsid w:val="00B955E8"/>
    <w:rsid w:val="00C93C0F"/>
    <w:rsid w:val="00CF3217"/>
    <w:rsid w:val="00D50A13"/>
    <w:rsid w:val="00F52E96"/>
    <w:rsid w:val="00F55843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2214"/>
  <w15:chartTrackingRefBased/>
  <w15:docId w15:val="{63AEF88F-5FDD-41CB-BFBE-F5B2FCC0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F8"/>
    <w:pPr>
      <w:spacing w:after="200" w:line="276" w:lineRule="auto"/>
    </w:pPr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C6A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875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Borș</dc:creator>
  <cp:keywords/>
  <dc:description/>
  <cp:lastModifiedBy>User</cp:lastModifiedBy>
  <cp:revision>7</cp:revision>
  <dcterms:created xsi:type="dcterms:W3CDTF">2025-03-11T10:21:00Z</dcterms:created>
  <dcterms:modified xsi:type="dcterms:W3CDTF">2025-03-11T11:50:00Z</dcterms:modified>
</cp:coreProperties>
</file>