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1C" w:rsidRPr="005875FE" w:rsidRDefault="002F261C" w:rsidP="00587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FE">
        <w:rPr>
          <w:rFonts w:ascii="Times New Roman" w:hAnsi="Times New Roman" w:cs="Times New Roman"/>
          <w:b/>
          <w:sz w:val="24"/>
          <w:szCs w:val="24"/>
        </w:rPr>
        <w:t xml:space="preserve">Questions of IV </w:t>
      </w:r>
      <w:proofErr w:type="spellStart"/>
      <w:r w:rsidRPr="005875FE">
        <w:rPr>
          <w:rFonts w:ascii="Times New Roman" w:hAnsi="Times New Roman" w:cs="Times New Roman"/>
          <w:b/>
          <w:sz w:val="24"/>
          <w:szCs w:val="24"/>
        </w:rPr>
        <w:t>totalisation</w:t>
      </w:r>
      <w:proofErr w:type="spellEnd"/>
      <w:r w:rsidR="005875FE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="005875FE">
        <w:rPr>
          <w:rFonts w:ascii="Times New Roman" w:hAnsi="Times New Roman" w:cs="Times New Roman"/>
          <w:b/>
          <w:sz w:val="24"/>
          <w:szCs w:val="24"/>
        </w:rPr>
        <w:t>pathophysiology</w:t>
      </w:r>
      <w:proofErr w:type="spellEnd"/>
      <w:r w:rsidR="005875FE">
        <w:rPr>
          <w:rFonts w:ascii="Times New Roman" w:hAnsi="Times New Roman" w:cs="Times New Roman"/>
          <w:b/>
          <w:sz w:val="24"/>
          <w:szCs w:val="24"/>
        </w:rPr>
        <w:t xml:space="preserve"> in academic year 2020-2021</w:t>
      </w:r>
    </w:p>
    <w:p w:rsidR="009A0900" w:rsidRDefault="002F261C" w:rsidP="002F261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61C">
        <w:rPr>
          <w:rFonts w:ascii="Times New Roman" w:hAnsi="Times New Roman" w:cs="Times New Roman"/>
          <w:sz w:val="24"/>
          <w:szCs w:val="24"/>
        </w:rPr>
        <w:t xml:space="preserve">Disorders of neuron function. </w:t>
      </w:r>
      <w:r>
        <w:rPr>
          <w:rFonts w:ascii="Times New Roman" w:hAnsi="Times New Roman" w:cs="Times New Roman"/>
          <w:sz w:val="24"/>
          <w:szCs w:val="24"/>
        </w:rPr>
        <w:t>Causes. Pathogenesis. Manifestations.</w:t>
      </w:r>
    </w:p>
    <w:p w:rsidR="003E37E0" w:rsidRDefault="0027065A" w:rsidP="003E37E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Disorders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</w:t>
      </w:r>
      <w:r w:rsidR="003E37E0">
        <w:rPr>
          <w:rFonts w:ascii="Times New Roman" w:hAnsi="Times New Roman" w:cs="Times New Roman"/>
          <w:sz w:val="24"/>
          <w:szCs w:val="24"/>
        </w:rPr>
        <w:t>nap</w:t>
      </w:r>
      <w:r>
        <w:rPr>
          <w:rFonts w:ascii="Times New Roman" w:hAnsi="Times New Roman" w:cs="Times New Roman"/>
          <w:sz w:val="24"/>
          <w:szCs w:val="24"/>
        </w:rPr>
        <w:t>tic</w:t>
      </w:r>
      <w:proofErr w:type="spellEnd"/>
      <w:r w:rsidR="003E37E0">
        <w:rPr>
          <w:rFonts w:ascii="Times New Roman" w:hAnsi="Times New Roman" w:cs="Times New Roman"/>
          <w:sz w:val="24"/>
          <w:szCs w:val="24"/>
        </w:rPr>
        <w:t xml:space="preserve"> transmission. Causes. Pathogenesis. Manifestations.</w:t>
      </w:r>
    </w:p>
    <w:p w:rsidR="002F261C" w:rsidRDefault="003E4D66" w:rsidP="002F261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Mechanisms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reactivity in various CNS diseases. </w:t>
      </w:r>
    </w:p>
    <w:p w:rsidR="00495654" w:rsidRDefault="00495654" w:rsidP="002F261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Mechanisms of cerebral edema.</w:t>
      </w:r>
    </w:p>
    <w:p w:rsidR="00495654" w:rsidRDefault="00495654" w:rsidP="002F261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Neuroexcitoxi</w:t>
      </w:r>
      <w:r w:rsidR="000C0CD2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0C0CD2">
        <w:rPr>
          <w:rFonts w:ascii="Times New Roman" w:hAnsi="Times New Roman" w:cs="Times New Roman"/>
          <w:sz w:val="24"/>
          <w:szCs w:val="24"/>
        </w:rPr>
        <w:t xml:space="preserve"> as a sp</w:t>
      </w:r>
      <w:r w:rsidR="00D61648">
        <w:rPr>
          <w:rFonts w:ascii="Times New Roman" w:hAnsi="Times New Roman" w:cs="Times New Roman"/>
          <w:sz w:val="24"/>
          <w:szCs w:val="24"/>
        </w:rPr>
        <w:t xml:space="preserve">ecific pathogenic mechanism </w:t>
      </w:r>
      <w:r w:rsidR="000C0CD2">
        <w:rPr>
          <w:rFonts w:ascii="Times New Roman" w:hAnsi="Times New Roman" w:cs="Times New Roman"/>
          <w:sz w:val="24"/>
          <w:szCs w:val="24"/>
        </w:rPr>
        <w:t xml:space="preserve">responsible for nerve tissue cells injury. </w:t>
      </w:r>
    </w:p>
    <w:p w:rsidR="00D61648" w:rsidRDefault="00D61648" w:rsidP="002F261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Hyper-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hyposecretion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somatotropin</w:t>
      </w:r>
      <w:proofErr w:type="spellEnd"/>
      <w:r>
        <w:rPr>
          <w:rFonts w:ascii="Times New Roman" w:hAnsi="Times New Roman" w:cs="Times New Roman"/>
          <w:sz w:val="24"/>
          <w:szCs w:val="24"/>
        </w:rPr>
        <w:t>. Etiology. Pathogenesis. Manifestations.</w:t>
      </w:r>
    </w:p>
    <w:p w:rsidR="00D61648" w:rsidRDefault="00F96F5A" w:rsidP="002F261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Hypersecretion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glucorticoid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2A1">
        <w:rPr>
          <w:rFonts w:ascii="Times New Roman" w:hAnsi="Times New Roman" w:cs="Times New Roman"/>
          <w:sz w:val="24"/>
          <w:szCs w:val="24"/>
        </w:rPr>
        <w:t>hormones.The</w:t>
      </w:r>
      <w:proofErr w:type="spellEnd"/>
      <w:r w:rsidR="000862A1">
        <w:rPr>
          <w:rFonts w:ascii="Times New Roman" w:hAnsi="Times New Roman" w:cs="Times New Roman"/>
          <w:sz w:val="24"/>
          <w:szCs w:val="24"/>
        </w:rPr>
        <w:t xml:space="preserve"> types. Etiology. Pathogenesis. Manifestations.</w:t>
      </w:r>
    </w:p>
    <w:p w:rsidR="000A44C8" w:rsidRDefault="000862A1" w:rsidP="000A44C8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Hyposecretion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A44C8">
        <w:rPr>
          <w:rFonts w:ascii="Times New Roman" w:hAnsi="Times New Roman" w:cs="Times New Roman"/>
          <w:sz w:val="24"/>
          <w:szCs w:val="24"/>
        </w:rPr>
        <w:t>glucorticoid</w:t>
      </w:r>
      <w:proofErr w:type="spellEnd"/>
      <w:r w:rsidR="000A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4C8">
        <w:rPr>
          <w:rFonts w:ascii="Times New Roman" w:hAnsi="Times New Roman" w:cs="Times New Roman"/>
          <w:sz w:val="24"/>
          <w:szCs w:val="24"/>
        </w:rPr>
        <w:t>hormones.The</w:t>
      </w:r>
      <w:proofErr w:type="spellEnd"/>
      <w:r w:rsidR="000A44C8">
        <w:rPr>
          <w:rFonts w:ascii="Times New Roman" w:hAnsi="Times New Roman" w:cs="Times New Roman"/>
          <w:sz w:val="24"/>
          <w:szCs w:val="24"/>
        </w:rPr>
        <w:t xml:space="preserve"> types. Etiology. Pathogenesis. Manifestations.</w:t>
      </w:r>
    </w:p>
    <w:p w:rsidR="007E15E6" w:rsidRDefault="000A44C8" w:rsidP="007E15E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Insufficiency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mineralcorticoid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5E6">
        <w:rPr>
          <w:rFonts w:ascii="Times New Roman" w:hAnsi="Times New Roman" w:cs="Times New Roman"/>
          <w:sz w:val="24"/>
          <w:szCs w:val="24"/>
        </w:rPr>
        <w:t>secretion. Forms. Etiology. Pathogenesis. Manifestations.</w:t>
      </w:r>
    </w:p>
    <w:p w:rsidR="007E15E6" w:rsidRPr="007E15E6" w:rsidRDefault="007E15E6" w:rsidP="007E15E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5E6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Hyperaldosteronism</w:t>
      </w:r>
      <w:proofErr w:type="spellEnd"/>
      <w:r w:rsidRPr="007E15E6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. </w:t>
      </w:r>
      <w:proofErr w:type="gramStart"/>
      <w:r w:rsidRPr="007E15E6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Forms.</w:t>
      </w:r>
      <w:proofErr w:type="gramEnd"/>
      <w:r w:rsidRPr="007E15E6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</w:t>
      </w:r>
      <w:proofErr w:type="gramStart"/>
      <w:r w:rsidRPr="007E15E6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The causes.</w:t>
      </w:r>
      <w:proofErr w:type="gramEnd"/>
      <w:r w:rsidRPr="007E15E6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</w:t>
      </w:r>
      <w:proofErr w:type="gramStart"/>
      <w:r w:rsidRPr="007E15E6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Pathogenesis.</w:t>
      </w:r>
      <w:proofErr w:type="gramEnd"/>
      <w:r w:rsidRPr="007E15E6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Manifestations.</w:t>
      </w:r>
    </w:p>
    <w:p w:rsidR="00AD79F3" w:rsidRPr="00AD79F3" w:rsidRDefault="007E15E6" w:rsidP="00AD79F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</w:t>
      </w:r>
      <w:r w:rsidRPr="007E15E6"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Hypothyroidism. Types. </w:t>
      </w:r>
      <w:proofErr w:type="gramStart"/>
      <w:r w:rsidRPr="007E15E6">
        <w:rPr>
          <w:rFonts w:ascii="Times New Roman" w:hAnsi="Times New Roman" w:cs="Times New Roman"/>
          <w:color w:val="202124"/>
          <w:sz w:val="24"/>
          <w:szCs w:val="24"/>
          <w:lang/>
        </w:rPr>
        <w:t>The causes.</w:t>
      </w:r>
      <w:proofErr w:type="gramEnd"/>
      <w:r w:rsidRPr="007E15E6"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 </w:t>
      </w:r>
      <w:proofErr w:type="gramStart"/>
      <w:r w:rsidRPr="007E15E6">
        <w:rPr>
          <w:rFonts w:ascii="Times New Roman" w:hAnsi="Times New Roman" w:cs="Times New Roman"/>
          <w:color w:val="202124"/>
          <w:sz w:val="24"/>
          <w:szCs w:val="24"/>
          <w:lang/>
        </w:rPr>
        <w:t>Pathogenesis.</w:t>
      </w:r>
      <w:proofErr w:type="gramEnd"/>
      <w:r w:rsidRPr="007E15E6"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 Manifestations.</w:t>
      </w:r>
    </w:p>
    <w:p w:rsidR="00733E75" w:rsidRPr="00733E75" w:rsidRDefault="00AD79F3" w:rsidP="00733E7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9F3"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Hyperthyroidism. The types. </w:t>
      </w:r>
      <w:proofErr w:type="gramStart"/>
      <w:r w:rsidRPr="00AD79F3">
        <w:rPr>
          <w:rFonts w:ascii="Times New Roman" w:hAnsi="Times New Roman" w:cs="Times New Roman"/>
          <w:color w:val="202124"/>
          <w:sz w:val="24"/>
          <w:szCs w:val="24"/>
          <w:lang/>
        </w:rPr>
        <w:t>The causes.</w:t>
      </w:r>
      <w:proofErr w:type="gramEnd"/>
      <w:r w:rsidRPr="00AD79F3"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 </w:t>
      </w:r>
      <w:proofErr w:type="gramStart"/>
      <w:r w:rsidRPr="00AD79F3">
        <w:rPr>
          <w:rFonts w:ascii="Times New Roman" w:hAnsi="Times New Roman" w:cs="Times New Roman"/>
          <w:color w:val="202124"/>
          <w:sz w:val="24"/>
          <w:szCs w:val="24"/>
          <w:lang/>
        </w:rPr>
        <w:t>Pathogenesis.</w:t>
      </w:r>
      <w:proofErr w:type="gramEnd"/>
      <w:r w:rsidRPr="00AD79F3"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 Manifestations.</w:t>
      </w:r>
    </w:p>
    <w:p w:rsidR="00733E75" w:rsidRPr="00733E75" w:rsidRDefault="00733E75" w:rsidP="00733E7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 </w:t>
      </w:r>
      <w:r w:rsidR="009C2139" w:rsidRPr="00733E75"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Insulin deficiency. </w:t>
      </w:r>
      <w:proofErr w:type="gramStart"/>
      <w:r w:rsidR="009C2139" w:rsidRPr="00733E75">
        <w:rPr>
          <w:rFonts w:ascii="Times New Roman" w:hAnsi="Times New Roman" w:cs="Times New Roman"/>
          <w:color w:val="202124"/>
          <w:sz w:val="24"/>
          <w:szCs w:val="24"/>
          <w:lang/>
        </w:rPr>
        <w:t>The causes.</w:t>
      </w:r>
      <w:proofErr w:type="gramEnd"/>
      <w:r w:rsidR="009C2139" w:rsidRPr="00733E75"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 </w:t>
      </w:r>
      <w:proofErr w:type="gramStart"/>
      <w:r w:rsidR="009C2139" w:rsidRPr="00733E75">
        <w:rPr>
          <w:rFonts w:ascii="Times New Roman" w:hAnsi="Times New Roman" w:cs="Times New Roman"/>
          <w:color w:val="202124"/>
          <w:sz w:val="24"/>
          <w:szCs w:val="24"/>
          <w:lang/>
        </w:rPr>
        <w:t>Pathogenesis.</w:t>
      </w:r>
      <w:proofErr w:type="gramEnd"/>
      <w:r w:rsidR="009C2139" w:rsidRPr="00733E75"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 Manifestations.</w:t>
      </w:r>
    </w:p>
    <w:p w:rsidR="00184B0B" w:rsidRPr="00184B0B" w:rsidRDefault="00733E75" w:rsidP="00184B0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E75">
        <w:rPr>
          <w:rFonts w:ascii="Times New Roman" w:hAnsi="Times New Roman" w:cs="Times New Roman"/>
          <w:color w:val="202124"/>
          <w:sz w:val="24"/>
          <w:szCs w:val="24"/>
          <w:lang/>
        </w:rPr>
        <w:t>Insulin resistance. The types. The causes. Pathogenesis. Manifestations.</w:t>
      </w:r>
    </w:p>
    <w:p w:rsidR="00184B0B" w:rsidRPr="00184B0B" w:rsidRDefault="00184B0B" w:rsidP="00184B0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 </w:t>
      </w:r>
      <w:r w:rsidRPr="00184B0B">
        <w:rPr>
          <w:rFonts w:ascii="Times New Roman" w:hAnsi="Times New Roman" w:cs="Times New Roman"/>
          <w:color w:val="202124"/>
          <w:sz w:val="24"/>
          <w:szCs w:val="24"/>
          <w:lang/>
        </w:rPr>
        <w:t>Situation problems for the topics included in the attestation.</w:t>
      </w:r>
    </w:p>
    <w:p w:rsidR="000862A1" w:rsidRPr="00184B0B" w:rsidRDefault="000862A1" w:rsidP="00184B0B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sectPr w:rsidR="000862A1" w:rsidRPr="00184B0B" w:rsidSect="009A090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4D85"/>
    <w:multiLevelType w:val="hybridMultilevel"/>
    <w:tmpl w:val="C134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261C"/>
    <w:rsid w:val="000862A1"/>
    <w:rsid w:val="000A44C8"/>
    <w:rsid w:val="000C0CD2"/>
    <w:rsid w:val="00184B0B"/>
    <w:rsid w:val="0027065A"/>
    <w:rsid w:val="002F261C"/>
    <w:rsid w:val="003E37E0"/>
    <w:rsid w:val="003E4D66"/>
    <w:rsid w:val="00495654"/>
    <w:rsid w:val="005875FE"/>
    <w:rsid w:val="00733E75"/>
    <w:rsid w:val="007E15E6"/>
    <w:rsid w:val="009A0900"/>
    <w:rsid w:val="009C2139"/>
    <w:rsid w:val="00AD79F3"/>
    <w:rsid w:val="00D61648"/>
    <w:rsid w:val="00F9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F261C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7E1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7E15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2021-02-14T19:43:00Z</dcterms:created>
  <dcterms:modified xsi:type="dcterms:W3CDTF">2021-02-14T20:03:00Z</dcterms:modified>
</cp:coreProperties>
</file>