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00" w:rsidRPr="00C148C3" w:rsidRDefault="00850E00" w:rsidP="002255B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Questions of </w:t>
      </w:r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V </w:t>
      </w:r>
      <w:proofErr w:type="spellStart"/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totalization</w:t>
      </w:r>
      <w:proofErr w:type="spellEnd"/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</w:t>
      </w:r>
      <w:r w:rsidR="00477B92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for </w:t>
      </w:r>
      <w:r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oral/writing </w:t>
      </w:r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answer</w:t>
      </w:r>
    </w:p>
    <w:p w:rsidR="00C76248" w:rsidRPr="00477B92" w:rsidRDefault="00C76248" w:rsidP="00C76248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>Pathophysiology</w:t>
      </w:r>
      <w:proofErr w:type="spellEnd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>of</w:t>
      </w:r>
      <w:proofErr w:type="spellEnd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>the</w:t>
      </w:r>
      <w:proofErr w:type="spellEnd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>blood</w:t>
      </w:r>
      <w:proofErr w:type="spellEnd"/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Absolute primary erythrocytosis.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Absolute secondary erythrocytosis.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Relative erythrocytosis.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Aplastic anemia.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ro-RO"/>
        </w:rPr>
        <w:t>Clinical manifestations in a patient with hypoplasi</w:t>
      </w:r>
      <w:r w:rsidR="0033421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76248">
        <w:rPr>
          <w:rFonts w:ascii="Times New Roman" w:hAnsi="Times New Roman" w:cs="Times New Roman"/>
          <w:sz w:val="24"/>
          <w:szCs w:val="24"/>
          <w:lang w:val="ro-RO"/>
        </w:rPr>
        <w:t xml:space="preserve">/aplasia of hematopoietic bone marrow. Pathogeny. 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Vitamin B</w:t>
      </w:r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 of clinical syndromes in vitamin B</w:t>
      </w:r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 anemia.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Folate deficiency. Etiology.Pathogeny.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 of clinical syndromes in folate deficiency anemia Pathogeny. Criteria for differentiation from B</w:t>
      </w:r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12 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deficiency anemia. 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Iron deficiency.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 of clinical syndromes in iron deficiency anemia.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Acquired hemolytic anemia. Etiology.</w:t>
      </w:r>
      <w:r w:rsidR="00E10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Pathogeny. Mechanisms of hemolysis.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Congenital hemolytic anemia. Etiology. Pathogeny. Mechanisms of hemolysis.</w:t>
      </w:r>
      <w:r w:rsidR="00E10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>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Pathogeny of clinical symptoms in a patient with hemolytic anemia. </w:t>
      </w:r>
    </w:p>
    <w:p w:rsidR="00C76248" w:rsidRPr="00C76248" w:rsidRDefault="00E10924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Acute and c</w:t>
      </w:r>
      <w:r w:rsidR="00C76248" w:rsidRPr="00C76248">
        <w:rPr>
          <w:rFonts w:ascii="Times New Roman" w:hAnsi="Times New Roman" w:cs="Times New Roman"/>
          <w:sz w:val="24"/>
          <w:szCs w:val="24"/>
          <w:lang w:val="en-US"/>
        </w:rPr>
        <w:t>hronic post-bleeding anemia. Etiology. Pathogeny. Hematological changes.</w:t>
      </w:r>
    </w:p>
    <w:p w:rsidR="00E10924" w:rsidRDefault="00E10924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Neutrofilia. Types.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mehanisms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Absolute and relative lymphocytosis</w:t>
      </w:r>
      <w:r w:rsidRPr="00C76248">
        <w:rPr>
          <w:rFonts w:ascii="Times New Roman" w:hAnsi="Times New Roman" w:cs="Times New Roman"/>
          <w:sz w:val="24"/>
          <w:szCs w:val="24"/>
          <w:lang w:val="ro-RO"/>
        </w:rPr>
        <w:t>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Agranulocytosis.</w:t>
      </w:r>
      <w:r w:rsidR="00800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>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Acute leukemia. Etiology. Pathogeny. Hematological changes.</w:t>
      </w:r>
    </w:p>
    <w:p w:rsidR="00C76248" w:rsidRPr="00C76248" w:rsidRDefault="00C76248" w:rsidP="00C762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Chronic leukemia. Etiology. Pathogeny. Hematological changes.</w:t>
      </w:r>
    </w:p>
    <w:p w:rsidR="00C148C3" w:rsidRPr="00E10924" w:rsidRDefault="00C76248" w:rsidP="00C148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Pathogeny of clinical manifestations in acute/chronic leukemia. </w:t>
      </w:r>
    </w:p>
    <w:p w:rsidR="00C148C3" w:rsidRPr="00E10924" w:rsidRDefault="00C148C3" w:rsidP="00C148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0924">
        <w:rPr>
          <w:rFonts w:ascii="Times New Roman" w:hAnsi="Times New Roman" w:cs="Times New Roman"/>
          <w:b/>
          <w:sz w:val="24"/>
          <w:szCs w:val="24"/>
          <w:lang w:val="en-US"/>
        </w:rPr>
        <w:t>Pathophysiology of cardiovascular system</w:t>
      </w:r>
    </w:p>
    <w:p w:rsidR="00C148C3" w:rsidRPr="00C148C3" w:rsidRDefault="00C148C3" w:rsidP="00C148C3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Mechanisms of systolic heart failure.</w:t>
      </w:r>
      <w:r w:rsidR="00477B92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Changes of intra-cardiac hemodynamics. </w:t>
      </w:r>
    </w:p>
    <w:p w:rsidR="00C148C3" w:rsidRDefault="00C148C3" w:rsidP="00477B92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diastolic heart failure.</w:t>
      </w:r>
      <w:r w:rsidR="00477B92" w:rsidRPr="00477B92">
        <w:rPr>
          <w:lang w:val="en-US"/>
        </w:rPr>
        <w:t xml:space="preserve"> </w:t>
      </w:r>
      <w:r w:rsidR="00477B92" w:rsidRPr="00477B92">
        <w:rPr>
          <w:rFonts w:ascii="Times New Roman" w:hAnsi="Times New Roman" w:cs="Times New Roman"/>
          <w:color w:val="212121"/>
          <w:sz w:val="24"/>
          <w:szCs w:val="24"/>
          <w:lang w:val="en-US"/>
        </w:rPr>
        <w:t>Changes of intra-cardiac hemodynamics.</w:t>
      </w:r>
    </w:p>
    <w:p w:rsidR="00E10924" w:rsidRPr="00C148C3" w:rsidRDefault="00E10924" w:rsidP="00477B92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Mechanisms of hemodynamic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heart  failure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  <w:r w:rsidR="00477B92" w:rsidRPr="00477B92">
        <w:rPr>
          <w:lang w:val="en-US"/>
        </w:rPr>
        <w:t xml:space="preserve"> </w:t>
      </w:r>
      <w:r w:rsidR="00477B92" w:rsidRPr="00477B92">
        <w:rPr>
          <w:rFonts w:ascii="Times New Roman" w:hAnsi="Times New Roman" w:cs="Times New Roman"/>
          <w:color w:val="212121"/>
          <w:sz w:val="24"/>
          <w:szCs w:val="24"/>
          <w:lang w:val="en-US"/>
        </w:rPr>
        <w:t>Changes of intra-cardiac hemodynamics.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Compensatory mechanisms of the heart due to </w:t>
      </w:r>
      <w:r w:rsidR="00477B92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work overload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with resistance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Compensatory mechanisms of the heart due to </w:t>
      </w:r>
      <w:r w:rsidR="00477B92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work overload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with volume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E10924" w:rsidRDefault="00C148C3" w:rsidP="00E10924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Pathophysiology of myocardial remodeling.</w:t>
      </w:r>
      <w:r w:rsidR="00E10924"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E10924" w:rsidRPr="00C148C3" w:rsidRDefault="00E10924" w:rsidP="00E10924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Pathogenesis of cardiac failure in case of decreased venous outflow.</w:t>
      </w:r>
    </w:p>
    <w:p w:rsidR="00C148C3" w:rsidRPr="00477B92" w:rsidRDefault="00E10924" w:rsidP="00E10924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>Etiology, pathogenesis and patterns of coronary artery disease.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role of chronic (systemic) inflammation in the pathogenesis of cardiac insufficiency and essential hypertension.</w:t>
      </w:r>
    </w:p>
    <w:p w:rsidR="00E10924" w:rsidRPr="00C148C3" w:rsidRDefault="00C148C3" w:rsidP="00E10924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E10924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manifestations in left and right heart failure.</w:t>
      </w:r>
    </w:p>
    <w:p w:rsidR="00C148C3" w:rsidRPr="00C148C3" w:rsidRDefault="00334210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Pathog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</w:rPr>
        <w:t>enesis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e</w:t>
      </w:r>
      <w:r w:rsidR="00C148C3" w:rsidRPr="00C148C3">
        <w:rPr>
          <w:rFonts w:ascii="Times New Roman" w:hAnsi="Times New Roman" w:cs="Times New Roman"/>
          <w:color w:val="212121"/>
          <w:sz w:val="24"/>
          <w:szCs w:val="24"/>
        </w:rPr>
        <w:t>sential</w:t>
      </w:r>
      <w:proofErr w:type="spellEnd"/>
      <w:r w:rsidR="00C148C3" w:rsidRPr="00C148C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C148C3" w:rsidRPr="00C148C3">
        <w:rPr>
          <w:rFonts w:ascii="Times New Roman" w:hAnsi="Times New Roman" w:cs="Times New Roman"/>
          <w:color w:val="212121"/>
          <w:sz w:val="24"/>
          <w:szCs w:val="24"/>
        </w:rPr>
        <w:t>hypertension</w:t>
      </w:r>
      <w:proofErr w:type="spellEnd"/>
      <w:r w:rsidR="00C148C3" w:rsidRPr="00C148C3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pathophysiology of vascular remodeling in hypertension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Pathogenesis of sinus node automatism disorder (changes on ECG).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Pathogenesis of myocardial excitability disorders (changes on ECG)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262F40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Pathogenesis of myocardial conductivity disorder (changes </w:t>
      </w:r>
      <w:proofErr w:type="gramStart"/>
      <w:r w:rsidRPr="00262F40">
        <w:rPr>
          <w:rFonts w:ascii="Times New Roman" w:hAnsi="Times New Roman" w:cs="Times New Roman"/>
          <w:color w:val="212121"/>
          <w:sz w:val="24"/>
          <w:szCs w:val="24"/>
          <w:lang w:val="en-US"/>
        </w:rPr>
        <w:t>of  ECG</w:t>
      </w:r>
      <w:proofErr w:type="gramEnd"/>
      <w:r w:rsidRPr="00262F40">
        <w:rPr>
          <w:rFonts w:ascii="Times New Roman" w:hAnsi="Times New Roman" w:cs="Times New Roman"/>
          <w:color w:val="212121"/>
          <w:sz w:val="24"/>
          <w:szCs w:val="24"/>
          <w:lang w:val="en-US"/>
        </w:rPr>
        <w:t>).</w:t>
      </w:r>
    </w:p>
    <w:p w:rsidR="00C148C3" w:rsidRPr="00C148C3" w:rsidRDefault="00C148C3" w:rsidP="00E10924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lastRenderedPageBreak/>
        <w:t>Pathogenesis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t>nephrogenic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t>hypertension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t>endocrine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</w:rPr>
        <w:t>hypertension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148C3" w:rsidRPr="00C148C3" w:rsidRDefault="00C148C3" w:rsidP="00C148C3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role of endothelial dysfunction in the pathogenesis of essential hypertension.</w:t>
      </w:r>
    </w:p>
    <w:p w:rsidR="00C76248" w:rsidRPr="00477B92" w:rsidRDefault="00C76248" w:rsidP="00C148C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1CA" w:rsidRPr="00477B92" w:rsidRDefault="00C76248" w:rsidP="00C76248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>Pathophysiology</w:t>
      </w:r>
      <w:proofErr w:type="spellEnd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>of</w:t>
      </w:r>
      <w:proofErr w:type="spellEnd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477B92">
        <w:rPr>
          <w:rFonts w:ascii="Times New Roman" w:hAnsi="Times New Roman" w:cs="Times New Roman"/>
          <w:b/>
          <w:color w:val="212121"/>
          <w:sz w:val="24"/>
          <w:szCs w:val="24"/>
        </w:rPr>
        <w:t>r</w:t>
      </w:r>
      <w:r w:rsidR="00AD21CA" w:rsidRPr="00477B92">
        <w:rPr>
          <w:rFonts w:ascii="Times New Roman" w:hAnsi="Times New Roman" w:cs="Times New Roman"/>
          <w:b/>
          <w:color w:val="212121"/>
          <w:sz w:val="24"/>
          <w:szCs w:val="24"/>
        </w:rPr>
        <w:t>espiratory</w:t>
      </w:r>
      <w:proofErr w:type="spellEnd"/>
      <w:r w:rsidR="00AD21CA" w:rsidRPr="00477B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AD21CA" w:rsidRPr="00477B92">
        <w:rPr>
          <w:rFonts w:ascii="Times New Roman" w:hAnsi="Times New Roman" w:cs="Times New Roman"/>
          <w:b/>
          <w:color w:val="212121"/>
          <w:sz w:val="24"/>
          <w:szCs w:val="24"/>
        </w:rPr>
        <w:t>system</w:t>
      </w:r>
      <w:proofErr w:type="spellEnd"/>
    </w:p>
    <w:p w:rsidR="00E10924" w:rsidRDefault="00983087" w:rsidP="00E1092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D</w:t>
      </w:r>
      <w:r w:rsidR="0073567A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isorders of pulmonary ventilation. </w:t>
      </w:r>
      <w:r w:rsidR="0073567A"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Causes. Pathogenesis. Manifestations. Pneumogram changes. </w:t>
      </w:r>
      <w:r w:rsidR="0073567A"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Consequences.</w:t>
      </w:r>
      <w:r w:rsidR="00E10924"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73567A" w:rsidRPr="00E10924" w:rsidRDefault="00E10924" w:rsidP="00E1092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Alveolar-capillary 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diffusion disorders. </w:t>
      </w:r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Causes. Pathogenesis. </w:t>
      </w:r>
      <w:proofErr w:type="gramStart"/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Manifestations .</w:t>
      </w:r>
      <w:proofErr w:type="gramEnd"/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Consequences.</w:t>
      </w:r>
    </w:p>
    <w:p w:rsidR="005B0454" w:rsidRPr="00C76248" w:rsidRDefault="0073567A" w:rsidP="00C7624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Extra-parenchymal restrictive pulmonary ventilation disorders.  Causes. Pathogenesis. </w:t>
      </w: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Manifestations. Pneumogram changes.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Consequences.</w:t>
      </w:r>
    </w:p>
    <w:p w:rsidR="00E10924" w:rsidRDefault="0073567A" w:rsidP="00C7624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>Intra-parenchymal restrictive pulmonary ventilation disorders. Causes. Pathogenesis. Manifestations. Pneumogram changes. Consequences.</w:t>
      </w:r>
      <w:r w:rsidR="005B0454"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5B0454" w:rsidRPr="00477B92" w:rsidRDefault="005B0454" w:rsidP="00C7624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Pulmonary atelectasis. </w:t>
      </w:r>
      <w:r w:rsidR="00477B92">
        <w:rPr>
          <w:rFonts w:ascii="Times New Roman" w:hAnsi="Times New Roman" w:cs="Times New Roman"/>
          <w:color w:val="212121"/>
          <w:sz w:val="24"/>
          <w:szCs w:val="24"/>
          <w:lang w:val="en-US"/>
        </w:rPr>
        <w:t>Definition</w:t>
      </w: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Types. Causes. </w:t>
      </w:r>
      <w:r w:rsidRPr="00477B9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Pathogenesis. Manifestations. </w:t>
      </w:r>
      <w:proofErr w:type="spellStart"/>
      <w:r w:rsidRPr="00477B92">
        <w:rPr>
          <w:rFonts w:ascii="Times New Roman" w:hAnsi="Times New Roman" w:cs="Times New Roman"/>
          <w:color w:val="212121"/>
          <w:sz w:val="24"/>
          <w:szCs w:val="24"/>
          <w:lang w:val="en-US"/>
        </w:rPr>
        <w:t>Pneumogram</w:t>
      </w:r>
      <w:proofErr w:type="spellEnd"/>
      <w:r w:rsidRPr="00477B9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changes. Consequences.</w:t>
      </w:r>
    </w:p>
    <w:p w:rsidR="00E10924" w:rsidRPr="00E10924" w:rsidRDefault="00E10924" w:rsidP="00E1092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Pulmonary fibrosis</w:t>
      </w:r>
      <w:r w:rsidR="005D21CE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="005D21CE"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Causes. Pathogenesis. </w:t>
      </w:r>
      <w:proofErr w:type="gramStart"/>
      <w:r w:rsidR="005D21CE"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>Manifestations .</w:t>
      </w:r>
      <w:proofErr w:type="gramEnd"/>
      <w:r w:rsidR="005D21CE"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5D21CE"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Pneumogram changes. Consequences.</w:t>
      </w:r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5D21CE" w:rsidRPr="00E10924" w:rsidRDefault="00E10924" w:rsidP="00E1092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Pulmonary edema. </w:t>
      </w:r>
      <w:r w:rsidR="00477B92">
        <w:rPr>
          <w:rFonts w:ascii="Times New Roman" w:hAnsi="Times New Roman" w:cs="Times New Roman"/>
          <w:color w:val="212121"/>
          <w:sz w:val="24"/>
          <w:szCs w:val="24"/>
          <w:lang w:val="en-US"/>
        </w:rPr>
        <w:t>Definition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Causes. Pathogenesis.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Manifestations . </w:t>
      </w:r>
      <w:proofErr w:type="spellStart"/>
      <w:r w:rsidRPr="00C76248">
        <w:rPr>
          <w:rFonts w:ascii="Times New Roman" w:hAnsi="Times New Roman" w:cs="Times New Roman"/>
          <w:color w:val="212121"/>
          <w:sz w:val="24"/>
          <w:szCs w:val="24"/>
        </w:rPr>
        <w:t>Pneumogram</w:t>
      </w:r>
      <w:proofErr w:type="spellEnd"/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76248">
        <w:rPr>
          <w:rFonts w:ascii="Times New Roman" w:hAnsi="Times New Roman" w:cs="Times New Roman"/>
          <w:color w:val="212121"/>
          <w:sz w:val="24"/>
          <w:szCs w:val="24"/>
        </w:rPr>
        <w:t>changes</w:t>
      </w:r>
      <w:proofErr w:type="spellEnd"/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C76248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C7624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D1233" w:rsidRDefault="003D1233" w:rsidP="00C7624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Obstruction of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lower airways. 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Bronchial asthma. 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Definition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Immune and non-immune mechanisms of asthma.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Manifestations. </w:t>
      </w:r>
      <w:proofErr w:type="spellStart"/>
      <w:r w:rsidRPr="00C76248">
        <w:rPr>
          <w:rFonts w:ascii="Times New Roman" w:hAnsi="Times New Roman" w:cs="Times New Roman"/>
          <w:color w:val="212121"/>
          <w:sz w:val="24"/>
          <w:szCs w:val="24"/>
        </w:rPr>
        <w:t>Pneumogram</w:t>
      </w:r>
      <w:proofErr w:type="spellEnd"/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76248">
        <w:rPr>
          <w:rFonts w:ascii="Times New Roman" w:hAnsi="Times New Roman" w:cs="Times New Roman"/>
          <w:color w:val="212121"/>
          <w:sz w:val="24"/>
          <w:szCs w:val="24"/>
        </w:rPr>
        <w:t>changes</w:t>
      </w:r>
      <w:proofErr w:type="spellEnd"/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C76248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C7624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10924" w:rsidRPr="00E10924" w:rsidRDefault="00E10924" w:rsidP="00E1092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E10924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Pulmonary emphysema. </w:t>
      </w:r>
      <w:r w:rsidR="00477B92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Definition. </w:t>
      </w:r>
      <w:r w:rsidRPr="00E10924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Types. Causes. Pathogenesis. </w:t>
      </w:r>
      <w:proofErr w:type="gramStart"/>
      <w:r w:rsidRPr="00E10924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Manifestations .</w:t>
      </w:r>
      <w:proofErr w:type="gramEnd"/>
      <w:r w:rsidRPr="00E10924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P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neumogram changes. Consequences.</w:t>
      </w:r>
    </w:p>
    <w:p w:rsidR="00AE3D88" w:rsidRPr="00C76248" w:rsidRDefault="00AE3D88" w:rsidP="00C7624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Respiratory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failure. Definition. </w:t>
      </w:r>
      <w:r w:rsidRPr="00C76248">
        <w:rPr>
          <w:rFonts w:ascii="Times New Roman" w:hAnsi="Times New Roman" w:cs="Times New Roman"/>
          <w:color w:val="212121"/>
          <w:sz w:val="24"/>
          <w:szCs w:val="24"/>
          <w:lang w:val="fr-FR"/>
        </w:rPr>
        <w:t>Classi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fr-FR"/>
        </w:rPr>
        <w:t xml:space="preserve">fication. Causes. Pathogenesis. </w:t>
      </w:r>
      <w:r w:rsidRPr="00C76248">
        <w:rPr>
          <w:rFonts w:ascii="Times New Roman" w:hAnsi="Times New Roman" w:cs="Times New Roman"/>
          <w:color w:val="212121"/>
          <w:sz w:val="24"/>
          <w:szCs w:val="24"/>
          <w:lang w:val="fr-FR"/>
        </w:rPr>
        <w:t>Manifestations. Consequences.</w:t>
      </w:r>
    </w:p>
    <w:p w:rsidR="00E10924" w:rsidRDefault="00AE3D88" w:rsidP="00E1092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Dyspnea. </w:t>
      </w:r>
      <w:r w:rsid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Definition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Types. Causes. Pathogenesis. </w:t>
      </w:r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Manifestations. </w:t>
      </w:r>
      <w:proofErr w:type="spellStart"/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>Pneumogram</w:t>
      </w:r>
      <w:proofErr w:type="spellEnd"/>
      <w:r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changes.</w:t>
      </w:r>
      <w:r w:rsidR="00E10924" w:rsidRPr="00E10924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E10924" w:rsidRDefault="00E10924" w:rsidP="00E1092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Obstruction of upper airways. Causes. </w:t>
      </w:r>
      <w:r w:rsidRPr="008000FE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Pathogenesis. Manifestations. Pneumogram changes. Consequences.</w:t>
      </w:r>
    </w:p>
    <w:p w:rsidR="00E10924" w:rsidRDefault="00E10924" w:rsidP="00E1092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Hypoxemia. Causes. Pathogen</w:t>
      </w:r>
      <w:r w:rsidR="00983087">
        <w:rPr>
          <w:rFonts w:ascii="Times New Roman" w:hAnsi="Times New Roman" w:cs="Times New Roman"/>
          <w:color w:val="212121"/>
          <w:sz w:val="24"/>
          <w:szCs w:val="24"/>
          <w:lang w:val="en-US"/>
        </w:rPr>
        <w:t>et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ic mechanisms. Compensatory reactions.</w:t>
      </w:r>
    </w:p>
    <w:p w:rsidR="00983087" w:rsidRPr="00983087" w:rsidRDefault="00E10924" w:rsidP="0098308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83087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Hypercapnia. </w:t>
      </w:r>
      <w:r w:rsidR="00983087" w:rsidRPr="00983087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Causes. Pathogenetic mechanisms. Compensatory reactions.</w:t>
      </w:r>
    </w:p>
    <w:p w:rsidR="00E10924" w:rsidRPr="008000FE" w:rsidRDefault="00E10924" w:rsidP="00983087">
      <w:pPr>
        <w:pStyle w:val="HTML"/>
        <w:shd w:val="clear" w:color="auto" w:fill="FFFFFF"/>
        <w:ind w:left="36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AE3D88" w:rsidRPr="00E10924" w:rsidRDefault="00AE3D88" w:rsidP="00E1092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AE3D88" w:rsidRPr="00C76248" w:rsidRDefault="00AE3D88" w:rsidP="00C7624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3D1233" w:rsidRPr="00C76248" w:rsidRDefault="003D1233" w:rsidP="00C7624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5D21CE" w:rsidRPr="00C76248" w:rsidRDefault="005D21CE" w:rsidP="00C7624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5B0454" w:rsidRPr="00C76248" w:rsidRDefault="005B0454" w:rsidP="00C7624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73567A" w:rsidRPr="00C76248" w:rsidRDefault="0073567A" w:rsidP="00C7624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73567A" w:rsidRPr="0073567A" w:rsidRDefault="0073567A" w:rsidP="00C76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276689" w:rsidRPr="00C76248" w:rsidRDefault="00334210" w:rsidP="00C762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6689" w:rsidRPr="00C76248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73C98"/>
    <w:multiLevelType w:val="hybridMultilevel"/>
    <w:tmpl w:val="55BA5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718F"/>
    <w:multiLevelType w:val="hybridMultilevel"/>
    <w:tmpl w:val="7116C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8F3"/>
    <w:multiLevelType w:val="hybridMultilevel"/>
    <w:tmpl w:val="B37E8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511"/>
    <w:multiLevelType w:val="hybridMultilevel"/>
    <w:tmpl w:val="3BBE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A"/>
    <w:rsid w:val="0007278B"/>
    <w:rsid w:val="0014610A"/>
    <w:rsid w:val="002255B6"/>
    <w:rsid w:val="00262F40"/>
    <w:rsid w:val="00334210"/>
    <w:rsid w:val="003659BF"/>
    <w:rsid w:val="003B0C88"/>
    <w:rsid w:val="003D1233"/>
    <w:rsid w:val="00477B92"/>
    <w:rsid w:val="004A1CBA"/>
    <w:rsid w:val="005B0454"/>
    <w:rsid w:val="005D21CE"/>
    <w:rsid w:val="007208CD"/>
    <w:rsid w:val="0073567A"/>
    <w:rsid w:val="007D4436"/>
    <w:rsid w:val="008000FE"/>
    <w:rsid w:val="00850E00"/>
    <w:rsid w:val="00983087"/>
    <w:rsid w:val="00AD21CA"/>
    <w:rsid w:val="00AE3D88"/>
    <w:rsid w:val="00C148C3"/>
    <w:rsid w:val="00C67924"/>
    <w:rsid w:val="00C76248"/>
    <w:rsid w:val="00D64109"/>
    <w:rsid w:val="00E03741"/>
    <w:rsid w:val="00E1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57663-CEC4-4450-BC07-9F349DA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35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6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Feghiu Leonid</cp:lastModifiedBy>
  <cp:revision>6</cp:revision>
  <dcterms:created xsi:type="dcterms:W3CDTF">2021-10-26T09:23:00Z</dcterms:created>
  <dcterms:modified xsi:type="dcterms:W3CDTF">2021-12-01T09:54:00Z</dcterms:modified>
</cp:coreProperties>
</file>