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F551" w14:textId="14CCFA2A" w:rsidR="003517DE" w:rsidRPr="003517DE" w:rsidRDefault="009156DB" w:rsidP="003517D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6174">
        <w:rPr>
          <w:rFonts w:ascii="Times New Roman" w:hAnsi="Times New Roman" w:cs="Times New Roman"/>
          <w:b/>
          <w:sz w:val="24"/>
          <w:szCs w:val="24"/>
          <w:lang w:val="fr-FR"/>
        </w:rPr>
        <w:t>Enoncés pour la totalisation 1, test SIMU (202</w:t>
      </w:r>
      <w:r w:rsidR="000B6174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0B6174">
        <w:rPr>
          <w:rFonts w:ascii="Times New Roman" w:hAnsi="Times New Roman" w:cs="Times New Roman"/>
          <w:b/>
          <w:sz w:val="24"/>
          <w:szCs w:val="24"/>
          <w:lang w:val="fr-FR"/>
        </w:rPr>
        <w:t>-202</w:t>
      </w:r>
      <w:r w:rsidR="000B6174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0B6174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4E7401C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provoqué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cause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endogène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375BCC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créent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conditions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favorables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l'organisme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6D938E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exercent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conditions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défavorables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sur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corps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668B86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conditions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exogènes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susceptibles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d'influencer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agents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nocifs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A763F7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cause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l'apparition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maladie ?</w:t>
      </w:r>
    </w:p>
    <w:p w14:paraId="556ED84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conditions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l'apparition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maladie ?</w:t>
      </w:r>
    </w:p>
    <w:p w14:paraId="186D1B2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CB67EF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chaîne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03138C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lien principal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pathogenèse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B5CC20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corps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08B566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l'organisme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C7DEC6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l'organisme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5E22BF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pourrait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considérée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compensatoire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0BD7DB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pourrait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considérée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protectrice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08BDCC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adaptative ?</w:t>
      </w:r>
    </w:p>
    <w:p w14:paraId="00A159F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compensatoire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9044D5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protection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518C85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réparation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2C9C76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1F4B86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définition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453216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définition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435727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représente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"point de non-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retour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"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l'évolution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175175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représente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"point de non-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retour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"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l'évolution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40D7C2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dyshoméostasie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électrolytique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intracellulaire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trouve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-t-on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commencé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se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462028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dyshoméostasie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sodium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intracellulaire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F07944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dyshoméostasie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potassium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intracellulaire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0D0AAF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dyshoméostasie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calcium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intracellulaire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03C3FC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mitochondriales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267213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mitochondriales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971FAB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mitochondriales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4AD3AF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4BBFDC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B04AD2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D7307B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hypoxiques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0FC800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hypoxiques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1C95AF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espèces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réactives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(ROS)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4B2E92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espèces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réactives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(ROS)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EA764F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protéines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élevées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sang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réponse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6D8615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importants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voie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intrinsèque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61B471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importants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voie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extrinsèque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F83C45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D109FF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1D5967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9F9C42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défectueuse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DE7924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physiopathologiques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réduction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7E3231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troubles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diminution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FC5911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troubles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diminution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95B8BC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troubles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augmentation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l'apoptose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80F01A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généraux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dystrophies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acquises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2BF36C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principal lien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stéatose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CA4C19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principaux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stéatose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7A477B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principaux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stéatose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B9216A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stéatose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famine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E7BD6B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principaux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stéatose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malnutrition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FE9005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principal lien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dystrophie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d'épuisement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l'ATP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8BF367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maladie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stockage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glycogène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A994ED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dystrophie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ROS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espèces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réactives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26737A1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considérée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homéostatique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720476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considérée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réparatrice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C5F51D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considérée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adaptative ?</w:t>
      </w:r>
    </w:p>
    <w:p w14:paraId="1FD2A94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signifie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métaplasie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FB3CC7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signifie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sclérose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FB9129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signifie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l'hyperplasie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A0AAE1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signifie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6C507D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signifie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FCA7D0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types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d'atrophie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considérés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physiologiques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62B38A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induit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sclérose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32A3B7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induit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sclérose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637E5F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conséquences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sclérose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97D6B1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type le plus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courant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métaplasie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épithéliale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B81A2E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Comment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s'expliquent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7533A1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types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stimuli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activent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ligases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d'ubiquitine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conduisant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l'atrophie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EE7FA0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artérielle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neurotonique ?</w:t>
      </w:r>
    </w:p>
    <w:p w14:paraId="446F42B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artérielle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neuroparalytique ?</w:t>
      </w:r>
    </w:p>
    <w:p w14:paraId="7B60645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artérielle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neuromyoparalytique ?</w:t>
      </w:r>
    </w:p>
    <w:p w14:paraId="3BF5437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artérielle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fonctionnelle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B2A873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artérielle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993534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artérielle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3EDB68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manifestations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externes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veineuse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17F878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cause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l'augmentation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volume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organes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veineuse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47EE18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 xml:space="preserve">Quelle est la cause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baisse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température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locale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l'hyperémie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veineuse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29F5E6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locaux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l'ischémie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6F44A4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modifications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hémodynamiques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l'ischémie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4D2C25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modifications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hémodynamiques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l'ischémie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475513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embolies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endogènes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3B8FF1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embolie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exogène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B1E44D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vasculaires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entraînent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embolie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gazeuse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34288E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perturbent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propriétés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rhéologiques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sang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A8BA9C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représente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un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œdème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AFC8A7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principal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l'œdème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syndrome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néphritique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5599F6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l'œdème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l'insuffisance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A45CD2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l'œdème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l'insuffisance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cardiaque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2DB04D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l'œdème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hépatique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755792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première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vasculaire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blessure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514DCB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Qu'est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-ce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représente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embolie paradoxale ?</w:t>
      </w:r>
    </w:p>
    <w:p w14:paraId="4C63A69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endothéliales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maladie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blanche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primaire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25FA56A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endothéliales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blanc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primaire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0FDB2B2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contribuent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l'activation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613FD0A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contribuent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l'activation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7DF627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contribue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l'activation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3FD1566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contribuent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CECB23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contribuent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7F7CD68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contribuent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33F7D0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contribue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5ACF43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contribue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développement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72217D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1F91A2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C6D007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CB8AFB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4393C4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chronique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2C9FF8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chronique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A5CBD6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chronique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2DBE14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chaîne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cytokines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hypoxie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285E431A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chaîne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cytokines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champignons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4340FBE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chaîne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cytokines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champignons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2F0CEDB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chaîne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cytokines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champignons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1E0857A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Qu'implique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concept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d'inflammasome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1186BA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peuvent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DAMP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damage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60E6BD6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peuvent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DAMP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damage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0EFD338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peuvent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PAMP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22AE4F0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peuvent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PAMP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1419C37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peuvent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être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PAMP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pathogen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associated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molecular pattern)?</w:t>
      </w:r>
    </w:p>
    <w:p w14:paraId="3B6C678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8CB66FA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E3A579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F40173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(IL-1, IL-6)?</w:t>
      </w:r>
    </w:p>
    <w:p w14:paraId="38C7C2D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 ?</w:t>
      </w:r>
    </w:p>
    <w:p w14:paraId="628AA9D7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7CA280F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 ?</w:t>
      </w:r>
    </w:p>
    <w:p w14:paraId="013B224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549E083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sécrètent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(IL-1, IL-6)?</w:t>
      </w:r>
    </w:p>
    <w:p w14:paraId="4DAE998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sécrètent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interleukines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anti-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E438F2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synthèse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accrue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protéines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un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flogogène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,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champignons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)?</w:t>
      </w:r>
    </w:p>
    <w:p w14:paraId="40D89CB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synthèse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accrue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protéines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déclenchée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par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nécrose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hypoxie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510123D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protéine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réactive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3C90FFA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protéine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réactive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376C2F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fibrinogène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E231D3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l'amyloïde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sérique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425388C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l'amyloïde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sérique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2F7441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médiateurs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dérivés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plasma?</w:t>
      </w:r>
    </w:p>
    <w:p w14:paraId="62FB785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médiateurs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dérivés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plasma?</w:t>
      </w:r>
    </w:p>
    <w:p w14:paraId="6444DA4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Hageman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077C95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Hageman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E74C54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médiateurs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libérés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la suite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l'activation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Hageman?</w:t>
      </w:r>
    </w:p>
    <w:p w14:paraId="70C051F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médiateurs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libérés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la suite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l'activation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Hageman?</w:t>
      </w:r>
    </w:p>
    <w:p w14:paraId="1D15342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anaphylatoxines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foyers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17F1B6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effets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biologiques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anaphylatoxines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foyers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44A3634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fraction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C3b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système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complément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E0E13D2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fraction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C5a-C9a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système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complément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D1B628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sanguines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migrent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principalement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vers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tissus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d'infection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virale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EA1112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séquence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vers le foyer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41B826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substances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chimiotactiques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humorales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importantes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E66413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substances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chimiotactiques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humorales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importantes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?"</w:t>
      </w:r>
    </w:p>
    <w:p w14:paraId="43E1DE9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substances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chimiotactiques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importantes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4B24EC05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substances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chimiotactiques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jouent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un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important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27F594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substances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chimiotactiques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cellulaires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jouent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un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important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A8FD97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favorisent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roulement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niveau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endothélial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B97B08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favorisent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roulement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niveau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endothélial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55C319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favorisent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ferme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la paroi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vaisseau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CE8369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roulement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long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paroi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vaisseaux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3822D0D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ferme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la paroi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vaisseau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406ED1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d'adhésion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ferme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la paroi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vaisseau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8C1788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médiateurs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inflammatoires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induisent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l'expression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sélectines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d'intégrines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important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pour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l'émigration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0138796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transmigration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travers la paroi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vaisseau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E953E86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transmigration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à travers la paroi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vaisseau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E8C9509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types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capacité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phagocytose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23E777A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types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leucocytes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capacité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phagocytose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17A4AE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Quelle est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séquence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cours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phagocytose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B975F1F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opsonines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plus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importantes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renforcent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reconnaissance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d'identification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phagocytose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agents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592909B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représente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d'opsonisation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1667A3EE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spécifique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d'attachement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phagocytose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21089623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spécifique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d'attachement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phagocytose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1748ACA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bactéricides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dépendant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détruisent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phagolysosome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4EFD4B90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lastRenderedPageBreak/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bactéricides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dépendant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détruit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phagolysosome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</w:p>
    <w:p w14:paraId="6648A78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bactéricides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dépendants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détruisent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agents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phagolysosome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0C4FEC8B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produits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bactéricides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dépendants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l'oxygène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détruisent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agents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phagolysosome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713245B1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régénératifs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?"</w:t>
      </w:r>
    </w:p>
    <w:p w14:paraId="30A89628" w14:textId="77777777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régénératifs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3BA2134E" w14:textId="77777777" w:rsid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régénératifs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1E10BF5D" w14:textId="42EF3010" w:rsidR="003517DE" w:rsidRPr="003517DE" w:rsidRDefault="003517DE" w:rsidP="0035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dans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processus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régénératifs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181.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régénération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pathologique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lors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d'une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inflammation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chronique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182.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sanguines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migreront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principalement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vers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tissus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en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d'infection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virale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aiguë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183.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facteurs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qui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contribuent à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l'apparition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thrombose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184.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oncogènes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185.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possède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molécule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CTLA-4?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186.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possède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PD-1 (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programmed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death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protein-1)?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187.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P53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défense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antitumorale?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188.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le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rôle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gène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P53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défense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antitumorale?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189.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possèdent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M1?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190.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possèdent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M1?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191.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possèdent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M2?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192.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fonctions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possèdent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macrophages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M2?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193.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d’activation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lymphocytes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T?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194.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d’évasion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tumorales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195.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d’évasion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tumorales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196.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d’évasion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tumorales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197.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mécanismes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d’évasion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immunitaire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cellules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tumorales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198.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est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l’un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des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principes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traitement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immuno-anticancéreux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199.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«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microenvironnement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d’immunosuppression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»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cancérogenèse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br/>
        <w:t xml:space="preserve">200.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Quelles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sont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les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caractéristiques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du «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microenvironnement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d’immunosuppression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» dans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pathogénie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de la </w:t>
      </w:r>
      <w:proofErr w:type="spellStart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cancérogenèse</w:t>
      </w:r>
      <w:proofErr w:type="spellEnd"/>
      <w:r w:rsidRPr="003517D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>?</w:t>
      </w:r>
    </w:p>
    <w:p w14:paraId="60959DC3" w14:textId="77777777" w:rsidR="009A0F50" w:rsidRPr="000B6174" w:rsidRDefault="009A0F50" w:rsidP="000B6174">
      <w:pPr>
        <w:spacing w:line="240" w:lineRule="auto"/>
        <w:ind w:firstLine="142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A2A62C5" w14:textId="77777777" w:rsidR="009A0F50" w:rsidRPr="000B6174" w:rsidRDefault="009A0F50" w:rsidP="000B6174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sectPr w:rsidR="009A0F50" w:rsidRPr="000B6174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26"/>
    <w:multiLevelType w:val="multilevel"/>
    <w:tmpl w:val="189097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3DB4"/>
    <w:multiLevelType w:val="hybridMultilevel"/>
    <w:tmpl w:val="9ACC2CF6"/>
    <w:lvl w:ilvl="0" w:tplc="A50A1B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2BBE7E48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1B4D"/>
    <w:multiLevelType w:val="multilevel"/>
    <w:tmpl w:val="3018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A549C"/>
    <w:multiLevelType w:val="multilevel"/>
    <w:tmpl w:val="524A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0738A"/>
    <w:multiLevelType w:val="multilevel"/>
    <w:tmpl w:val="706A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F4952"/>
    <w:multiLevelType w:val="hybridMultilevel"/>
    <w:tmpl w:val="249609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369A5"/>
    <w:multiLevelType w:val="hybridMultilevel"/>
    <w:tmpl w:val="249609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B6174"/>
    <w:rsid w:val="000E14F4"/>
    <w:rsid w:val="00262B80"/>
    <w:rsid w:val="002A1811"/>
    <w:rsid w:val="00322608"/>
    <w:rsid w:val="003517DE"/>
    <w:rsid w:val="00396283"/>
    <w:rsid w:val="003E2EF9"/>
    <w:rsid w:val="004B6E63"/>
    <w:rsid w:val="005E71BD"/>
    <w:rsid w:val="00726947"/>
    <w:rsid w:val="00757957"/>
    <w:rsid w:val="008026AA"/>
    <w:rsid w:val="009156DB"/>
    <w:rsid w:val="009A0F50"/>
    <w:rsid w:val="00B617AF"/>
    <w:rsid w:val="00BB38E1"/>
    <w:rsid w:val="00BD199F"/>
    <w:rsid w:val="00C8053D"/>
    <w:rsid w:val="00EA2F89"/>
    <w:rsid w:val="00E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8332"/>
  <w15:docId w15:val="{6C94C26D-63F4-4D3C-BBE5-7944C40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2409</Words>
  <Characters>13973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docId:DA7EEC746DFD1C8D844714E24A24A8F3</cp:keywords>
  <cp:lastModifiedBy>User</cp:lastModifiedBy>
  <cp:revision>5</cp:revision>
  <dcterms:created xsi:type="dcterms:W3CDTF">2024-09-27T11:23:00Z</dcterms:created>
  <dcterms:modified xsi:type="dcterms:W3CDTF">2025-10-01T12:52:00Z</dcterms:modified>
</cp:coreProperties>
</file>