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0C38" w14:textId="77777777" w:rsidR="00FD4803" w:rsidRDefault="00A31D43" w:rsidP="00A31D43">
      <w:pPr>
        <w:pStyle w:val="ListParagraph"/>
        <w:tabs>
          <w:tab w:val="left" w:pos="0"/>
        </w:tabs>
        <w:ind w:left="36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DISCIPLINA </w:t>
      </w:r>
      <w:r w:rsidR="00FD4803" w:rsidRPr="00A31D43">
        <w:rPr>
          <w:b/>
          <w:bCs/>
          <w:lang w:val="en-US"/>
        </w:rPr>
        <w:t>IMUNOLOGIE</w:t>
      </w:r>
    </w:p>
    <w:p w14:paraId="2D4B8DE5" w14:textId="77777777" w:rsidR="0049645C" w:rsidRPr="00A31D43" w:rsidRDefault="0049645C" w:rsidP="0049645C">
      <w:pPr>
        <w:pStyle w:val="ListParagraph"/>
        <w:tabs>
          <w:tab w:val="left" w:pos="0"/>
        </w:tabs>
        <w:ind w:left="36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Microbiologie</w:t>
      </w:r>
      <w:proofErr w:type="spellEnd"/>
    </w:p>
    <w:p w14:paraId="468F63F5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pt-BR"/>
        </w:rPr>
      </w:pPr>
      <w:r w:rsidRPr="00B2171A">
        <w:rPr>
          <w:lang w:val="pt-BR"/>
        </w:rPr>
        <w:t>Indicați complexul de atac membranar:</w:t>
      </w:r>
    </w:p>
    <w:p w14:paraId="05FA78B6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en-US"/>
        </w:rPr>
      </w:pPr>
      <w:proofErr w:type="spellStart"/>
      <w:r w:rsidRPr="00B2171A">
        <w:rPr>
          <w:lang w:val="en-US"/>
        </w:rPr>
        <w:t>Precizați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rolul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fracției</w:t>
      </w:r>
      <w:proofErr w:type="spellEnd"/>
      <w:r w:rsidRPr="00B2171A">
        <w:rPr>
          <w:lang w:val="en-US"/>
        </w:rPr>
        <w:t xml:space="preserve"> C3b a </w:t>
      </w:r>
      <w:proofErr w:type="spellStart"/>
      <w:r w:rsidRPr="00B2171A">
        <w:rPr>
          <w:lang w:val="en-US"/>
        </w:rPr>
        <w:t>complementului</w:t>
      </w:r>
      <w:proofErr w:type="spellEnd"/>
      <w:r w:rsidRPr="00B2171A">
        <w:rPr>
          <w:lang w:val="en-US"/>
        </w:rPr>
        <w:t>:</w:t>
      </w:r>
    </w:p>
    <w:p w14:paraId="74F59543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</w:pPr>
      <w:r w:rsidRPr="00B2171A">
        <w:t>Selectați elementele de structură ale unui monomer de Ig:</w:t>
      </w:r>
    </w:p>
    <w:p w14:paraId="0C6C1F8F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pt-BR"/>
        </w:rPr>
      </w:pPr>
      <w:r w:rsidRPr="00B2171A">
        <w:rPr>
          <w:lang w:val="pt-BR"/>
        </w:rPr>
        <w:t>Alegeți afirmația corectă despre fragmentul Fab:</w:t>
      </w:r>
    </w:p>
    <w:p w14:paraId="2B0359F0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en-US"/>
        </w:rPr>
      </w:pPr>
      <w:proofErr w:type="spellStart"/>
      <w:r w:rsidRPr="00B2171A">
        <w:rPr>
          <w:lang w:val="en-US"/>
        </w:rPr>
        <w:t>Selectați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caracterul</w:t>
      </w:r>
      <w:proofErr w:type="spellEnd"/>
      <w:r w:rsidRPr="00B2171A">
        <w:rPr>
          <w:lang w:val="en-US"/>
        </w:rPr>
        <w:t xml:space="preserve"> specific </w:t>
      </w:r>
      <w:proofErr w:type="spellStart"/>
      <w:r w:rsidRPr="00B2171A">
        <w:rPr>
          <w:lang w:val="en-US"/>
        </w:rPr>
        <w:t>pentru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IgE</w:t>
      </w:r>
      <w:proofErr w:type="spellEnd"/>
      <w:r w:rsidRPr="00B2171A">
        <w:rPr>
          <w:lang w:val="en-US"/>
        </w:rPr>
        <w:t>:</w:t>
      </w:r>
    </w:p>
    <w:p w14:paraId="3A9E0D60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en-US"/>
        </w:rPr>
      </w:pPr>
      <w:proofErr w:type="spellStart"/>
      <w:r w:rsidRPr="00B2171A">
        <w:rPr>
          <w:lang w:val="en-US"/>
        </w:rPr>
        <w:t>Selectați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afirmația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corectă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despre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epitop</w:t>
      </w:r>
      <w:proofErr w:type="spellEnd"/>
      <w:r w:rsidRPr="00B2171A">
        <w:rPr>
          <w:lang w:val="en-US"/>
        </w:rPr>
        <w:t>:</w:t>
      </w:r>
    </w:p>
    <w:p w14:paraId="5C73F6C3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</w:pPr>
      <w:r w:rsidRPr="00B2171A">
        <w:t xml:space="preserve">Numiți molecula de suprafață prin intermediul căreia macrofagul recunoaște un agent </w:t>
      </w:r>
    </w:p>
    <w:p w14:paraId="67CE7D57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</w:pPr>
      <w:r w:rsidRPr="00B2171A">
        <w:t>Numiți partea din structura IgE responsabilă de fixarea pe mastocite și bazofile:</w:t>
      </w:r>
    </w:p>
    <w:p w14:paraId="77AB5F06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en-US"/>
        </w:rPr>
      </w:pPr>
      <w:proofErr w:type="spellStart"/>
      <w:r w:rsidRPr="00B2171A">
        <w:rPr>
          <w:lang w:val="en-US"/>
        </w:rPr>
        <w:t>S</w:t>
      </w:r>
      <w:r w:rsidRPr="00B2171A">
        <w:rPr>
          <w:bCs/>
          <w:lang w:val="en-US"/>
        </w:rPr>
        <w:t>elec</w:t>
      </w:r>
      <w:r w:rsidRPr="00B2171A">
        <w:rPr>
          <w:lang w:val="en-US"/>
        </w:rPr>
        <w:t>tați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afirmația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corectă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despre</w:t>
      </w:r>
      <w:proofErr w:type="spellEnd"/>
      <w:r w:rsidRPr="00B2171A">
        <w:rPr>
          <w:lang w:val="en-US"/>
        </w:rPr>
        <w:t xml:space="preserve"> un </w:t>
      </w:r>
      <w:proofErr w:type="spellStart"/>
      <w:r w:rsidRPr="00B2171A">
        <w:rPr>
          <w:lang w:val="en-US"/>
        </w:rPr>
        <w:t>epitop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conformațional</w:t>
      </w:r>
      <w:proofErr w:type="spellEnd"/>
      <w:r w:rsidRPr="00B2171A">
        <w:rPr>
          <w:lang w:val="en-US"/>
        </w:rPr>
        <w:t>:</w:t>
      </w:r>
    </w:p>
    <w:p w14:paraId="04696304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en-US"/>
        </w:rPr>
      </w:pPr>
      <w:proofErr w:type="spellStart"/>
      <w:r w:rsidRPr="00B2171A">
        <w:rPr>
          <w:lang w:val="en-US"/>
        </w:rPr>
        <w:t>Precizați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rolul</w:t>
      </w:r>
      <w:proofErr w:type="spellEnd"/>
      <w:r w:rsidRPr="00B2171A">
        <w:rPr>
          <w:lang w:val="en-US"/>
        </w:rPr>
        <w:t xml:space="preserve"> biologic al </w:t>
      </w:r>
      <w:proofErr w:type="spellStart"/>
      <w:r w:rsidRPr="00B2171A">
        <w:rPr>
          <w:lang w:val="en-US"/>
        </w:rPr>
        <w:t>fracțiilor</w:t>
      </w:r>
      <w:proofErr w:type="spellEnd"/>
      <w:r w:rsidRPr="00B2171A">
        <w:rPr>
          <w:lang w:val="en-US"/>
        </w:rPr>
        <w:t xml:space="preserve"> </w:t>
      </w:r>
      <w:proofErr w:type="spellStart"/>
      <w:r w:rsidRPr="00B2171A">
        <w:rPr>
          <w:lang w:val="en-US"/>
        </w:rPr>
        <w:t>complementului</w:t>
      </w:r>
      <w:proofErr w:type="spellEnd"/>
      <w:r w:rsidRPr="00B2171A">
        <w:rPr>
          <w:lang w:val="en-US"/>
        </w:rPr>
        <w:t xml:space="preserve"> C3a </w:t>
      </w:r>
      <w:proofErr w:type="spellStart"/>
      <w:r w:rsidRPr="00B2171A">
        <w:rPr>
          <w:lang w:val="en-US"/>
        </w:rPr>
        <w:t>și</w:t>
      </w:r>
      <w:proofErr w:type="spellEnd"/>
      <w:r w:rsidRPr="00B2171A">
        <w:rPr>
          <w:lang w:val="en-US"/>
        </w:rPr>
        <w:t xml:space="preserve"> C5a:</w:t>
      </w:r>
    </w:p>
    <w:p w14:paraId="5A08516A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  <w:tab w:val="left" w:pos="780"/>
        </w:tabs>
        <w:ind w:left="360"/>
        <w:jc w:val="both"/>
        <w:rPr>
          <w:lang w:val="ro-RO"/>
        </w:rPr>
      </w:pPr>
      <w:r w:rsidRPr="002E6116">
        <w:rPr>
          <w:lang w:val="ro-RO"/>
        </w:rPr>
        <w:t>Indicaţi clasa de Ig care traversează bariera placentară:</w:t>
      </w:r>
    </w:p>
    <w:p w14:paraId="0C283BDC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  <w:tab w:val="left" w:pos="780"/>
        </w:tabs>
        <w:ind w:left="360"/>
        <w:jc w:val="both"/>
        <w:rPr>
          <w:lang w:val="ro-RO"/>
        </w:rPr>
      </w:pPr>
      <w:r w:rsidRPr="002E6116">
        <w:rPr>
          <w:lang w:val="ro-RO"/>
        </w:rPr>
        <w:t>Numiţi clasa de Ig care manifestă activitate antimicrobiană la nivelul mucoaselor:</w:t>
      </w:r>
    </w:p>
    <w:p w14:paraId="7E8D0D0F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  <w:tab w:val="left" w:pos="780"/>
        </w:tabs>
        <w:ind w:left="360"/>
        <w:jc w:val="both"/>
        <w:rPr>
          <w:lang w:val="ro-RO"/>
        </w:rPr>
      </w:pPr>
      <w:r w:rsidRPr="002E6116">
        <w:rPr>
          <w:lang w:val="ro-RO"/>
        </w:rPr>
        <w:t>Indicaţi clasa de Ig care reprezintă structural un pentamer:</w:t>
      </w:r>
    </w:p>
    <w:p w14:paraId="043AE3C0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  <w:tab w:val="left" w:pos="780"/>
        </w:tabs>
        <w:ind w:left="360"/>
        <w:jc w:val="both"/>
        <w:rPr>
          <w:lang w:val="ro-RO"/>
        </w:rPr>
      </w:pPr>
      <w:r w:rsidRPr="002E6116">
        <w:rPr>
          <w:lang w:val="ro-RO"/>
        </w:rPr>
        <w:t>Indicaţi clasa de Ig care predomină in  infecţia acută:</w:t>
      </w:r>
    </w:p>
    <w:p w14:paraId="623FF46C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2E6116">
        <w:rPr>
          <w:lang w:val="ro-RO"/>
        </w:rPr>
        <w:t xml:space="preserve">Indicați proprietatea anticorpilor care </w:t>
      </w:r>
      <w:r w:rsidRPr="002E6116">
        <w:rPr>
          <w:b/>
          <w:bCs/>
          <w:lang w:val="ro-RO"/>
        </w:rPr>
        <w:t>NU</w:t>
      </w:r>
      <w:r w:rsidRPr="002E6116">
        <w:rPr>
          <w:lang w:val="ro-RO"/>
        </w:rPr>
        <w:t xml:space="preserve"> este dependentă de structura fragmentului Fc:</w:t>
      </w:r>
    </w:p>
    <w:p w14:paraId="4A90AB80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RO"/>
        </w:rPr>
      </w:pPr>
      <w:r w:rsidRPr="002E6116">
        <w:rPr>
          <w:lang w:val="ro-RO"/>
        </w:rPr>
        <w:t>Indicaţi fracția complementului care manifestă efect chemotactic pentru leucocite:</w:t>
      </w:r>
    </w:p>
    <w:p w14:paraId="2B10264B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2E6116">
        <w:rPr>
          <w:lang w:val="ro-RO"/>
        </w:rPr>
        <w:t>Numiţi reacţia utilizată în depistarea antigenelor solubile:</w:t>
      </w:r>
    </w:p>
    <w:p w14:paraId="2599C817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2E6116">
        <w:rPr>
          <w:lang w:val="ro-RO"/>
        </w:rPr>
        <w:t>Indicați clasa de imunoglobuline prezentă în sângele nou-născutului:</w:t>
      </w:r>
    </w:p>
    <w:p w14:paraId="179DE0B7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2E6116">
        <w:rPr>
          <w:lang w:val="ro-RO"/>
        </w:rPr>
        <w:t>Izotipurile de Ig prezintă variații în structura:</w:t>
      </w:r>
    </w:p>
    <w:p w14:paraId="1EC29577" w14:textId="77777777" w:rsidR="00FD4803" w:rsidRPr="002E6116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2E6116">
        <w:rPr>
          <w:lang w:val="ro-RO"/>
        </w:rPr>
        <w:t>Selectați clasa de Ig care prevalează cantitativ în serul sangvin:</w:t>
      </w:r>
    </w:p>
    <w:p w14:paraId="29ECA690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 xml:space="preserve">Indicați factorii imunității naturale </w:t>
      </w:r>
      <w:r w:rsidR="00B24007" w:rsidRPr="00B2171A">
        <w:rPr>
          <w:lang w:val="ro-RO"/>
        </w:rPr>
        <w:t>(innascute)</w:t>
      </w:r>
    </w:p>
    <w:p w14:paraId="76BE9BDB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Selectați caracterele specifice imunității dobândite:</w:t>
      </w:r>
    </w:p>
    <w:p w14:paraId="096E0D95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Indicați particularitățile unui antigen complet:</w:t>
      </w:r>
    </w:p>
    <w:p w14:paraId="5E0BCBB1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Indicați particularitățile unui antigen incomplet:</w:t>
      </w:r>
    </w:p>
    <w:p w14:paraId="059238D8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Indicați particularitățile unui superantigen:</w:t>
      </w:r>
    </w:p>
    <w:p w14:paraId="559B6D64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Selectați afirmațiile corecte despre epitopii unui antigen:</w:t>
      </w:r>
    </w:p>
    <w:p w14:paraId="46C074A3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Selectați afirmațiile corecte despre anticorpi (Ig):</w:t>
      </w:r>
    </w:p>
    <w:p w14:paraId="60476CDA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Indicați elementele de structură ale un</w:t>
      </w:r>
      <w:r w:rsidR="003118A4" w:rsidRPr="00B2171A">
        <w:rPr>
          <w:lang w:val="ro-RO"/>
        </w:rPr>
        <w:t>ui monomer</w:t>
      </w:r>
      <w:r w:rsidRPr="00B2171A">
        <w:rPr>
          <w:lang w:val="ro-RO"/>
        </w:rPr>
        <w:t xml:space="preserve"> de Ig:</w:t>
      </w:r>
    </w:p>
    <w:p w14:paraId="2F27C6A8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Selectați caracterele de bază ale clasei de imunoglobuline IgM:</w:t>
      </w:r>
    </w:p>
    <w:p w14:paraId="23FCDE3E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Selectați caracterele de bază ale clasei de imunoglobuline IgG:</w:t>
      </w:r>
    </w:p>
    <w:p w14:paraId="36E6C7BE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Selectați caracterele de bază ale clasei de imunoglobuline IgA:</w:t>
      </w:r>
    </w:p>
    <w:p w14:paraId="4E8987FC" w14:textId="77777777" w:rsidR="00FD4803" w:rsidRPr="00B2171A" w:rsidRDefault="00FD4803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b/>
          <w:bCs/>
          <w:lang w:val="ro-RO"/>
        </w:rPr>
      </w:pPr>
      <w:r w:rsidRPr="00B2171A">
        <w:rPr>
          <w:lang w:val="ro-RO"/>
        </w:rPr>
        <w:t>Indicaţi căile de activare a complementului:</w:t>
      </w:r>
    </w:p>
    <w:p w14:paraId="0D329EB9" w14:textId="77777777" w:rsidR="00FD4803" w:rsidRPr="00133167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133167">
        <w:rPr>
          <w:lang w:val="ro-RO"/>
        </w:rPr>
        <w:t xml:space="preserve"> Selectaţi proprietăţile unui antigen complet:</w:t>
      </w:r>
    </w:p>
    <w:p w14:paraId="69FFE051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Selectaţi proprietăţile unui antigen incomplet:</w:t>
      </w:r>
    </w:p>
    <w:p w14:paraId="184D7DB6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Numiţi proprietăţile complementului:</w:t>
      </w:r>
    </w:p>
    <w:p w14:paraId="6FDC7360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Indicaţi factorii umorali care asigură imunitatea înnăscută:</w:t>
      </w:r>
    </w:p>
    <w:p w14:paraId="774315EB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Indicaţi elementele utilizate în calitate de purtător pasiv al antigenelor moleculare:</w:t>
      </w:r>
    </w:p>
    <w:p w14:paraId="63ACD5E0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Indicaţi markerii utilizaţi în reacţia imunoenzimatică:</w:t>
      </w:r>
    </w:p>
    <w:p w14:paraId="7895D5CD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Selectaţi afirmaţiile corecte despre reacţia de precipitare:</w:t>
      </w:r>
    </w:p>
    <w:p w14:paraId="27381B1A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Indicați reacțiile serologice în care este utilizat un cromogen:</w:t>
      </w:r>
    </w:p>
    <w:p w14:paraId="2E747137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jc w:val="both"/>
        <w:rPr>
          <w:lang w:val="ro-RO"/>
        </w:rPr>
      </w:pPr>
      <w:r w:rsidRPr="00B2171A">
        <w:rPr>
          <w:lang w:val="ro-RO"/>
        </w:rPr>
        <w:t>Selectaţi factorii umorali ai imunităţii înnăscute (de rezistenţă nespecifică):</w:t>
      </w:r>
    </w:p>
    <w:p w14:paraId="44280A5F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jc w:val="both"/>
        <w:rPr>
          <w:lang w:val="ro-RO"/>
        </w:rPr>
      </w:pPr>
      <w:r w:rsidRPr="00B2171A">
        <w:rPr>
          <w:lang w:val="ro-RO"/>
        </w:rPr>
        <w:t>Selectaţi factorii celulari ai imunităţii înnăscute (de rezistenţă nespecifică):</w:t>
      </w:r>
    </w:p>
    <w:p w14:paraId="4F22AB9D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jc w:val="both"/>
        <w:rPr>
          <w:lang w:val="ro-RO"/>
        </w:rPr>
      </w:pPr>
      <w:r w:rsidRPr="00B2171A">
        <w:rPr>
          <w:lang w:val="ro-RO"/>
        </w:rPr>
        <w:t>Selectați factorii tisulari (de barieră) ai imunităţii înnăscute (de rezistenţă nespecifică):</w:t>
      </w:r>
    </w:p>
    <w:p w14:paraId="001E7C5B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jc w:val="both"/>
        <w:rPr>
          <w:lang w:val="ro-RO"/>
        </w:rPr>
      </w:pPr>
      <w:r w:rsidRPr="00B2171A">
        <w:rPr>
          <w:lang w:val="ro-RO"/>
        </w:rPr>
        <w:t>Selectați particularitățile imunoglobulinelor clasa IgM:</w:t>
      </w:r>
    </w:p>
    <w:p w14:paraId="2C956C20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jc w:val="both"/>
        <w:rPr>
          <w:lang w:val="ro-RO"/>
        </w:rPr>
      </w:pPr>
      <w:r w:rsidRPr="00B2171A">
        <w:rPr>
          <w:lang w:val="ro-RO"/>
        </w:rPr>
        <w:t>Precizați proprietățile haptenelor:</w:t>
      </w:r>
    </w:p>
    <w:p w14:paraId="7B61E2E3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jc w:val="both"/>
        <w:rPr>
          <w:lang w:val="ro-RO"/>
        </w:rPr>
      </w:pPr>
      <w:r w:rsidRPr="00B2171A">
        <w:rPr>
          <w:lang w:val="ro-RO"/>
        </w:rPr>
        <w:t>Precizați reacțiile serologice utilizate pentru depistarea antigenelor solubile:</w:t>
      </w:r>
    </w:p>
    <w:p w14:paraId="754A0FD4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jc w:val="both"/>
        <w:rPr>
          <w:lang w:val="ro-RO"/>
        </w:rPr>
      </w:pPr>
      <w:r w:rsidRPr="00B2171A">
        <w:rPr>
          <w:lang w:val="ro-RO"/>
        </w:rPr>
        <w:t>Selectați avantajele reacţiei de hemaglutinare indirectă în raport cu RA:</w:t>
      </w:r>
    </w:p>
    <w:p w14:paraId="354E317A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Indicați efectele biologice realizate de IgG:</w:t>
      </w:r>
    </w:p>
    <w:p w14:paraId="13CCD9BC" w14:textId="77777777" w:rsidR="00FD4803" w:rsidRPr="00B2171A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Indicați efectele biologice realizate de IgE:</w:t>
      </w:r>
    </w:p>
    <w:p w14:paraId="34C9AE8E" w14:textId="77777777" w:rsidR="00FD4803" w:rsidRDefault="00FD4803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rPr>
          <w:lang w:val="ro-RO"/>
        </w:rPr>
      </w:pPr>
      <w:r w:rsidRPr="00B2171A">
        <w:rPr>
          <w:lang w:val="ro-RO"/>
        </w:rPr>
        <w:t>Indicați efectele biologice realizate de IgM:</w:t>
      </w:r>
    </w:p>
    <w:p w14:paraId="383A4C56" w14:textId="77777777" w:rsidR="0049645C" w:rsidRPr="0049645C" w:rsidRDefault="0049645C" w:rsidP="0049645C">
      <w:pPr>
        <w:pStyle w:val="ListParagraph"/>
        <w:tabs>
          <w:tab w:val="left" w:pos="0"/>
        </w:tabs>
        <w:ind w:left="360"/>
        <w:rPr>
          <w:b/>
          <w:lang w:val="ro-RO"/>
        </w:rPr>
      </w:pPr>
      <w:r w:rsidRPr="0049645C">
        <w:rPr>
          <w:b/>
          <w:lang w:val="ro-RO"/>
        </w:rPr>
        <w:lastRenderedPageBreak/>
        <w:t>Fiziopatologie</w:t>
      </w:r>
    </w:p>
    <w:p w14:paraId="2F8F5569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MD"/>
        </w:rPr>
      </w:pPr>
      <w:r w:rsidRPr="002613CE">
        <w:rPr>
          <w:lang w:val="ro-MD"/>
        </w:rPr>
        <w:t>Care este substratul răspunsului imun secundar:</w:t>
      </w:r>
    </w:p>
    <w:p w14:paraId="28CC72A4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MD"/>
        </w:rPr>
      </w:pPr>
      <w:r w:rsidRPr="002613CE">
        <w:rPr>
          <w:lang w:val="ro-MD"/>
        </w:rPr>
        <w:t>Care este caracteristica IgD:</w:t>
      </w:r>
    </w:p>
    <w:p w14:paraId="4656BAB8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MD"/>
        </w:rPr>
      </w:pPr>
      <w:r w:rsidRPr="002613CE">
        <w:rPr>
          <w:lang w:val="ro-MD"/>
        </w:rPr>
        <w:t>Indicați celulele pe suprafața cărora pot fi prezente molecule MHC de clasa II:</w:t>
      </w:r>
    </w:p>
    <w:p w14:paraId="08460714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MD"/>
        </w:rPr>
      </w:pPr>
      <w:r w:rsidRPr="002613CE">
        <w:rPr>
          <w:bCs/>
          <w:lang w:val="ro-MD"/>
        </w:rPr>
        <w:t xml:space="preserve">Caracterizați </w:t>
      </w:r>
      <w:r w:rsidRPr="002613CE">
        <w:rPr>
          <w:lang w:val="ro-MD"/>
        </w:rPr>
        <w:t>o haptenă:</w:t>
      </w:r>
    </w:p>
    <w:p w14:paraId="018A42C4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MD"/>
        </w:rPr>
      </w:pPr>
      <w:r w:rsidRPr="002613CE">
        <w:rPr>
          <w:lang w:val="ro-MD"/>
        </w:rPr>
        <w:t>Caracterizați superantigenele:</w:t>
      </w:r>
    </w:p>
    <w:p w14:paraId="30300B08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MD"/>
        </w:rPr>
      </w:pPr>
      <w:r w:rsidRPr="002613CE">
        <w:rPr>
          <w:lang w:val="ro-MD"/>
        </w:rPr>
        <w:t xml:space="preserve">Care sunt efectele componentei C3b a complementului: </w:t>
      </w:r>
    </w:p>
    <w:p w14:paraId="3E2403BB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MD"/>
        </w:rPr>
      </w:pPr>
      <w:r w:rsidRPr="002613CE">
        <w:rPr>
          <w:lang w:val="ro-MD"/>
        </w:rPr>
        <w:t>Care sunt efectele componentelor C3a și C5a ale complementului:</w:t>
      </w:r>
    </w:p>
    <w:p w14:paraId="06AFE967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MD"/>
        </w:rPr>
      </w:pPr>
      <w:r w:rsidRPr="002613CE">
        <w:rPr>
          <w:lang w:val="ro-MD"/>
        </w:rPr>
        <w:t>Caracterizați IL-1 (interleukina 1):</w:t>
      </w:r>
    </w:p>
    <w:p w14:paraId="2599C2BA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  <w:tab w:val="left" w:pos="780"/>
        </w:tabs>
        <w:ind w:left="360"/>
        <w:contextualSpacing/>
        <w:rPr>
          <w:lang w:val="ro-MD"/>
        </w:rPr>
      </w:pPr>
      <w:r w:rsidRPr="002613CE">
        <w:rPr>
          <w:lang w:val="ro-MD"/>
        </w:rPr>
        <w:t>Exotoxinele pot fi neutralizate cu ajutorul:</w:t>
      </w:r>
    </w:p>
    <w:p w14:paraId="16D016CA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  <w:tab w:val="left" w:pos="780"/>
        </w:tabs>
        <w:ind w:left="360"/>
        <w:contextualSpacing/>
        <w:rPr>
          <w:lang w:val="ro-MD"/>
        </w:rPr>
      </w:pPr>
      <w:r w:rsidRPr="002613CE">
        <w:rPr>
          <w:lang w:val="ro-MD"/>
        </w:rPr>
        <w:t>Indicați activatorul macrofagelor în fagocitoza bacteriilor facultativ-intracelulare:</w:t>
      </w:r>
    </w:p>
    <w:p w14:paraId="48070638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  <w:tab w:val="left" w:pos="78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Care celule sunt activate de CMH I:</w:t>
      </w:r>
    </w:p>
    <w:p w14:paraId="50866D15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  <w:tab w:val="left" w:pos="78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Caracterizați IgG:</w:t>
      </w:r>
    </w:p>
    <w:p w14:paraId="50139732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Care Ig prevalează cantitativ în serul sangvin:</w:t>
      </w:r>
    </w:p>
    <w:p w14:paraId="1A9C2777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Care sunt caracteristicile imunității dobândite:</w:t>
      </w:r>
    </w:p>
    <w:p w14:paraId="73A2D2F3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Care sunt caracteristicile imunității umorale:</w:t>
      </w:r>
    </w:p>
    <w:p w14:paraId="4883A27F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Care sunt caracteristicile imunității celulare:</w:t>
      </w:r>
    </w:p>
    <w:p w14:paraId="7CFDC377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Care sunt caracteristicile unui antigen incomplet:</w:t>
      </w:r>
    </w:p>
    <w:p w14:paraId="2E40AA90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Care sunt organele periferice ale sistemului imun:</w:t>
      </w:r>
    </w:p>
    <w:p w14:paraId="01DC1362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Caracterizați receptorul pentru antigen prezent pe limfocite B mature (BCR):</w:t>
      </w:r>
    </w:p>
    <w:p w14:paraId="72E04B80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  <w:tab w:val="left" w:pos="780"/>
        </w:tabs>
        <w:ind w:left="360"/>
        <w:rPr>
          <w:lang w:val="ro-MD"/>
        </w:rPr>
      </w:pPr>
      <w:r w:rsidRPr="002613CE">
        <w:rPr>
          <w:lang w:val="ro-MD"/>
        </w:rPr>
        <w:t>Caracterizați procesarea antigenelor endogene:</w:t>
      </w:r>
    </w:p>
    <w:p w14:paraId="21BD507C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Caracterizați limfocitele T CD4:</w:t>
      </w:r>
    </w:p>
    <w:p w14:paraId="76C56D80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Caracterizați limfocitele T CD8:</w:t>
      </w:r>
    </w:p>
    <w:p w14:paraId="0F06BA25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Caracterizați limfocitele Th1:</w:t>
      </w:r>
    </w:p>
    <w:p w14:paraId="101FCDA0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Caracterizați limfocite Th2:</w:t>
      </w:r>
    </w:p>
    <w:p w14:paraId="2F201EBC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Caracterizați moleculele CMH I:</w:t>
      </w:r>
    </w:p>
    <w:p w14:paraId="7E47E131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Caracterizați moleculele CMH II:</w:t>
      </w:r>
    </w:p>
    <w:p w14:paraId="26971F45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Care sunt consecințele activării limfocitului B de către un antigen T-independent:</w:t>
      </w:r>
    </w:p>
    <w:p w14:paraId="0E976752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Care sunt consecințele activării limfocitului B de către un antigen T-dependent:</w:t>
      </w:r>
    </w:p>
    <w:p w14:paraId="616372AE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Caracterizați răspunsul imun umoral primar:</w:t>
      </w:r>
    </w:p>
    <w:p w14:paraId="3F335866" w14:textId="77777777" w:rsidR="0081103C" w:rsidRPr="002613CE" w:rsidRDefault="0081103C" w:rsidP="00A31D43">
      <w:pPr>
        <w:pStyle w:val="1"/>
        <w:numPr>
          <w:ilvl w:val="0"/>
          <w:numId w:val="99"/>
        </w:numPr>
        <w:tabs>
          <w:tab w:val="left" w:pos="0"/>
        </w:tabs>
        <w:ind w:left="360"/>
        <w:rPr>
          <w:lang w:val="ro-MD"/>
        </w:rPr>
      </w:pPr>
      <w:r w:rsidRPr="002613CE">
        <w:rPr>
          <w:lang w:val="ro-MD"/>
        </w:rPr>
        <w:t>Caracterizați răspuns imun umoral secundar:</w:t>
      </w:r>
    </w:p>
    <w:p w14:paraId="2FD31D11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jc w:val="both"/>
        <w:rPr>
          <w:lang w:val="ro-MD"/>
        </w:rPr>
      </w:pPr>
      <w:r w:rsidRPr="002613CE">
        <w:rPr>
          <w:lang w:val="ro-MD"/>
        </w:rPr>
        <w:t>Care sunt citokinele produse de limfocitele Th2:</w:t>
      </w:r>
    </w:p>
    <w:p w14:paraId="510EF11D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jc w:val="both"/>
        <w:rPr>
          <w:lang w:val="ro-MD"/>
        </w:rPr>
      </w:pPr>
      <w:r w:rsidRPr="002613CE">
        <w:rPr>
          <w:lang w:val="ro-MD"/>
        </w:rPr>
        <w:t>Care sunt citokinele produse de limfocitele Th1:</w:t>
      </w:r>
    </w:p>
    <w:p w14:paraId="4544BA81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jc w:val="both"/>
        <w:rPr>
          <w:lang w:val="ro-MD"/>
        </w:rPr>
      </w:pPr>
      <w:r w:rsidRPr="002613CE">
        <w:rPr>
          <w:lang w:val="ro-MD"/>
        </w:rPr>
        <w:t>Care sunt factorii umorali ai imunităţii înnăscute:</w:t>
      </w:r>
    </w:p>
    <w:p w14:paraId="78B3BFF3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Care celulele sunt implicate în răspunsul imun umoral:</w:t>
      </w:r>
    </w:p>
    <w:p w14:paraId="22D7CC5C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Care celulele sunt implicate în răspunsul imun umoral:</w:t>
      </w:r>
    </w:p>
    <w:p w14:paraId="4BC79B4C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Care sunt efectele IgG:</w:t>
      </w:r>
    </w:p>
    <w:p w14:paraId="439D7D17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Care sunt efectele IgE:</w:t>
      </w:r>
    </w:p>
    <w:p w14:paraId="0BD4A3F7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Care sunt efectele IgM:</w:t>
      </w:r>
    </w:p>
    <w:p w14:paraId="77A2EE94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Caracterizați proprietățile limfocitelor B:</w:t>
      </w:r>
    </w:p>
    <w:p w14:paraId="40A79848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MD"/>
        </w:rPr>
      </w:pPr>
      <w:r w:rsidRPr="002613CE">
        <w:rPr>
          <w:lang w:val="ro-MD"/>
        </w:rPr>
        <w:t>Caracterizați proprietățile limfocitelor T:</w:t>
      </w:r>
    </w:p>
    <w:p w14:paraId="7889C703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RO"/>
        </w:rPr>
      </w:pPr>
      <w:r w:rsidRPr="002613CE">
        <w:rPr>
          <w:lang w:val="ro-RO"/>
        </w:rPr>
        <w:t>Care sunt mecanismele supresiei imune realizate de către limfocitele reglatoare CD3:</w:t>
      </w:r>
    </w:p>
    <w:p w14:paraId="58A4BB85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RO"/>
        </w:rPr>
      </w:pPr>
      <w:r w:rsidRPr="002613CE">
        <w:rPr>
          <w:lang w:val="ro-RO"/>
        </w:rPr>
        <w:t>Care sunt reperele fiziopatologice ale sindromului Di-George:</w:t>
      </w:r>
    </w:p>
    <w:p w14:paraId="42BAB9DA" w14:textId="77777777" w:rsidR="0081103C" w:rsidRPr="002613CE" w:rsidRDefault="0081103C" w:rsidP="00A31D4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RO"/>
        </w:rPr>
      </w:pPr>
      <w:r w:rsidRPr="002613CE">
        <w:rPr>
          <w:lang w:val="ro-RO"/>
        </w:rPr>
        <w:t>Care sunt reperele fiziopatologice ale bolii granulomatoase cronice:</w:t>
      </w:r>
    </w:p>
    <w:p w14:paraId="1078C68D" w14:textId="77777777" w:rsidR="0081103C" w:rsidRDefault="0081103C" w:rsidP="00DD5E33">
      <w:pPr>
        <w:pStyle w:val="ListParagraph"/>
        <w:numPr>
          <w:ilvl w:val="0"/>
          <w:numId w:val="99"/>
        </w:numPr>
        <w:tabs>
          <w:tab w:val="left" w:pos="0"/>
        </w:tabs>
        <w:ind w:left="360"/>
        <w:contextualSpacing/>
        <w:rPr>
          <w:lang w:val="ro-RO"/>
        </w:rPr>
      </w:pPr>
      <w:r w:rsidRPr="00DD5E33">
        <w:rPr>
          <w:lang w:val="ro-RO"/>
        </w:rPr>
        <w:t>Pentru care imunodeficiență este caracteristică trombocitopenia:</w:t>
      </w:r>
    </w:p>
    <w:p w14:paraId="0465C759" w14:textId="46B0AD04" w:rsidR="00980D72" w:rsidRDefault="00554BF0" w:rsidP="00554BF0">
      <w:pPr>
        <w:pStyle w:val="ListParagraph"/>
        <w:tabs>
          <w:tab w:val="left" w:pos="0"/>
        </w:tabs>
        <w:ind w:left="360"/>
        <w:contextualSpacing/>
        <w:rPr>
          <w:b/>
          <w:bCs/>
          <w:lang w:val="ro-RO"/>
        </w:rPr>
      </w:pPr>
      <w:r w:rsidRPr="00554BF0">
        <w:rPr>
          <w:b/>
          <w:bCs/>
          <w:lang w:val="ro-RO"/>
        </w:rPr>
        <w:t>P</w:t>
      </w:r>
      <w:r w:rsidR="00980D72" w:rsidRPr="00554BF0">
        <w:rPr>
          <w:b/>
          <w:bCs/>
          <w:lang w:val="ro-RO"/>
        </w:rPr>
        <w:t>ulmono</w:t>
      </w:r>
      <w:r w:rsidRPr="00554BF0">
        <w:rPr>
          <w:b/>
          <w:bCs/>
          <w:lang w:val="ro-RO"/>
        </w:rPr>
        <w:t>logia</w:t>
      </w:r>
    </w:p>
    <w:p w14:paraId="72805F47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369"/>
        </w:tabs>
        <w:ind w:left="720" w:hanging="360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Atopia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este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definită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prin:</w:t>
      </w:r>
    </w:p>
    <w:p w14:paraId="41D40CEC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369"/>
        </w:tabs>
        <w:ind w:left="720" w:hanging="360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*Mecanismul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patogenetic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principal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al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unei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reacții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alergice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este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reprezentat</w:t>
      </w:r>
      <w:r w:rsidRPr="00FA5CB6">
        <w:rPr>
          <w:b w:val="0"/>
          <w:color w:val="231F20"/>
          <w:spacing w:val="-5"/>
          <w:sz w:val="24"/>
          <w:szCs w:val="24"/>
        </w:rPr>
        <w:t xml:space="preserve"> de:</w:t>
      </w:r>
    </w:p>
    <w:p w14:paraId="7F009A50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369"/>
        </w:tabs>
        <w:spacing w:before="1"/>
        <w:ind w:left="720" w:hanging="360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Celulele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exprimă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receptori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mare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afinitate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pentru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IgE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sunt:</w:t>
      </w:r>
    </w:p>
    <w:p w14:paraId="552CF46F" w14:textId="77777777" w:rsidR="00554BF0" w:rsidRPr="00FA5CB6" w:rsidRDefault="00554BF0" w:rsidP="00554BF0">
      <w:pPr>
        <w:pStyle w:val="ListParagraph"/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ind w:left="469" w:hanging="469"/>
        <w:jc w:val="left"/>
      </w:pPr>
      <w:proofErr w:type="spellStart"/>
      <w:r w:rsidRPr="00FA5CB6">
        <w:rPr>
          <w:color w:val="231F20"/>
        </w:rPr>
        <w:t>Mediatorii</w:t>
      </w:r>
      <w:proofErr w:type="spellEnd"/>
      <w:r w:rsidRPr="00FA5CB6">
        <w:rPr>
          <w:color w:val="231F20"/>
          <w:spacing w:val="-5"/>
        </w:rPr>
        <w:t xml:space="preserve"> </w:t>
      </w:r>
      <w:r w:rsidRPr="00FA5CB6">
        <w:rPr>
          <w:i/>
          <w:color w:val="231F20"/>
        </w:rPr>
        <w:t>de</w:t>
      </w:r>
      <w:r w:rsidRPr="00FA5CB6">
        <w:rPr>
          <w:i/>
          <w:color w:val="231F20"/>
          <w:spacing w:val="-1"/>
        </w:rPr>
        <w:t xml:space="preserve"> </w:t>
      </w:r>
      <w:r w:rsidRPr="00FA5CB6">
        <w:rPr>
          <w:i/>
          <w:color w:val="231F20"/>
        </w:rPr>
        <w:t xml:space="preserve">novo </w:t>
      </w:r>
      <w:r w:rsidRPr="00FA5CB6">
        <w:rPr>
          <w:iCs/>
          <w:color w:val="231F20"/>
        </w:rPr>
        <w:t xml:space="preserve">ai </w:t>
      </w:r>
      <w:proofErr w:type="spellStart"/>
      <w:r w:rsidRPr="00FA5CB6">
        <w:rPr>
          <w:iCs/>
          <w:color w:val="231F20"/>
        </w:rPr>
        <w:t>mastocitelor</w:t>
      </w:r>
      <w:proofErr w:type="spellEnd"/>
      <w:r w:rsidRPr="00FA5CB6">
        <w:rPr>
          <w:i/>
          <w:color w:val="231F20"/>
        </w:rPr>
        <w:t xml:space="preserve"> </w:t>
      </w:r>
      <w:proofErr w:type="spellStart"/>
      <w:proofErr w:type="gramStart"/>
      <w:r w:rsidRPr="00FA5CB6">
        <w:rPr>
          <w:color w:val="231F20"/>
          <w:spacing w:val="-2"/>
        </w:rPr>
        <w:t>sunt</w:t>
      </w:r>
      <w:proofErr w:type="spellEnd"/>
      <w:r w:rsidRPr="00FA5CB6">
        <w:rPr>
          <w:color w:val="231F20"/>
          <w:spacing w:val="-2"/>
        </w:rPr>
        <w:t>:</w:t>
      </w:r>
      <w:proofErr w:type="gramEnd"/>
    </w:p>
    <w:p w14:paraId="38AA2C74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spacing w:before="78"/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Investigațiile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utilizate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pentru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diagnosticul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unei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alergii</w:t>
      </w:r>
      <w:r w:rsidRPr="00FA5CB6">
        <w:rPr>
          <w:b w:val="0"/>
          <w:color w:val="231F20"/>
          <w:spacing w:val="-2"/>
          <w:sz w:val="24"/>
          <w:szCs w:val="24"/>
        </w:rPr>
        <w:t xml:space="preserve"> sunt:</w:t>
      </w:r>
    </w:p>
    <w:p w14:paraId="737827B8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spacing w:before="1"/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Medicamentele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modificatori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ai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leucotrienelor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acționează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prin:</w:t>
      </w:r>
    </w:p>
    <w:p w14:paraId="6398A5EB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lastRenderedPageBreak/>
        <w:t>Modificatorii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leucotriene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4"/>
          <w:sz w:val="24"/>
          <w:szCs w:val="24"/>
        </w:rPr>
        <w:t>sunt:</w:t>
      </w:r>
    </w:p>
    <w:p w14:paraId="72220DBF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Medicatia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anti-IgE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4"/>
          <w:sz w:val="24"/>
          <w:szCs w:val="24"/>
        </w:rPr>
        <w:t>este:</w:t>
      </w:r>
    </w:p>
    <w:p w14:paraId="1F764F60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Angioedemul</w:t>
      </w:r>
      <w:r w:rsidRPr="00FA5CB6">
        <w:rPr>
          <w:b w:val="0"/>
          <w:color w:val="231F20"/>
          <w:spacing w:val="-8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ereditar:</w:t>
      </w:r>
    </w:p>
    <w:p w14:paraId="18CFDA70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Angioedemul</w:t>
      </w:r>
      <w:r w:rsidRPr="00FA5CB6">
        <w:rPr>
          <w:b w:val="0"/>
          <w:color w:val="231F20"/>
          <w:spacing w:val="-7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ereditar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este:</w:t>
      </w:r>
    </w:p>
    <w:p w14:paraId="78FBB5E1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both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adevărate:</w:t>
      </w:r>
    </w:p>
    <w:p w14:paraId="6B7D659B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 xml:space="preserve">Hipersensibilitatea de tipul </w:t>
      </w:r>
      <w:r w:rsidRPr="00FA5CB6">
        <w:rPr>
          <w:b w:val="0"/>
          <w:color w:val="231F20"/>
          <w:spacing w:val="-5"/>
          <w:sz w:val="24"/>
          <w:szCs w:val="24"/>
        </w:rPr>
        <w:t>I:</w:t>
      </w:r>
    </w:p>
    <w:p w14:paraId="44AFE8AA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 xml:space="preserve">Hipersensibilitatea de tipul </w:t>
      </w:r>
      <w:r w:rsidRPr="00FA5CB6">
        <w:rPr>
          <w:b w:val="0"/>
          <w:color w:val="231F20"/>
          <w:spacing w:val="-5"/>
          <w:sz w:val="24"/>
          <w:szCs w:val="24"/>
        </w:rPr>
        <w:t>II:</w:t>
      </w:r>
    </w:p>
    <w:p w14:paraId="2B7D9741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spacing w:before="1"/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Reacțiile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hipersensibilitate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tipul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II</w:t>
      </w:r>
      <w:r w:rsidRPr="00FA5CB6">
        <w:rPr>
          <w:b w:val="0"/>
          <w:color w:val="231F20"/>
          <w:spacing w:val="-4"/>
          <w:sz w:val="24"/>
          <w:szCs w:val="24"/>
        </w:rPr>
        <w:t xml:space="preserve"> sunt:</w:t>
      </w:r>
    </w:p>
    <w:p w14:paraId="0C2055C2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tipul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hipersensibilitate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2"/>
          <w:sz w:val="24"/>
          <w:szCs w:val="24"/>
        </w:rPr>
        <w:t xml:space="preserve"> implicați:</w:t>
      </w:r>
    </w:p>
    <w:p w14:paraId="4F86AF58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boli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autoimune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au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la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bază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hipersensibilitatea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tipul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pacing w:val="-4"/>
          <w:sz w:val="24"/>
          <w:szCs w:val="24"/>
        </w:rPr>
        <w:t>III:</w:t>
      </w:r>
    </w:p>
    <w:p w14:paraId="7D01A1D3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bolile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prin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complexe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imune:</w:t>
      </w:r>
    </w:p>
    <w:p w14:paraId="42AA1A35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8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Caracterizează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hipersensibilitatea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tipul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pacing w:val="-4"/>
          <w:sz w:val="24"/>
          <w:szCs w:val="24"/>
        </w:rPr>
        <w:t>III:</w:t>
      </w:r>
    </w:p>
    <w:p w14:paraId="12BC3527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hipersensibilitatea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tipul</w:t>
      </w:r>
      <w:r w:rsidRPr="00FA5CB6">
        <w:rPr>
          <w:b w:val="0"/>
          <w:color w:val="231F20"/>
          <w:spacing w:val="-5"/>
          <w:sz w:val="24"/>
          <w:szCs w:val="24"/>
        </w:rPr>
        <w:t xml:space="preserve"> IV:</w:t>
      </w:r>
    </w:p>
    <w:p w14:paraId="594FE119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*Leziuni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produse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prin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hipersensibilitate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tardivă sunt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întâlnite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pacing w:val="-5"/>
          <w:sz w:val="24"/>
          <w:szCs w:val="24"/>
        </w:rPr>
        <w:t>în:</w:t>
      </w:r>
    </w:p>
    <w:p w14:paraId="687B644E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Hipersensibilitatea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tipul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5"/>
          <w:sz w:val="24"/>
          <w:szCs w:val="24"/>
        </w:rPr>
        <w:t>IV:</w:t>
      </w:r>
    </w:p>
    <w:p w14:paraId="60C3F793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spacing w:before="78"/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Printre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reacțiile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hipersensibilitate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imediată,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cele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mai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frecvente</w:t>
      </w:r>
      <w:r w:rsidRPr="00FA5CB6">
        <w:rPr>
          <w:b w:val="0"/>
          <w:color w:val="231F20"/>
          <w:spacing w:val="-2"/>
          <w:sz w:val="24"/>
          <w:szCs w:val="24"/>
        </w:rPr>
        <w:t xml:space="preserve"> sunt:</w:t>
      </w:r>
    </w:p>
    <w:p w14:paraId="58FDAA2D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Hipersensibilitatea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imediată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implică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mod</w:t>
      </w:r>
      <w:r w:rsidRPr="00FA5CB6">
        <w:rPr>
          <w:b w:val="0"/>
          <w:color w:val="231F20"/>
          <w:spacing w:val="-2"/>
          <w:sz w:val="24"/>
          <w:szCs w:val="24"/>
        </w:rPr>
        <w:t xml:space="preserve"> obișnuit:</w:t>
      </w:r>
    </w:p>
    <w:p w14:paraId="16767025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false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bolile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autoimune:</w:t>
      </w:r>
    </w:p>
    <w:p w14:paraId="58B8EF37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426"/>
        </w:tabs>
        <w:ind w:left="469" w:hanging="469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Efectorii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autoimunității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sunt:</w:t>
      </w:r>
    </w:p>
    <w:p w14:paraId="49BDFE86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302"/>
        </w:tabs>
        <w:ind w:left="301" w:right="369" w:hanging="301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Bolile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 xml:space="preserve">autoimune </w:t>
      </w:r>
      <w:r w:rsidRPr="00FA5CB6">
        <w:rPr>
          <w:b w:val="0"/>
          <w:color w:val="231F20"/>
          <w:spacing w:val="-4"/>
          <w:sz w:val="24"/>
          <w:szCs w:val="24"/>
        </w:rPr>
        <w:t>sunt:</w:t>
      </w:r>
    </w:p>
    <w:p w14:paraId="18DA49F3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302"/>
        </w:tabs>
        <w:ind w:left="301" w:right="369" w:hanging="301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Citopeniile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induse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sulfonamide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sunt:</w:t>
      </w:r>
    </w:p>
    <w:p w14:paraId="0953BF01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302"/>
        </w:tabs>
        <w:ind w:left="301" w:right="369" w:hanging="301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mecanisme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nu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contribuie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la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patogeneza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autoimunității:</w:t>
      </w:r>
    </w:p>
    <w:p w14:paraId="6CD34707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302"/>
        </w:tabs>
        <w:ind w:left="301" w:right="369" w:hanging="301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boli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autoimune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au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specificitate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organ:</w:t>
      </w:r>
    </w:p>
    <w:p w14:paraId="0058C431" w14:textId="77777777" w:rsidR="00554BF0" w:rsidRPr="00FA5CB6" w:rsidRDefault="00554BF0" w:rsidP="00554BF0">
      <w:pPr>
        <w:pStyle w:val="Heading4"/>
        <w:numPr>
          <w:ilvl w:val="0"/>
          <w:numId w:val="100"/>
        </w:numPr>
        <w:tabs>
          <w:tab w:val="left" w:pos="302"/>
        </w:tabs>
        <w:ind w:left="301" w:right="369" w:hanging="301"/>
        <w:jc w:val="left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false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bolile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autoimune:</w:t>
      </w:r>
    </w:p>
    <w:p w14:paraId="686B4DF6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boli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autoimune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asociază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fenomene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hipersensibilitate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tipul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4"/>
          <w:sz w:val="24"/>
          <w:szCs w:val="24"/>
        </w:rPr>
        <w:t>III:</w:t>
      </w:r>
    </w:p>
    <w:p w14:paraId="779ABF1E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*Care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din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urmatoarele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boli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autoimune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datorează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mimetismului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molecular:</w:t>
      </w:r>
    </w:p>
    <w:p w14:paraId="06A2C794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Nu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factori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favorizanți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ai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bolilor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autoimune:</w:t>
      </w:r>
    </w:p>
    <w:p w14:paraId="2DCF3EFA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spacing w:before="1"/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Artralgiile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poliartrita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 xml:space="preserve">reumatoidă </w:t>
      </w:r>
      <w:r w:rsidRPr="00FA5CB6">
        <w:rPr>
          <w:b w:val="0"/>
          <w:color w:val="231F20"/>
          <w:spacing w:val="-2"/>
          <w:sz w:val="24"/>
          <w:szCs w:val="24"/>
        </w:rPr>
        <w:t>sunt:</w:t>
      </w:r>
    </w:p>
    <w:p w14:paraId="02AFB7DE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Artrita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reumatoidă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nu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tratează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pacing w:val="-5"/>
          <w:sz w:val="24"/>
          <w:szCs w:val="24"/>
        </w:rPr>
        <w:t>cu:</w:t>
      </w:r>
    </w:p>
    <w:p w14:paraId="2A2D7839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*Se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asociază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cu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artrita</w:t>
      </w:r>
      <w:r w:rsidRPr="00FA5CB6">
        <w:rPr>
          <w:b w:val="0"/>
          <w:color w:val="231F20"/>
          <w:spacing w:val="-2"/>
          <w:sz w:val="24"/>
          <w:szCs w:val="24"/>
        </w:rPr>
        <w:t xml:space="preserve"> reumatoidă:</w:t>
      </w:r>
    </w:p>
    <w:p w14:paraId="2D69DB82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spacing w:before="78"/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considerate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criterii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diagnostice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4"/>
          <w:sz w:val="24"/>
          <w:szCs w:val="24"/>
        </w:rPr>
        <w:t>LES:</w:t>
      </w:r>
    </w:p>
    <w:p w14:paraId="5116C891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 xml:space="preserve">Miastenia </w:t>
      </w:r>
      <w:r w:rsidRPr="00FA5CB6">
        <w:rPr>
          <w:b w:val="0"/>
          <w:color w:val="231F20"/>
          <w:spacing w:val="-2"/>
          <w:sz w:val="24"/>
          <w:szCs w:val="24"/>
        </w:rPr>
        <w:t>gravis:</w:t>
      </w:r>
    </w:p>
    <w:p w14:paraId="7219414F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criterii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majore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diagnostic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pentru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imunodeficiențe:</w:t>
      </w:r>
    </w:p>
    <w:p w14:paraId="4DEB5D59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Pot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sugera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prezenţa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unei</w:t>
      </w:r>
      <w:r w:rsidRPr="00FA5CB6">
        <w:rPr>
          <w:b w:val="0"/>
          <w:color w:val="231F20"/>
          <w:spacing w:val="-2"/>
          <w:sz w:val="24"/>
          <w:szCs w:val="24"/>
        </w:rPr>
        <w:t xml:space="preserve"> imunodeficienţe:</w:t>
      </w:r>
    </w:p>
    <w:p w14:paraId="5968FDAA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396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Nu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sugerează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o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imunodeficienţă:</w:t>
      </w:r>
    </w:p>
    <w:p w14:paraId="2BD856E6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396"/>
        </w:tabs>
        <w:ind w:left="395" w:hanging="395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*Nu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cauze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imunodeficiență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primară</w:t>
      </w:r>
      <w:r w:rsidRPr="00FA5CB6">
        <w:rPr>
          <w:b w:val="0"/>
          <w:color w:val="231F20"/>
          <w:spacing w:val="-2"/>
          <w:sz w:val="24"/>
          <w:szCs w:val="24"/>
        </w:rPr>
        <w:t xml:space="preserve"> (congenitală):</w:t>
      </w:r>
    </w:p>
    <w:p w14:paraId="258A7DDD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spacing w:before="1"/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*Deficitul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selectiv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4"/>
          <w:sz w:val="24"/>
          <w:szCs w:val="24"/>
        </w:rPr>
        <w:t xml:space="preserve"> IgA:</w:t>
      </w:r>
    </w:p>
    <w:p w14:paraId="4D0B45A0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Agamaglobulinemia</w:t>
      </w:r>
      <w:r w:rsidRPr="00FA5CB6">
        <w:rPr>
          <w:b w:val="0"/>
          <w:color w:val="231F20"/>
          <w:spacing w:val="47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Bruton:</w:t>
      </w:r>
    </w:p>
    <w:p w14:paraId="447AE9C2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cadrul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agamaglobulinemiei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Bruton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pot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observa:</w:t>
      </w:r>
    </w:p>
    <w:p w14:paraId="3A66A120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Următoarele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afirmaţii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despre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imunodeficienţa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comună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varibilă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adevărate:</w:t>
      </w:r>
    </w:p>
    <w:p w14:paraId="0E4026D0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spacing w:before="1"/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Diagnosticul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SIDA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face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prin:</w:t>
      </w:r>
    </w:p>
    <w:p w14:paraId="4E1DB967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Cele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mai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frecvente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manifestări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SIDA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sunt:</w:t>
      </w:r>
    </w:p>
    <w:p w14:paraId="655E74F7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*Fereastra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negativă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SIDA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înseamnă:</w:t>
      </w:r>
    </w:p>
    <w:p w14:paraId="73BA0BAF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Faza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asimptomatică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SIDA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este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caracterizată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5"/>
          <w:sz w:val="24"/>
          <w:szCs w:val="24"/>
        </w:rPr>
        <w:t>de:</w:t>
      </w:r>
    </w:p>
    <w:p w14:paraId="435F1E41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26"/>
        </w:tabs>
        <w:ind w:left="771" w:hanging="771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*În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infecția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HIV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scade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numărul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5"/>
          <w:sz w:val="24"/>
          <w:szCs w:val="24"/>
        </w:rPr>
        <w:t>de:</w:t>
      </w:r>
    </w:p>
    <w:p w14:paraId="331869D2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26"/>
        </w:tabs>
        <w:spacing w:before="1"/>
        <w:ind w:left="771" w:hanging="771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Sarcomul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Kaposi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apare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mai</w:t>
      </w:r>
      <w:r w:rsidRPr="00FA5CB6">
        <w:rPr>
          <w:b w:val="0"/>
          <w:color w:val="231F20"/>
          <w:spacing w:val="-2"/>
          <w:sz w:val="24"/>
          <w:szCs w:val="24"/>
        </w:rPr>
        <w:t xml:space="preserve"> frecvent:</w:t>
      </w:r>
    </w:p>
    <w:p w14:paraId="4AA07EB2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spacing w:before="78"/>
        <w:ind w:right="102" w:hanging="720"/>
        <w:jc w:val="both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O pacientă cu sinuzită acută maxilară dreaptă se prezintă la stomatolog pentru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 xml:space="preserve">cura unui focar infecţios dentar. Ce alte informaţii v-ar sugera o posibilă </w:t>
      </w:r>
      <w:r w:rsidRPr="00FA5CB6">
        <w:rPr>
          <w:b w:val="0"/>
          <w:color w:val="231F20"/>
          <w:spacing w:val="-2"/>
          <w:sz w:val="24"/>
          <w:szCs w:val="24"/>
        </w:rPr>
        <w:t>imunodeficienţă?</w:t>
      </w:r>
    </w:p>
    <w:p w14:paraId="0A29519A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4C4C4E"/>
          <w:sz w:val="24"/>
          <w:szCs w:val="24"/>
        </w:rPr>
        <w:t>*Care</w:t>
      </w:r>
      <w:r w:rsidRPr="00FA5CB6">
        <w:rPr>
          <w:b w:val="0"/>
          <w:color w:val="4C4C4E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este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elementul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clinic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definitoriu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pentru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imunodeficiențe?</w:t>
      </w:r>
    </w:p>
    <w:p w14:paraId="6E2C39BD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Următoarele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adevărate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legătură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cu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deficitul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genetic</w:t>
      </w:r>
      <w:r w:rsidRPr="00FA5CB6">
        <w:rPr>
          <w:b w:val="0"/>
          <w:color w:val="231F20"/>
          <w:spacing w:val="-2"/>
          <w:sz w:val="24"/>
          <w:szCs w:val="24"/>
        </w:rPr>
        <w:t xml:space="preserve"> umoral:</w:t>
      </w:r>
    </w:p>
    <w:p w14:paraId="31AFFBBA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spacing w:before="116"/>
        <w:ind w:left="469" w:hanging="469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Următoarele</w:t>
      </w:r>
      <w:r w:rsidRPr="00FA5CB6">
        <w:rPr>
          <w:b w:val="0"/>
          <w:color w:val="231F20"/>
          <w:spacing w:val="4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</w:t>
      </w:r>
      <w:r w:rsidRPr="00FA5CB6">
        <w:rPr>
          <w:b w:val="0"/>
          <w:color w:val="231F20"/>
          <w:spacing w:val="47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4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legătură</w:t>
      </w:r>
      <w:r w:rsidRPr="00FA5CB6">
        <w:rPr>
          <w:b w:val="0"/>
          <w:color w:val="231F20"/>
          <w:spacing w:val="4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cu</w:t>
      </w:r>
      <w:r w:rsidRPr="00FA5CB6">
        <w:rPr>
          <w:b w:val="0"/>
          <w:color w:val="231F20"/>
          <w:spacing w:val="47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explorările</w:t>
      </w:r>
      <w:r w:rsidRPr="00FA5CB6">
        <w:rPr>
          <w:b w:val="0"/>
          <w:color w:val="231F20"/>
          <w:spacing w:val="4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paraclinice</w:t>
      </w:r>
      <w:r w:rsidRPr="00FA5CB6">
        <w:rPr>
          <w:b w:val="0"/>
          <w:color w:val="231F20"/>
          <w:spacing w:val="4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46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imunodeficiențe</w:t>
      </w:r>
      <w:r w:rsidRPr="00FA5CB6">
        <w:rPr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2"/>
          <w:sz w:val="24"/>
          <w:szCs w:val="24"/>
        </w:rPr>
        <w:t xml:space="preserve"> corecte:</w:t>
      </w:r>
    </w:p>
    <w:p w14:paraId="4758CFFC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20"/>
        </w:tabs>
        <w:ind w:left="519" w:hanging="469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lastRenderedPageBreak/>
        <w:t>În</w:t>
      </w:r>
      <w:r w:rsidRPr="00FA5CB6">
        <w:rPr>
          <w:b w:val="0"/>
          <w:color w:val="231F20"/>
          <w:spacing w:val="-8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deficitul</w:t>
      </w:r>
      <w:r w:rsidRPr="00FA5CB6">
        <w:rPr>
          <w:b w:val="0"/>
          <w:color w:val="231F20"/>
          <w:spacing w:val="-8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C1-INH,</w:t>
      </w:r>
      <w:r w:rsidRPr="00FA5CB6">
        <w:rPr>
          <w:b w:val="0"/>
          <w:color w:val="231F20"/>
          <w:spacing w:val="-8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semnele/simptomele</w:t>
      </w:r>
      <w:r w:rsidRPr="00FA5CB6">
        <w:rPr>
          <w:b w:val="0"/>
          <w:color w:val="231F20"/>
          <w:spacing w:val="-8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caracteristice</w:t>
      </w:r>
      <w:r w:rsidRPr="00FA5CB6">
        <w:rPr>
          <w:b w:val="0"/>
          <w:color w:val="231F20"/>
          <w:spacing w:val="-8"/>
          <w:sz w:val="24"/>
          <w:szCs w:val="24"/>
        </w:rPr>
        <w:t xml:space="preserve"> </w:t>
      </w:r>
      <w:r w:rsidRPr="00FA5CB6">
        <w:rPr>
          <w:b w:val="0"/>
          <w:color w:val="231F20"/>
          <w:spacing w:val="-4"/>
          <w:sz w:val="24"/>
          <w:szCs w:val="24"/>
        </w:rPr>
        <w:t>sunt:</w:t>
      </w:r>
    </w:p>
    <w:p w14:paraId="352FBFFA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Suspectăm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o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infecție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 xml:space="preserve">HIV </w:t>
      </w:r>
      <w:r w:rsidRPr="00FA5CB6">
        <w:rPr>
          <w:b w:val="0"/>
          <w:color w:val="231F20"/>
          <w:spacing w:val="-2"/>
          <w:sz w:val="24"/>
          <w:szCs w:val="24"/>
        </w:rPr>
        <w:t>când:</w:t>
      </w:r>
    </w:p>
    <w:p w14:paraId="03E4B3F7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</w:t>
      </w:r>
      <w:r w:rsidRPr="00FA5CB6">
        <w:rPr>
          <w:b w:val="0"/>
          <w:sz w:val="24"/>
          <w:szCs w:val="24"/>
        </w:rPr>
        <w:t xml:space="preserve"> Formele tranzitorii ale deficitului selectiv de IgA pot apărea în următoarele situații, cu excepția</w:t>
      </w:r>
      <w:r w:rsidRPr="00FA5CB6">
        <w:rPr>
          <w:b w:val="0"/>
          <w:color w:val="231F20"/>
          <w:spacing w:val="-2"/>
          <w:sz w:val="24"/>
          <w:szCs w:val="24"/>
        </w:rPr>
        <w:t>:</w:t>
      </w:r>
    </w:p>
    <w:p w14:paraId="77D8AB8C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69"/>
        </w:tabs>
        <w:ind w:left="468" w:hanging="468"/>
        <w:rPr>
          <w:b w:val="0"/>
          <w:sz w:val="24"/>
          <w:szCs w:val="24"/>
        </w:rPr>
      </w:pPr>
      <w:r w:rsidRPr="00FA5CB6">
        <w:rPr>
          <w:b w:val="0"/>
          <w:sz w:val="24"/>
          <w:szCs w:val="24"/>
        </w:rPr>
        <w:t>Diagnosticul de deficit selectiv de IgA:</w:t>
      </w:r>
      <w:r w:rsidRPr="00FA5CB6">
        <w:rPr>
          <w:b w:val="0"/>
          <w:color w:val="231F20"/>
          <w:spacing w:val="-4"/>
          <w:sz w:val="24"/>
          <w:szCs w:val="24"/>
        </w:rPr>
        <w:t>:</w:t>
      </w:r>
    </w:p>
    <w:p w14:paraId="4E3A0921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Ce</w:t>
      </w:r>
      <w:r w:rsidRPr="00FA5CB6">
        <w:rPr>
          <w:b w:val="0"/>
          <w:color w:val="231F20"/>
          <w:spacing w:val="-7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manifestări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clince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pot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prezenta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indivizii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cu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deficit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selectiv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4"/>
          <w:sz w:val="24"/>
          <w:szCs w:val="24"/>
        </w:rPr>
        <w:t>IgA?</w:t>
      </w:r>
    </w:p>
    <w:p w14:paraId="237D06CA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left="469" w:hanging="469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adevărate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pacing w:val="-10"/>
          <w:sz w:val="24"/>
          <w:szCs w:val="24"/>
        </w:rPr>
        <w:t>:</w:t>
      </w:r>
    </w:p>
    <w:p w14:paraId="0E7A3805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Cancerizarea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sau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transformarea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tumorală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celulelor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datorează:</w:t>
      </w:r>
    </w:p>
    <w:p w14:paraId="01C3D9FB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26"/>
        </w:tabs>
        <w:ind w:left="588" w:hanging="59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Cancerizarea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sau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transformarea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celulelor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datorează:</w:t>
      </w:r>
    </w:p>
    <w:p w14:paraId="518E3492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377"/>
          <w:tab w:val="left" w:pos="379"/>
        </w:tabs>
        <w:spacing w:before="1"/>
        <w:ind w:left="378" w:right="4677" w:hanging="378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Virusul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Epstein-Barr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induce:</w:t>
      </w:r>
    </w:p>
    <w:p w14:paraId="57839C55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45"/>
          <w:tab w:val="left" w:pos="546"/>
        </w:tabs>
        <w:ind w:left="545" w:right="99" w:hanging="545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Legat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teoria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supravegherii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imunologice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celulelor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modificate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tumoral</w:t>
      </w:r>
      <w:r w:rsidRPr="00FA5CB6">
        <w:rPr>
          <w:b w:val="0"/>
          <w:color w:val="231F20"/>
          <w:spacing w:val="4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 xml:space="preserve">este </w:t>
      </w:r>
      <w:r w:rsidRPr="00FA5CB6">
        <w:rPr>
          <w:b w:val="0"/>
          <w:color w:val="231F20"/>
          <w:spacing w:val="-2"/>
          <w:sz w:val="24"/>
          <w:szCs w:val="24"/>
        </w:rPr>
        <w:t>adevărat:</w:t>
      </w:r>
    </w:p>
    <w:p w14:paraId="6F114ACF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left="469" w:hanging="469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Mecanismele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scăpare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tumorii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față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reacțiile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imune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sunt:</w:t>
      </w:r>
    </w:p>
    <w:p w14:paraId="056FD08D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spacing w:before="1"/>
        <w:ind w:left="469" w:hanging="469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Argumente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pentru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activitatea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antitumorală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sistemului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imun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sunt:</w:t>
      </w:r>
    </w:p>
    <w:p w14:paraId="2DA073AF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26"/>
        </w:tabs>
        <w:spacing w:before="78"/>
        <w:ind w:left="620" w:hanging="59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Printre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mecanismele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efectoare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antitumorale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numără:</w:t>
      </w:r>
    </w:p>
    <w:p w14:paraId="7F82DED5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46"/>
        </w:tabs>
        <w:spacing w:before="1"/>
        <w:ind w:left="545" w:hanging="545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Printre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mecanismele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scăpare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reacțiile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imune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antitumorale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numără:</w:t>
      </w:r>
    </w:p>
    <w:p w14:paraId="5AAB7E8C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67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Printre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mecanismele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scăpare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reacțiile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imune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antitumorale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numără:</w:t>
      </w:r>
    </w:p>
    <w:p w14:paraId="0022B3BB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67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favoarea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existenței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unui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răspuns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antitumoral</w:t>
      </w:r>
      <w:r w:rsidRPr="00FA5CB6">
        <w:rPr>
          <w:b w:val="0"/>
          <w:color w:val="231F20"/>
          <w:spacing w:val="-2"/>
          <w:sz w:val="24"/>
          <w:szCs w:val="24"/>
        </w:rPr>
        <w:t xml:space="preserve"> pledează:</w:t>
      </w:r>
    </w:p>
    <w:p w14:paraId="4E55AB81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26"/>
        </w:tabs>
        <w:spacing w:before="1"/>
        <w:ind w:left="921" w:hanging="921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Este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fals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referitor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la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celulele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neoplazice,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la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al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căror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nivel</w:t>
      </w:r>
      <w:r w:rsidRPr="00FA5CB6">
        <w:rPr>
          <w:b w:val="0"/>
          <w:color w:val="231F20"/>
          <w:spacing w:val="-2"/>
          <w:sz w:val="24"/>
          <w:szCs w:val="24"/>
        </w:rPr>
        <w:t xml:space="preserve"> există:</w:t>
      </w:r>
    </w:p>
    <w:p w14:paraId="47A151E6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71"/>
        </w:tabs>
        <w:spacing w:before="1"/>
        <w:ind w:left="570" w:hanging="59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Este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fals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legat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antigenele</w:t>
      </w:r>
      <w:r w:rsidRPr="00FA5CB6">
        <w:rPr>
          <w:b w:val="0"/>
          <w:color w:val="231F20"/>
          <w:spacing w:val="-2"/>
          <w:sz w:val="24"/>
          <w:szCs w:val="24"/>
        </w:rPr>
        <w:t xml:space="preserve"> tumorale:</w:t>
      </w:r>
    </w:p>
    <w:p w14:paraId="12CFCB36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26"/>
        </w:tabs>
        <w:ind w:left="756" w:hanging="756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*Ag</w:t>
      </w:r>
      <w:r w:rsidRPr="00FA5CB6">
        <w:rPr>
          <w:b w:val="0"/>
          <w:color w:val="231F20"/>
          <w:spacing w:val="-2"/>
          <w:sz w:val="24"/>
          <w:szCs w:val="24"/>
        </w:rPr>
        <w:t xml:space="preserve"> tumorale:</w:t>
      </w:r>
    </w:p>
    <w:p w14:paraId="48B38440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67"/>
        </w:tabs>
        <w:ind w:left="756" w:hanging="756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 xml:space="preserve">Markerii </w:t>
      </w:r>
      <w:r w:rsidRPr="00FA5CB6">
        <w:rPr>
          <w:b w:val="0"/>
          <w:color w:val="231F20"/>
          <w:spacing w:val="-2"/>
          <w:sz w:val="24"/>
          <w:szCs w:val="24"/>
        </w:rPr>
        <w:t>tumorali:</w:t>
      </w:r>
    </w:p>
    <w:p w14:paraId="29E5567B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67"/>
        </w:tabs>
        <w:spacing w:before="1"/>
        <w:ind w:left="1424" w:hanging="1424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 xml:space="preserve">Markerii </w:t>
      </w:r>
      <w:r w:rsidRPr="00FA5CB6">
        <w:rPr>
          <w:b w:val="0"/>
          <w:color w:val="231F20"/>
          <w:spacing w:val="-2"/>
          <w:sz w:val="24"/>
          <w:szCs w:val="24"/>
        </w:rPr>
        <w:t>tumorali:</w:t>
      </w:r>
    </w:p>
    <w:p w14:paraId="5E336E3F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67"/>
        </w:tabs>
        <w:ind w:left="821" w:hanging="821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Antigenul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CA19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-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5"/>
          <w:sz w:val="24"/>
          <w:szCs w:val="24"/>
        </w:rPr>
        <w:t>9:</w:t>
      </w:r>
    </w:p>
    <w:p w14:paraId="76193E40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67"/>
          <w:tab w:val="left" w:pos="770"/>
          <w:tab w:val="left" w:pos="772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 xml:space="preserve">Anticorpii antitumorali </w:t>
      </w:r>
      <w:r w:rsidRPr="00FA5CB6">
        <w:rPr>
          <w:b w:val="0"/>
          <w:color w:val="231F20"/>
          <w:spacing w:val="-2"/>
          <w:sz w:val="24"/>
          <w:szCs w:val="24"/>
        </w:rPr>
        <w:t>sunt:</w:t>
      </w:r>
    </w:p>
    <w:p w14:paraId="41761583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620"/>
          <w:tab w:val="left" w:pos="621"/>
        </w:tabs>
        <w:ind w:left="620" w:hanging="6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dintre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false:</w:t>
      </w:r>
    </w:p>
    <w:p w14:paraId="6A240A98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Alegeți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adevărate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în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legătură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cu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tumorile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maligne:</w:t>
      </w:r>
    </w:p>
    <w:p w14:paraId="03B7586B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26"/>
        </w:tabs>
        <w:spacing w:before="1"/>
        <w:ind w:left="469" w:right="-483" w:hanging="469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Alegeți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afirmațiile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false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despre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clasificarea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stadiului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evolutiv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al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tumorilor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maligne:</w:t>
      </w:r>
    </w:p>
    <w:p w14:paraId="2BC7A344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26"/>
          <w:tab w:val="left" w:pos="520"/>
        </w:tabs>
        <w:ind w:left="519" w:hanging="469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Referitor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la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imunogenitate,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care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dintre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următoarele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false:</w:t>
      </w:r>
    </w:p>
    <w:p w14:paraId="24CF297E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right="-766"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Alegeți</w:t>
      </w:r>
      <w:r w:rsidRPr="00FA5CB6">
        <w:rPr>
          <w:b w:val="0"/>
          <w:color w:val="231F20"/>
          <w:spacing w:val="47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afirmațile</w:t>
      </w:r>
      <w:r w:rsidRPr="00FA5CB6">
        <w:rPr>
          <w:b w:val="0"/>
          <w:color w:val="231F20"/>
          <w:spacing w:val="5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false</w:t>
      </w:r>
      <w:r w:rsidRPr="00FA5CB6">
        <w:rPr>
          <w:b w:val="0"/>
          <w:color w:val="231F20"/>
          <w:spacing w:val="5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-</w:t>
      </w:r>
      <w:r w:rsidRPr="00FA5CB6">
        <w:rPr>
          <w:b w:val="0"/>
          <w:color w:val="231F20"/>
          <w:spacing w:val="5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celulele</w:t>
      </w:r>
      <w:r w:rsidRPr="00FA5CB6">
        <w:rPr>
          <w:b w:val="0"/>
          <w:color w:val="231F20"/>
          <w:spacing w:val="5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tumorale</w:t>
      </w:r>
      <w:r w:rsidRPr="00FA5CB6">
        <w:rPr>
          <w:b w:val="0"/>
          <w:color w:val="231F20"/>
          <w:spacing w:val="49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49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recunoscute</w:t>
      </w:r>
      <w:r w:rsidRPr="00FA5CB6">
        <w:rPr>
          <w:b w:val="0"/>
          <w:color w:val="231F20"/>
          <w:spacing w:val="50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după</w:t>
      </w:r>
      <w:r w:rsidRPr="00FA5CB6">
        <w:rPr>
          <w:b w:val="0"/>
          <w:color w:val="231F20"/>
          <w:spacing w:val="49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următoarele caracteristici:</w:t>
      </w:r>
    </w:p>
    <w:p w14:paraId="3A778CAF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396"/>
        </w:tabs>
        <w:ind w:left="395" w:hanging="395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*Grefa</w:t>
      </w:r>
      <w:r w:rsidRPr="00FA5CB6">
        <w:rPr>
          <w:b w:val="0"/>
          <w:color w:val="231F20"/>
          <w:spacing w:val="-7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alogenică</w:t>
      </w:r>
      <w:r w:rsidRPr="00FA5CB6">
        <w:rPr>
          <w:b w:val="0"/>
          <w:color w:val="231F20"/>
          <w:spacing w:val="-7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înseamnă:</w:t>
      </w:r>
    </w:p>
    <w:p w14:paraId="175CDB1C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Rejetul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hiperacut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este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realizat:</w:t>
      </w:r>
    </w:p>
    <w:p w14:paraId="604E8A3A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In imunitatea</w:t>
      </w:r>
      <w:r w:rsidRPr="00FA5CB6">
        <w:rPr>
          <w:b w:val="0"/>
          <w:color w:val="231F20"/>
          <w:spacing w:val="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antitransplant:</w:t>
      </w:r>
    </w:p>
    <w:p w14:paraId="4019B0BB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369"/>
        </w:tabs>
        <w:spacing w:before="1"/>
        <w:ind w:left="368" w:hanging="368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Rapamicina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4"/>
          <w:sz w:val="24"/>
          <w:szCs w:val="24"/>
        </w:rPr>
        <w:t>este:</w:t>
      </w:r>
    </w:p>
    <w:p w14:paraId="349DD1B9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369"/>
        </w:tabs>
        <w:spacing w:before="1"/>
        <w:ind w:left="368" w:hanging="368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</w:t>
      </w:r>
      <w:r w:rsidRPr="00FA5CB6">
        <w:rPr>
          <w:b w:val="0"/>
          <w:sz w:val="24"/>
          <w:szCs w:val="24"/>
        </w:rPr>
        <w:t xml:space="preserve"> Care afirmație despre răspunsul imun antigrefă este adevărată?</w:t>
      </w:r>
      <w:r w:rsidRPr="00FA5CB6">
        <w:rPr>
          <w:b w:val="0"/>
          <w:color w:val="231F20"/>
          <w:spacing w:val="-2"/>
          <w:sz w:val="24"/>
          <w:szCs w:val="24"/>
        </w:rPr>
        <w:t>:</w:t>
      </w:r>
    </w:p>
    <w:p w14:paraId="25836D3E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470"/>
        </w:tabs>
        <w:ind w:hanging="7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*Se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face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un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transplant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atunci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când:</w:t>
      </w:r>
    </w:p>
    <w:p w14:paraId="3E029E7E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620"/>
          <w:tab w:val="left" w:pos="621"/>
        </w:tabs>
        <w:ind w:left="620" w:hanging="620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*Transplantul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 xml:space="preserve">organ </w:t>
      </w:r>
      <w:r w:rsidRPr="00FA5CB6">
        <w:rPr>
          <w:b w:val="0"/>
          <w:color w:val="231F20"/>
          <w:spacing w:val="-2"/>
          <w:sz w:val="24"/>
          <w:szCs w:val="24"/>
        </w:rPr>
        <w:t>solid:</w:t>
      </w:r>
    </w:p>
    <w:p w14:paraId="05871FBE" w14:textId="77777777" w:rsidR="00554BF0" w:rsidRDefault="00554BF0" w:rsidP="00554BF0">
      <w:pPr>
        <w:pStyle w:val="Heading4"/>
        <w:numPr>
          <w:ilvl w:val="0"/>
          <w:numId w:val="101"/>
        </w:numPr>
        <w:tabs>
          <w:tab w:val="left" w:pos="520"/>
        </w:tabs>
        <w:ind w:left="519" w:hanging="519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Rejetul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de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grefă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poate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5"/>
          <w:sz w:val="24"/>
          <w:szCs w:val="24"/>
        </w:rPr>
        <w:t>fi:</w:t>
      </w:r>
    </w:p>
    <w:p w14:paraId="2BD978F1" w14:textId="77777777" w:rsidR="00554BF0" w:rsidRPr="00A862D9" w:rsidRDefault="00554BF0" w:rsidP="00554BF0">
      <w:pPr>
        <w:pStyle w:val="Heading4"/>
        <w:numPr>
          <w:ilvl w:val="0"/>
          <w:numId w:val="101"/>
        </w:numPr>
        <w:tabs>
          <w:tab w:val="left" w:pos="520"/>
        </w:tabs>
        <w:ind w:left="519" w:hanging="353"/>
        <w:rPr>
          <w:b w:val="0"/>
          <w:sz w:val="24"/>
          <w:szCs w:val="24"/>
        </w:rPr>
      </w:pPr>
      <w:r w:rsidRPr="00A862D9">
        <w:rPr>
          <w:b w:val="0"/>
          <w:color w:val="231F20"/>
          <w:sz w:val="24"/>
          <w:szCs w:val="24"/>
        </w:rPr>
        <w:t>*Următoarea</w:t>
      </w:r>
      <w:r w:rsidRPr="00A862D9">
        <w:rPr>
          <w:b w:val="0"/>
          <w:color w:val="231F20"/>
          <w:spacing w:val="-5"/>
          <w:sz w:val="24"/>
          <w:szCs w:val="24"/>
        </w:rPr>
        <w:t xml:space="preserve"> </w:t>
      </w:r>
      <w:r w:rsidRPr="00A862D9">
        <w:rPr>
          <w:b w:val="0"/>
          <w:color w:val="231F20"/>
          <w:sz w:val="24"/>
          <w:szCs w:val="24"/>
        </w:rPr>
        <w:t>afirmație</w:t>
      </w:r>
      <w:r w:rsidRPr="00A862D9">
        <w:rPr>
          <w:b w:val="0"/>
          <w:color w:val="231F20"/>
          <w:spacing w:val="-6"/>
          <w:sz w:val="24"/>
          <w:szCs w:val="24"/>
        </w:rPr>
        <w:t xml:space="preserve"> </w:t>
      </w:r>
      <w:r w:rsidRPr="00A862D9">
        <w:rPr>
          <w:b w:val="0"/>
          <w:color w:val="231F20"/>
          <w:sz w:val="24"/>
          <w:szCs w:val="24"/>
        </w:rPr>
        <w:t>este</w:t>
      </w:r>
      <w:r w:rsidRPr="00A862D9">
        <w:rPr>
          <w:b w:val="0"/>
          <w:color w:val="231F20"/>
          <w:spacing w:val="-5"/>
          <w:sz w:val="24"/>
          <w:szCs w:val="24"/>
        </w:rPr>
        <w:t xml:space="preserve"> </w:t>
      </w:r>
      <w:r w:rsidRPr="00A862D9">
        <w:rPr>
          <w:b w:val="0"/>
          <w:color w:val="231F20"/>
          <w:sz w:val="24"/>
          <w:szCs w:val="24"/>
        </w:rPr>
        <w:t>corectă</w:t>
      </w:r>
      <w:r w:rsidRPr="00A862D9">
        <w:rPr>
          <w:b w:val="0"/>
          <w:color w:val="231F20"/>
          <w:spacing w:val="-5"/>
          <w:sz w:val="24"/>
          <w:szCs w:val="24"/>
        </w:rPr>
        <w:t xml:space="preserve"> </w:t>
      </w:r>
      <w:r w:rsidRPr="00A862D9">
        <w:rPr>
          <w:b w:val="0"/>
          <w:color w:val="231F20"/>
          <w:sz w:val="24"/>
          <w:szCs w:val="24"/>
        </w:rPr>
        <w:t>despre</w:t>
      </w:r>
      <w:r w:rsidRPr="00A862D9">
        <w:rPr>
          <w:b w:val="0"/>
          <w:color w:val="231F20"/>
          <w:spacing w:val="-4"/>
          <w:sz w:val="24"/>
          <w:szCs w:val="24"/>
        </w:rPr>
        <w:t xml:space="preserve"> </w:t>
      </w:r>
      <w:r w:rsidRPr="00A862D9">
        <w:rPr>
          <w:b w:val="0"/>
          <w:color w:val="231F20"/>
          <w:sz w:val="24"/>
          <w:szCs w:val="24"/>
        </w:rPr>
        <w:t>rejetul</w:t>
      </w:r>
      <w:r w:rsidRPr="00A862D9">
        <w:rPr>
          <w:b w:val="0"/>
          <w:color w:val="231F20"/>
          <w:spacing w:val="-4"/>
          <w:sz w:val="24"/>
          <w:szCs w:val="24"/>
        </w:rPr>
        <w:t xml:space="preserve"> </w:t>
      </w:r>
      <w:r w:rsidRPr="00A862D9">
        <w:rPr>
          <w:b w:val="0"/>
          <w:color w:val="231F20"/>
          <w:spacing w:val="-2"/>
          <w:sz w:val="24"/>
          <w:szCs w:val="24"/>
        </w:rPr>
        <w:t>acut:</w:t>
      </w:r>
    </w:p>
    <w:p w14:paraId="510182E0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67"/>
        </w:tabs>
        <w:ind w:left="825" w:hanging="683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Nu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cauze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ale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rejetului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hiperacut:</w:t>
      </w:r>
    </w:p>
    <w:p w14:paraId="4206B699" w14:textId="77777777" w:rsidR="00554BF0" w:rsidRPr="00FA5CB6" w:rsidRDefault="00554BF0" w:rsidP="00554BF0">
      <w:pPr>
        <w:pStyle w:val="Heading4"/>
        <w:numPr>
          <w:ilvl w:val="0"/>
          <w:numId w:val="101"/>
        </w:numPr>
        <w:tabs>
          <w:tab w:val="left" w:pos="567"/>
        </w:tabs>
        <w:spacing w:before="1"/>
        <w:ind w:left="825" w:hanging="683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Următoarele</w:t>
      </w:r>
      <w:r w:rsidRPr="00FA5CB6">
        <w:rPr>
          <w:b w:val="0"/>
          <w:color w:val="231F20"/>
          <w:spacing w:val="-6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afirmații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nu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sunt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corecte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referitoare</w:t>
      </w:r>
      <w:r w:rsidRPr="00FA5CB6">
        <w:rPr>
          <w:b w:val="0"/>
          <w:color w:val="231F20"/>
          <w:spacing w:val="-4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la</w:t>
      </w:r>
      <w:r w:rsidRPr="00FA5CB6">
        <w:rPr>
          <w:b w:val="0"/>
          <w:color w:val="231F20"/>
          <w:spacing w:val="-5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răspunsul</w:t>
      </w:r>
      <w:r w:rsidRPr="00FA5CB6">
        <w:rPr>
          <w:b w:val="0"/>
          <w:color w:val="231F20"/>
          <w:spacing w:val="-3"/>
          <w:sz w:val="24"/>
          <w:szCs w:val="24"/>
        </w:rPr>
        <w:t xml:space="preserve"> </w:t>
      </w:r>
      <w:r w:rsidRPr="00FA5CB6">
        <w:rPr>
          <w:b w:val="0"/>
          <w:color w:val="231F20"/>
          <w:spacing w:val="-2"/>
          <w:sz w:val="24"/>
          <w:szCs w:val="24"/>
        </w:rPr>
        <w:t>imun:</w:t>
      </w:r>
    </w:p>
    <w:p w14:paraId="1697E2A7" w14:textId="77777777" w:rsidR="00554BF0" w:rsidRPr="00A862D9" w:rsidRDefault="00554BF0" w:rsidP="00554BF0">
      <w:pPr>
        <w:pStyle w:val="Heading4"/>
        <w:numPr>
          <w:ilvl w:val="0"/>
          <w:numId w:val="101"/>
        </w:numPr>
        <w:tabs>
          <w:tab w:val="left" w:pos="567"/>
        </w:tabs>
        <w:ind w:left="825" w:hanging="683"/>
        <w:rPr>
          <w:b w:val="0"/>
          <w:sz w:val="24"/>
          <w:szCs w:val="24"/>
        </w:rPr>
      </w:pPr>
      <w:r w:rsidRPr="00FA5CB6">
        <w:rPr>
          <w:b w:val="0"/>
          <w:color w:val="231F20"/>
          <w:sz w:val="24"/>
          <w:szCs w:val="24"/>
        </w:rPr>
        <w:t>Polimorfismul</w:t>
      </w:r>
      <w:r w:rsidRPr="00FA5CB6">
        <w:rPr>
          <w:b w:val="0"/>
          <w:color w:val="231F20"/>
          <w:spacing w:val="-1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>HLA</w:t>
      </w:r>
      <w:r w:rsidRPr="00FA5CB6">
        <w:rPr>
          <w:b w:val="0"/>
          <w:color w:val="231F20"/>
          <w:spacing w:val="-2"/>
          <w:sz w:val="24"/>
          <w:szCs w:val="24"/>
        </w:rPr>
        <w:t xml:space="preserve"> </w:t>
      </w:r>
      <w:r w:rsidRPr="00FA5CB6">
        <w:rPr>
          <w:b w:val="0"/>
          <w:color w:val="231F20"/>
          <w:sz w:val="24"/>
          <w:szCs w:val="24"/>
        </w:rPr>
        <w:t xml:space="preserve">– alegeți răspunsurile </w:t>
      </w:r>
      <w:r w:rsidRPr="00FA5CB6">
        <w:rPr>
          <w:b w:val="0"/>
          <w:color w:val="231F20"/>
          <w:spacing w:val="-2"/>
          <w:sz w:val="24"/>
          <w:szCs w:val="24"/>
        </w:rPr>
        <w:t>false:</w:t>
      </w:r>
    </w:p>
    <w:p w14:paraId="02EA530A" w14:textId="77777777" w:rsidR="00554BF0" w:rsidRPr="00554BF0" w:rsidRDefault="00554BF0" w:rsidP="00554BF0">
      <w:pPr>
        <w:pStyle w:val="ListParagraph"/>
        <w:tabs>
          <w:tab w:val="left" w:pos="0"/>
        </w:tabs>
        <w:ind w:left="360"/>
        <w:contextualSpacing/>
        <w:rPr>
          <w:b/>
          <w:bCs/>
          <w:lang w:val="ro-RO"/>
        </w:rPr>
      </w:pPr>
    </w:p>
    <w:sectPr w:rsidR="00554BF0" w:rsidRPr="00554BF0" w:rsidSect="0081103C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F9FE59"/>
    <w:multiLevelType w:val="multilevel"/>
    <w:tmpl w:val="D0889642"/>
    <w:lvl w:ilvl="0">
      <w:start w:val="1"/>
      <w:numFmt w:val="decimal"/>
      <w:lvlText w:val="%1."/>
      <w:lvlJc w:val="left"/>
      <w:pPr>
        <w:ind w:left="202" w:hanging="202"/>
        <w:jc w:val="right"/>
      </w:pPr>
      <w:rPr>
        <w:rFonts w:ascii="Segoe UI" w:eastAsia="Segoe UI" w:hAnsi="Segoe UI" w:cs="Segoe UI" w:hint="default"/>
        <w:b/>
        <w:bCs/>
        <w:i w:val="0"/>
        <w:iCs w:val="0"/>
        <w:color w:val="231F20"/>
        <w:w w:val="100"/>
        <w:sz w:val="20"/>
        <w:szCs w:val="20"/>
        <w:lang w:val="ro-RO" w:eastAsia="en-US" w:bidi="ar-SA"/>
      </w:rPr>
    </w:lvl>
    <w:lvl w:ilvl="1">
      <w:start w:val="1"/>
      <w:numFmt w:val="lowerLetter"/>
      <w:lvlText w:val="%2."/>
      <w:lvlJc w:val="left"/>
      <w:pPr>
        <w:ind w:left="1012" w:hanging="302"/>
      </w:pPr>
      <w:rPr>
        <w:rFonts w:ascii="Segoe UI" w:eastAsia="Segoe UI" w:hAnsi="Segoe UI" w:cs="Segoe UI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780" w:hanging="30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820" w:hanging="30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840" w:hanging="30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940" w:hanging="30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060" w:hanging="30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080" w:hanging="30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180" w:hanging="302"/>
      </w:pPr>
      <w:rPr>
        <w:rFonts w:hint="default"/>
        <w:lang w:val="ro-RO" w:eastAsia="en-US" w:bidi="ar-SA"/>
      </w:rPr>
    </w:lvl>
  </w:abstractNum>
  <w:abstractNum w:abstractNumId="1" w15:restartNumberingAfterBreak="0">
    <w:nsid w:val="001C6F27"/>
    <w:multiLevelType w:val="hybridMultilevel"/>
    <w:tmpl w:val="F22294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86961"/>
    <w:multiLevelType w:val="hybridMultilevel"/>
    <w:tmpl w:val="C6C87F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403AE"/>
    <w:multiLevelType w:val="hybridMultilevel"/>
    <w:tmpl w:val="FEDE15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247B9"/>
    <w:multiLevelType w:val="hybridMultilevel"/>
    <w:tmpl w:val="7B76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1E210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94942"/>
    <w:multiLevelType w:val="hybridMultilevel"/>
    <w:tmpl w:val="98383A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42091"/>
    <w:multiLevelType w:val="hybridMultilevel"/>
    <w:tmpl w:val="C48471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93E59"/>
    <w:multiLevelType w:val="hybridMultilevel"/>
    <w:tmpl w:val="5470CB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77CCA"/>
    <w:multiLevelType w:val="hybridMultilevel"/>
    <w:tmpl w:val="9A86B416"/>
    <w:lvl w:ilvl="0" w:tplc="EF8C562E">
      <w:start w:val="32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184C"/>
    <w:multiLevelType w:val="hybridMultilevel"/>
    <w:tmpl w:val="6C14CC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B3597"/>
    <w:multiLevelType w:val="hybridMultilevel"/>
    <w:tmpl w:val="70F02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A0F69"/>
    <w:multiLevelType w:val="hybridMultilevel"/>
    <w:tmpl w:val="53CE89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E763B"/>
    <w:multiLevelType w:val="hybridMultilevel"/>
    <w:tmpl w:val="226AC0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C7954"/>
    <w:multiLevelType w:val="hybridMultilevel"/>
    <w:tmpl w:val="1D9C4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D47BD"/>
    <w:multiLevelType w:val="hybridMultilevel"/>
    <w:tmpl w:val="8CA2A1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439DC"/>
    <w:multiLevelType w:val="hybridMultilevel"/>
    <w:tmpl w:val="B32AC7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C6B92"/>
    <w:multiLevelType w:val="hybridMultilevel"/>
    <w:tmpl w:val="303E1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C634C"/>
    <w:multiLevelType w:val="hybridMultilevel"/>
    <w:tmpl w:val="04E2A0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A5665"/>
    <w:multiLevelType w:val="hybridMultilevel"/>
    <w:tmpl w:val="EFF2C1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040CF"/>
    <w:multiLevelType w:val="hybridMultilevel"/>
    <w:tmpl w:val="0888BA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44626"/>
    <w:multiLevelType w:val="hybridMultilevel"/>
    <w:tmpl w:val="B0BCD3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A3E35"/>
    <w:multiLevelType w:val="hybridMultilevel"/>
    <w:tmpl w:val="176E53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B3EE6"/>
    <w:multiLevelType w:val="hybridMultilevel"/>
    <w:tmpl w:val="C7243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47C92"/>
    <w:multiLevelType w:val="hybridMultilevel"/>
    <w:tmpl w:val="D2F8F2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FF70DD"/>
    <w:multiLevelType w:val="hybridMultilevel"/>
    <w:tmpl w:val="AB06AE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F01F26"/>
    <w:multiLevelType w:val="hybridMultilevel"/>
    <w:tmpl w:val="BED0BE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1131FE"/>
    <w:multiLevelType w:val="hybridMultilevel"/>
    <w:tmpl w:val="777EA0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8073FA"/>
    <w:multiLevelType w:val="hybridMultilevel"/>
    <w:tmpl w:val="FEDE1A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16644B"/>
    <w:multiLevelType w:val="hybridMultilevel"/>
    <w:tmpl w:val="A49EBF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EF481C"/>
    <w:multiLevelType w:val="hybridMultilevel"/>
    <w:tmpl w:val="5C28D7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115D3F"/>
    <w:multiLevelType w:val="hybridMultilevel"/>
    <w:tmpl w:val="E43419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2517E"/>
    <w:multiLevelType w:val="hybridMultilevel"/>
    <w:tmpl w:val="ED767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00997"/>
    <w:multiLevelType w:val="hybridMultilevel"/>
    <w:tmpl w:val="474ED0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24DB9"/>
    <w:multiLevelType w:val="hybridMultilevel"/>
    <w:tmpl w:val="AED4AE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94792"/>
    <w:multiLevelType w:val="hybridMultilevel"/>
    <w:tmpl w:val="DBBC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D4616B"/>
    <w:multiLevelType w:val="hybridMultilevel"/>
    <w:tmpl w:val="8AC047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8B3F6B"/>
    <w:multiLevelType w:val="hybridMultilevel"/>
    <w:tmpl w:val="910CFA2E"/>
    <w:lvl w:ilvl="0" w:tplc="5B9CD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7D4A81"/>
    <w:multiLevelType w:val="hybridMultilevel"/>
    <w:tmpl w:val="0F30E9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8E56FB"/>
    <w:multiLevelType w:val="hybridMultilevel"/>
    <w:tmpl w:val="1EAAB8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D54A8"/>
    <w:multiLevelType w:val="hybridMultilevel"/>
    <w:tmpl w:val="9CB0A4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33537"/>
    <w:multiLevelType w:val="hybridMultilevel"/>
    <w:tmpl w:val="D2B60B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95FC7"/>
    <w:multiLevelType w:val="hybridMultilevel"/>
    <w:tmpl w:val="F454E9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172AC4"/>
    <w:multiLevelType w:val="hybridMultilevel"/>
    <w:tmpl w:val="25CEA0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4B587C"/>
    <w:multiLevelType w:val="hybridMultilevel"/>
    <w:tmpl w:val="DC089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A4591C"/>
    <w:multiLevelType w:val="hybridMultilevel"/>
    <w:tmpl w:val="639489B0"/>
    <w:lvl w:ilvl="0" w:tplc="BDE8DC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1D54FF"/>
    <w:multiLevelType w:val="hybridMultilevel"/>
    <w:tmpl w:val="6EDA3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64F70"/>
    <w:multiLevelType w:val="hybridMultilevel"/>
    <w:tmpl w:val="3AA66B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AD19BE"/>
    <w:multiLevelType w:val="hybridMultilevel"/>
    <w:tmpl w:val="43126B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B598B"/>
    <w:multiLevelType w:val="hybridMultilevel"/>
    <w:tmpl w:val="967ED8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132398"/>
    <w:multiLevelType w:val="hybridMultilevel"/>
    <w:tmpl w:val="728A80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56130D"/>
    <w:multiLevelType w:val="hybridMultilevel"/>
    <w:tmpl w:val="7CA2CB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A44945"/>
    <w:multiLevelType w:val="hybridMultilevel"/>
    <w:tmpl w:val="1DCA25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4E256A"/>
    <w:multiLevelType w:val="hybridMultilevel"/>
    <w:tmpl w:val="3C9806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7C2BF1"/>
    <w:multiLevelType w:val="hybridMultilevel"/>
    <w:tmpl w:val="85DA63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A8379E"/>
    <w:multiLevelType w:val="hybridMultilevel"/>
    <w:tmpl w:val="C89A38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CB7F99"/>
    <w:multiLevelType w:val="hybridMultilevel"/>
    <w:tmpl w:val="6F184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076A0B"/>
    <w:multiLevelType w:val="hybridMultilevel"/>
    <w:tmpl w:val="469E7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3779EA"/>
    <w:multiLevelType w:val="hybridMultilevel"/>
    <w:tmpl w:val="013CA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1B1A19"/>
    <w:multiLevelType w:val="hybridMultilevel"/>
    <w:tmpl w:val="A5D0B1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641251"/>
    <w:multiLevelType w:val="hybridMultilevel"/>
    <w:tmpl w:val="A0C652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8853B5"/>
    <w:multiLevelType w:val="hybridMultilevel"/>
    <w:tmpl w:val="75D6EE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6547F0"/>
    <w:multiLevelType w:val="hybridMultilevel"/>
    <w:tmpl w:val="FCFCE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9B56E3"/>
    <w:multiLevelType w:val="hybridMultilevel"/>
    <w:tmpl w:val="EDA43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07C2F"/>
    <w:multiLevelType w:val="hybridMultilevel"/>
    <w:tmpl w:val="7D42B5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544C2F"/>
    <w:multiLevelType w:val="hybridMultilevel"/>
    <w:tmpl w:val="E8C0A724"/>
    <w:lvl w:ilvl="0" w:tplc="86981D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F56D71"/>
    <w:multiLevelType w:val="hybridMultilevel"/>
    <w:tmpl w:val="81A2AB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D03060"/>
    <w:multiLevelType w:val="hybridMultilevel"/>
    <w:tmpl w:val="7B2A7C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8A0D6B"/>
    <w:multiLevelType w:val="hybridMultilevel"/>
    <w:tmpl w:val="4B0692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C55634"/>
    <w:multiLevelType w:val="hybridMultilevel"/>
    <w:tmpl w:val="9CD2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776158"/>
    <w:multiLevelType w:val="hybridMultilevel"/>
    <w:tmpl w:val="1AEAC7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6C0337"/>
    <w:multiLevelType w:val="hybridMultilevel"/>
    <w:tmpl w:val="057A6A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5D78C0"/>
    <w:multiLevelType w:val="hybridMultilevel"/>
    <w:tmpl w:val="68146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98480B"/>
    <w:multiLevelType w:val="hybridMultilevel"/>
    <w:tmpl w:val="C0700D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A718EE"/>
    <w:multiLevelType w:val="hybridMultilevel"/>
    <w:tmpl w:val="7D9664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331D5"/>
    <w:multiLevelType w:val="hybridMultilevel"/>
    <w:tmpl w:val="D02230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79140B"/>
    <w:multiLevelType w:val="hybridMultilevel"/>
    <w:tmpl w:val="BD6EB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06254C"/>
    <w:multiLevelType w:val="hybridMultilevel"/>
    <w:tmpl w:val="BB96FF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C37629"/>
    <w:multiLevelType w:val="hybridMultilevel"/>
    <w:tmpl w:val="5B5666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B17F64"/>
    <w:multiLevelType w:val="hybridMultilevel"/>
    <w:tmpl w:val="28ACA9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74846"/>
    <w:multiLevelType w:val="hybridMultilevel"/>
    <w:tmpl w:val="D75ED9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A2E69"/>
    <w:multiLevelType w:val="hybridMultilevel"/>
    <w:tmpl w:val="7766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132944"/>
    <w:multiLevelType w:val="hybridMultilevel"/>
    <w:tmpl w:val="3498F3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B56648"/>
    <w:multiLevelType w:val="hybridMultilevel"/>
    <w:tmpl w:val="7D56CB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E60E6"/>
    <w:multiLevelType w:val="hybridMultilevel"/>
    <w:tmpl w:val="26FE60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00361A"/>
    <w:multiLevelType w:val="hybridMultilevel"/>
    <w:tmpl w:val="0EF64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207D9F"/>
    <w:multiLevelType w:val="hybridMultilevel"/>
    <w:tmpl w:val="3DB23A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3D60AE"/>
    <w:multiLevelType w:val="hybridMultilevel"/>
    <w:tmpl w:val="A01CFF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FE7C2B"/>
    <w:multiLevelType w:val="hybridMultilevel"/>
    <w:tmpl w:val="7B7E08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D962C5"/>
    <w:multiLevelType w:val="multilevel"/>
    <w:tmpl w:val="9FDAD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5E22265"/>
    <w:multiLevelType w:val="hybridMultilevel"/>
    <w:tmpl w:val="A79EF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E13A94"/>
    <w:multiLevelType w:val="hybridMultilevel"/>
    <w:tmpl w:val="3606D6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22770D"/>
    <w:multiLevelType w:val="hybridMultilevel"/>
    <w:tmpl w:val="1FB6D834"/>
    <w:lvl w:ilvl="0" w:tplc="BF443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745527"/>
    <w:multiLevelType w:val="hybridMultilevel"/>
    <w:tmpl w:val="22DCB0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A90E67"/>
    <w:multiLevelType w:val="hybridMultilevel"/>
    <w:tmpl w:val="531844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84135E"/>
    <w:multiLevelType w:val="hybridMultilevel"/>
    <w:tmpl w:val="7F849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362ECB"/>
    <w:multiLevelType w:val="hybridMultilevel"/>
    <w:tmpl w:val="D7D0DC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5A1178"/>
    <w:multiLevelType w:val="hybridMultilevel"/>
    <w:tmpl w:val="2F927B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5F60DE"/>
    <w:multiLevelType w:val="hybridMultilevel"/>
    <w:tmpl w:val="1312D7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6B129C"/>
    <w:multiLevelType w:val="hybridMultilevel"/>
    <w:tmpl w:val="12640C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9417A4"/>
    <w:multiLevelType w:val="hybridMultilevel"/>
    <w:tmpl w:val="23609952"/>
    <w:lvl w:ilvl="0" w:tplc="063EB55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7FC3218C"/>
    <w:multiLevelType w:val="hybridMultilevel"/>
    <w:tmpl w:val="5442FC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9"/>
  </w:num>
  <w:num w:numId="3">
    <w:abstractNumId w:val="14"/>
  </w:num>
  <w:num w:numId="4">
    <w:abstractNumId w:val="83"/>
  </w:num>
  <w:num w:numId="5">
    <w:abstractNumId w:val="15"/>
  </w:num>
  <w:num w:numId="6">
    <w:abstractNumId w:val="9"/>
  </w:num>
  <w:num w:numId="7">
    <w:abstractNumId w:val="74"/>
  </w:num>
  <w:num w:numId="8">
    <w:abstractNumId w:val="20"/>
  </w:num>
  <w:num w:numId="9">
    <w:abstractNumId w:val="55"/>
  </w:num>
  <w:num w:numId="10">
    <w:abstractNumId w:val="23"/>
  </w:num>
  <w:num w:numId="11">
    <w:abstractNumId w:val="17"/>
  </w:num>
  <w:num w:numId="12">
    <w:abstractNumId w:val="19"/>
  </w:num>
  <w:num w:numId="13">
    <w:abstractNumId w:val="90"/>
  </w:num>
  <w:num w:numId="14">
    <w:abstractNumId w:val="51"/>
  </w:num>
  <w:num w:numId="15">
    <w:abstractNumId w:val="76"/>
  </w:num>
  <w:num w:numId="16">
    <w:abstractNumId w:val="78"/>
  </w:num>
  <w:num w:numId="17">
    <w:abstractNumId w:val="92"/>
  </w:num>
  <w:num w:numId="18">
    <w:abstractNumId w:val="21"/>
  </w:num>
  <w:num w:numId="19">
    <w:abstractNumId w:val="47"/>
  </w:num>
  <w:num w:numId="20">
    <w:abstractNumId w:val="70"/>
  </w:num>
  <w:num w:numId="21">
    <w:abstractNumId w:val="40"/>
  </w:num>
  <w:num w:numId="22">
    <w:abstractNumId w:val="29"/>
  </w:num>
  <w:num w:numId="23">
    <w:abstractNumId w:val="18"/>
  </w:num>
  <w:num w:numId="24">
    <w:abstractNumId w:val="33"/>
  </w:num>
  <w:num w:numId="25">
    <w:abstractNumId w:val="71"/>
  </w:num>
  <w:num w:numId="26">
    <w:abstractNumId w:val="5"/>
  </w:num>
  <w:num w:numId="27">
    <w:abstractNumId w:val="2"/>
  </w:num>
  <w:num w:numId="28">
    <w:abstractNumId w:val="26"/>
  </w:num>
  <w:num w:numId="29">
    <w:abstractNumId w:val="79"/>
  </w:num>
  <w:num w:numId="30">
    <w:abstractNumId w:val="3"/>
  </w:num>
  <w:num w:numId="31">
    <w:abstractNumId w:val="53"/>
  </w:num>
  <w:num w:numId="32">
    <w:abstractNumId w:val="60"/>
  </w:num>
  <w:num w:numId="33">
    <w:abstractNumId w:val="6"/>
  </w:num>
  <w:num w:numId="34">
    <w:abstractNumId w:val="7"/>
  </w:num>
  <w:num w:numId="35">
    <w:abstractNumId w:val="57"/>
  </w:num>
  <w:num w:numId="36">
    <w:abstractNumId w:val="44"/>
  </w:num>
  <w:num w:numId="37">
    <w:abstractNumId w:val="30"/>
  </w:num>
  <w:num w:numId="38">
    <w:abstractNumId w:val="67"/>
  </w:num>
  <w:num w:numId="39">
    <w:abstractNumId w:val="48"/>
  </w:num>
  <w:num w:numId="40">
    <w:abstractNumId w:val="93"/>
  </w:num>
  <w:num w:numId="41">
    <w:abstractNumId w:val="88"/>
  </w:num>
  <w:num w:numId="42">
    <w:abstractNumId w:val="100"/>
  </w:num>
  <w:num w:numId="43">
    <w:abstractNumId w:val="11"/>
  </w:num>
  <w:num w:numId="44">
    <w:abstractNumId w:val="39"/>
  </w:num>
  <w:num w:numId="45">
    <w:abstractNumId w:val="28"/>
  </w:num>
  <w:num w:numId="46">
    <w:abstractNumId w:val="95"/>
  </w:num>
  <w:num w:numId="47">
    <w:abstractNumId w:val="73"/>
  </w:num>
  <w:num w:numId="48">
    <w:abstractNumId w:val="58"/>
  </w:num>
  <w:num w:numId="49">
    <w:abstractNumId w:val="98"/>
  </w:num>
  <w:num w:numId="50">
    <w:abstractNumId w:val="50"/>
  </w:num>
  <w:num w:numId="51">
    <w:abstractNumId w:val="43"/>
  </w:num>
  <w:num w:numId="52">
    <w:abstractNumId w:val="89"/>
  </w:num>
  <w:num w:numId="53">
    <w:abstractNumId w:val="85"/>
  </w:num>
  <w:num w:numId="54">
    <w:abstractNumId w:val="96"/>
  </w:num>
  <w:num w:numId="55">
    <w:abstractNumId w:val="75"/>
  </w:num>
  <w:num w:numId="56">
    <w:abstractNumId w:val="31"/>
  </w:num>
  <w:num w:numId="57">
    <w:abstractNumId w:val="22"/>
  </w:num>
  <w:num w:numId="58">
    <w:abstractNumId w:val="94"/>
  </w:num>
  <w:num w:numId="59">
    <w:abstractNumId w:val="46"/>
  </w:num>
  <w:num w:numId="60">
    <w:abstractNumId w:val="37"/>
  </w:num>
  <w:num w:numId="61">
    <w:abstractNumId w:val="63"/>
  </w:num>
  <w:num w:numId="62">
    <w:abstractNumId w:val="81"/>
  </w:num>
  <w:num w:numId="63">
    <w:abstractNumId w:val="69"/>
  </w:num>
  <w:num w:numId="64">
    <w:abstractNumId w:val="65"/>
  </w:num>
  <w:num w:numId="65">
    <w:abstractNumId w:val="59"/>
  </w:num>
  <w:num w:numId="66">
    <w:abstractNumId w:val="32"/>
  </w:num>
  <w:num w:numId="67">
    <w:abstractNumId w:val="12"/>
  </w:num>
  <w:num w:numId="68">
    <w:abstractNumId w:val="82"/>
  </w:num>
  <w:num w:numId="69">
    <w:abstractNumId w:val="1"/>
  </w:num>
  <w:num w:numId="70">
    <w:abstractNumId w:val="77"/>
  </w:num>
  <w:num w:numId="71">
    <w:abstractNumId w:val="97"/>
  </w:num>
  <w:num w:numId="72">
    <w:abstractNumId w:val="25"/>
  </w:num>
  <w:num w:numId="73">
    <w:abstractNumId w:val="66"/>
  </w:num>
  <w:num w:numId="74">
    <w:abstractNumId w:val="86"/>
  </w:num>
  <w:num w:numId="75">
    <w:abstractNumId w:val="84"/>
  </w:num>
  <w:num w:numId="76">
    <w:abstractNumId w:val="62"/>
  </w:num>
  <w:num w:numId="77">
    <w:abstractNumId w:val="10"/>
  </w:num>
  <w:num w:numId="78">
    <w:abstractNumId w:val="13"/>
  </w:num>
  <w:num w:numId="79">
    <w:abstractNumId w:val="56"/>
  </w:num>
  <w:num w:numId="80">
    <w:abstractNumId w:val="52"/>
  </w:num>
  <w:num w:numId="81">
    <w:abstractNumId w:val="72"/>
  </w:num>
  <w:num w:numId="82">
    <w:abstractNumId w:val="24"/>
  </w:num>
  <w:num w:numId="83">
    <w:abstractNumId w:val="41"/>
  </w:num>
  <w:num w:numId="84">
    <w:abstractNumId w:val="54"/>
  </w:num>
  <w:num w:numId="85">
    <w:abstractNumId w:val="42"/>
  </w:num>
  <w:num w:numId="86">
    <w:abstractNumId w:val="35"/>
  </w:num>
  <w:num w:numId="87">
    <w:abstractNumId w:val="87"/>
  </w:num>
  <w:num w:numId="88">
    <w:abstractNumId w:val="99"/>
  </w:num>
  <w:num w:numId="89">
    <w:abstractNumId w:val="64"/>
  </w:num>
  <w:num w:numId="90">
    <w:abstractNumId w:val="27"/>
  </w:num>
  <w:num w:numId="91">
    <w:abstractNumId w:val="38"/>
  </w:num>
  <w:num w:numId="92">
    <w:abstractNumId w:val="45"/>
  </w:num>
  <w:num w:numId="93">
    <w:abstractNumId w:val="61"/>
  </w:num>
  <w:num w:numId="94">
    <w:abstractNumId w:val="4"/>
  </w:num>
  <w:num w:numId="95">
    <w:abstractNumId w:val="68"/>
  </w:num>
  <w:num w:numId="96">
    <w:abstractNumId w:val="91"/>
  </w:num>
  <w:num w:numId="97">
    <w:abstractNumId w:val="16"/>
  </w:num>
  <w:num w:numId="98">
    <w:abstractNumId w:val="80"/>
  </w:num>
  <w:num w:numId="99">
    <w:abstractNumId w:val="34"/>
  </w:num>
  <w:num w:numId="100">
    <w:abstractNumId w:val="0"/>
  </w:num>
  <w:num w:numId="101">
    <w:abstractNumId w:val="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E6"/>
    <w:rsid w:val="0000580B"/>
    <w:rsid w:val="000140A6"/>
    <w:rsid w:val="00015C7E"/>
    <w:rsid w:val="00024826"/>
    <w:rsid w:val="00027869"/>
    <w:rsid w:val="00050484"/>
    <w:rsid w:val="00054D51"/>
    <w:rsid w:val="00065701"/>
    <w:rsid w:val="00096B6C"/>
    <w:rsid w:val="00097E94"/>
    <w:rsid w:val="000B7416"/>
    <w:rsid w:val="000C2DC0"/>
    <w:rsid w:val="000C7FF9"/>
    <w:rsid w:val="000F3635"/>
    <w:rsid w:val="000F4553"/>
    <w:rsid w:val="000F5997"/>
    <w:rsid w:val="000F669B"/>
    <w:rsid w:val="001158E9"/>
    <w:rsid w:val="001213CB"/>
    <w:rsid w:val="00133167"/>
    <w:rsid w:val="00174A33"/>
    <w:rsid w:val="001906DA"/>
    <w:rsid w:val="001979A2"/>
    <w:rsid w:val="001D1DF6"/>
    <w:rsid w:val="001E08A3"/>
    <w:rsid w:val="001E12B1"/>
    <w:rsid w:val="00201002"/>
    <w:rsid w:val="002117E9"/>
    <w:rsid w:val="002129A0"/>
    <w:rsid w:val="002132C2"/>
    <w:rsid w:val="00220E56"/>
    <w:rsid w:val="002364B1"/>
    <w:rsid w:val="00237793"/>
    <w:rsid w:val="00240CBD"/>
    <w:rsid w:val="0027101C"/>
    <w:rsid w:val="00281377"/>
    <w:rsid w:val="00285956"/>
    <w:rsid w:val="00296D99"/>
    <w:rsid w:val="002A56DA"/>
    <w:rsid w:val="002A7C16"/>
    <w:rsid w:val="002E6116"/>
    <w:rsid w:val="002F2F98"/>
    <w:rsid w:val="003034D7"/>
    <w:rsid w:val="003118A4"/>
    <w:rsid w:val="003154ED"/>
    <w:rsid w:val="00363026"/>
    <w:rsid w:val="0036585B"/>
    <w:rsid w:val="00372771"/>
    <w:rsid w:val="0037655E"/>
    <w:rsid w:val="00383138"/>
    <w:rsid w:val="00384F03"/>
    <w:rsid w:val="003A7529"/>
    <w:rsid w:val="003B03FB"/>
    <w:rsid w:val="003B267D"/>
    <w:rsid w:val="003D0A4D"/>
    <w:rsid w:val="003D0F93"/>
    <w:rsid w:val="003F033C"/>
    <w:rsid w:val="003F0AAC"/>
    <w:rsid w:val="003F4220"/>
    <w:rsid w:val="004000BB"/>
    <w:rsid w:val="00436D73"/>
    <w:rsid w:val="004414D8"/>
    <w:rsid w:val="00462430"/>
    <w:rsid w:val="00471A3B"/>
    <w:rsid w:val="00486CF2"/>
    <w:rsid w:val="0049645C"/>
    <w:rsid w:val="004B33F6"/>
    <w:rsid w:val="004D3D88"/>
    <w:rsid w:val="004F6508"/>
    <w:rsid w:val="005050F5"/>
    <w:rsid w:val="00505E02"/>
    <w:rsid w:val="00522393"/>
    <w:rsid w:val="00531579"/>
    <w:rsid w:val="00532E2E"/>
    <w:rsid w:val="00554BF0"/>
    <w:rsid w:val="005630B8"/>
    <w:rsid w:val="00565C32"/>
    <w:rsid w:val="00591B1F"/>
    <w:rsid w:val="005A2F1F"/>
    <w:rsid w:val="005A4887"/>
    <w:rsid w:val="005B44ED"/>
    <w:rsid w:val="005C0260"/>
    <w:rsid w:val="005F4659"/>
    <w:rsid w:val="00683328"/>
    <w:rsid w:val="00683DE7"/>
    <w:rsid w:val="0069642A"/>
    <w:rsid w:val="006B18EF"/>
    <w:rsid w:val="006D0F2B"/>
    <w:rsid w:val="006F210B"/>
    <w:rsid w:val="00703287"/>
    <w:rsid w:val="00704AD4"/>
    <w:rsid w:val="00707E27"/>
    <w:rsid w:val="00717D97"/>
    <w:rsid w:val="00720F67"/>
    <w:rsid w:val="0072424F"/>
    <w:rsid w:val="00746079"/>
    <w:rsid w:val="00754951"/>
    <w:rsid w:val="00756CFC"/>
    <w:rsid w:val="00777607"/>
    <w:rsid w:val="007900F5"/>
    <w:rsid w:val="0079422F"/>
    <w:rsid w:val="007A2039"/>
    <w:rsid w:val="007A4F7C"/>
    <w:rsid w:val="007B2189"/>
    <w:rsid w:val="007C2488"/>
    <w:rsid w:val="007C39B7"/>
    <w:rsid w:val="007E3B33"/>
    <w:rsid w:val="007F1991"/>
    <w:rsid w:val="008003A8"/>
    <w:rsid w:val="0081103C"/>
    <w:rsid w:val="0084436B"/>
    <w:rsid w:val="00874808"/>
    <w:rsid w:val="00887E9E"/>
    <w:rsid w:val="00893462"/>
    <w:rsid w:val="008B4948"/>
    <w:rsid w:val="008B7F41"/>
    <w:rsid w:val="008C3BEC"/>
    <w:rsid w:val="008D7DE7"/>
    <w:rsid w:val="008F2522"/>
    <w:rsid w:val="008F74B9"/>
    <w:rsid w:val="009177D0"/>
    <w:rsid w:val="0093402F"/>
    <w:rsid w:val="00955EFB"/>
    <w:rsid w:val="009804A8"/>
    <w:rsid w:val="00980D72"/>
    <w:rsid w:val="009902F7"/>
    <w:rsid w:val="009962AE"/>
    <w:rsid w:val="009A223C"/>
    <w:rsid w:val="009A3079"/>
    <w:rsid w:val="009B4DAC"/>
    <w:rsid w:val="009C2FDB"/>
    <w:rsid w:val="009C5AB0"/>
    <w:rsid w:val="009C7E2D"/>
    <w:rsid w:val="009D4A80"/>
    <w:rsid w:val="009D7BBA"/>
    <w:rsid w:val="009E7E88"/>
    <w:rsid w:val="009E7E8C"/>
    <w:rsid w:val="00A0295F"/>
    <w:rsid w:val="00A219F7"/>
    <w:rsid w:val="00A31D43"/>
    <w:rsid w:val="00A34303"/>
    <w:rsid w:val="00A45CC6"/>
    <w:rsid w:val="00A47832"/>
    <w:rsid w:val="00A646C5"/>
    <w:rsid w:val="00A675C0"/>
    <w:rsid w:val="00A800D3"/>
    <w:rsid w:val="00A91408"/>
    <w:rsid w:val="00AA1A7B"/>
    <w:rsid w:val="00AB1DE4"/>
    <w:rsid w:val="00AD161A"/>
    <w:rsid w:val="00AD3B9D"/>
    <w:rsid w:val="00AE161C"/>
    <w:rsid w:val="00AE2BA0"/>
    <w:rsid w:val="00AE366F"/>
    <w:rsid w:val="00AF52CC"/>
    <w:rsid w:val="00B116BF"/>
    <w:rsid w:val="00B2171A"/>
    <w:rsid w:val="00B23F49"/>
    <w:rsid w:val="00B24007"/>
    <w:rsid w:val="00B3384E"/>
    <w:rsid w:val="00B45692"/>
    <w:rsid w:val="00B6029C"/>
    <w:rsid w:val="00B6184E"/>
    <w:rsid w:val="00B73A2D"/>
    <w:rsid w:val="00B826C2"/>
    <w:rsid w:val="00B83799"/>
    <w:rsid w:val="00BA2402"/>
    <w:rsid w:val="00BB1FC8"/>
    <w:rsid w:val="00C03FF9"/>
    <w:rsid w:val="00C15A08"/>
    <w:rsid w:val="00C202DB"/>
    <w:rsid w:val="00C20E3B"/>
    <w:rsid w:val="00C40BC1"/>
    <w:rsid w:val="00C51C85"/>
    <w:rsid w:val="00C56C16"/>
    <w:rsid w:val="00C63C10"/>
    <w:rsid w:val="00C7690E"/>
    <w:rsid w:val="00C92187"/>
    <w:rsid w:val="00CA4BCF"/>
    <w:rsid w:val="00CA5665"/>
    <w:rsid w:val="00CC379D"/>
    <w:rsid w:val="00CD0656"/>
    <w:rsid w:val="00CE0C71"/>
    <w:rsid w:val="00CE16DD"/>
    <w:rsid w:val="00CE6091"/>
    <w:rsid w:val="00D13B40"/>
    <w:rsid w:val="00D2080B"/>
    <w:rsid w:val="00D23536"/>
    <w:rsid w:val="00D31C55"/>
    <w:rsid w:val="00D75932"/>
    <w:rsid w:val="00D82EE6"/>
    <w:rsid w:val="00D97DD5"/>
    <w:rsid w:val="00DB11DB"/>
    <w:rsid w:val="00DC2469"/>
    <w:rsid w:val="00DC36D8"/>
    <w:rsid w:val="00DC7770"/>
    <w:rsid w:val="00DD3F56"/>
    <w:rsid w:val="00DD5E33"/>
    <w:rsid w:val="00DE041D"/>
    <w:rsid w:val="00E11A8E"/>
    <w:rsid w:val="00E25201"/>
    <w:rsid w:val="00E25474"/>
    <w:rsid w:val="00E4155B"/>
    <w:rsid w:val="00E93736"/>
    <w:rsid w:val="00EA31CA"/>
    <w:rsid w:val="00EA3AA2"/>
    <w:rsid w:val="00EE14FB"/>
    <w:rsid w:val="00EF5D4B"/>
    <w:rsid w:val="00EF6803"/>
    <w:rsid w:val="00F06B8D"/>
    <w:rsid w:val="00F30DA7"/>
    <w:rsid w:val="00F74689"/>
    <w:rsid w:val="00FA117B"/>
    <w:rsid w:val="00FB2548"/>
    <w:rsid w:val="00FC45F5"/>
    <w:rsid w:val="00FD4803"/>
    <w:rsid w:val="00FE488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337A3"/>
  <w15:docId w15:val="{A0CB1F60-0404-45AA-8657-5C322FD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BF"/>
    <w:rPr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1"/>
    <w:qFormat/>
    <w:locked/>
    <w:rsid w:val="00096B6C"/>
    <w:pPr>
      <w:widowControl w:val="0"/>
      <w:autoSpaceDE w:val="0"/>
      <w:autoSpaceDN w:val="0"/>
      <w:ind w:left="469" w:hanging="303"/>
      <w:outlineLvl w:val="3"/>
    </w:pPr>
    <w:rPr>
      <w:b/>
      <w:bCs/>
      <w:sz w:val="20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E041D"/>
    <w:pPr>
      <w:ind w:left="720"/>
    </w:pPr>
  </w:style>
  <w:style w:type="paragraph" w:styleId="ListParagraph">
    <w:name w:val="List Paragraph"/>
    <w:basedOn w:val="Normal"/>
    <w:uiPriority w:val="1"/>
    <w:qFormat/>
    <w:rsid w:val="00027869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rsid w:val="00096B6C"/>
    <w:rPr>
      <w:b/>
      <w:bCs/>
      <w:lang w:val="ro-RO" w:eastAsia="en-US"/>
    </w:rPr>
  </w:style>
  <w:style w:type="paragraph" w:styleId="BodyText">
    <w:name w:val="Body Text"/>
    <w:basedOn w:val="Normal"/>
    <w:link w:val="BodyTextChar"/>
    <w:uiPriority w:val="1"/>
    <w:qFormat/>
    <w:rsid w:val="00096B6C"/>
    <w:pPr>
      <w:widowControl w:val="0"/>
      <w:autoSpaceDE w:val="0"/>
      <w:autoSpaceDN w:val="0"/>
      <w:spacing w:before="116"/>
    </w:pPr>
    <w:rPr>
      <w:sz w:val="20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96B6C"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2E9B-D7F1-49CC-BE0B-54C5345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1443</Words>
  <Characters>9235</Characters>
  <Application>Microsoft Office Word</Application>
  <DocSecurity>0</DocSecurity>
  <Lines>195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Complement simplu</vt:lpstr>
      <vt:lpstr>Complement simplu</vt:lpstr>
    </vt:vector>
  </TitlesOfParts>
  <Company>diakov.net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 simplu</dc:title>
  <dc:creator>admin</dc:creator>
  <cp:lastModifiedBy>Daniel</cp:lastModifiedBy>
  <cp:revision>3</cp:revision>
  <dcterms:created xsi:type="dcterms:W3CDTF">2023-12-20T12:40:00Z</dcterms:created>
  <dcterms:modified xsi:type="dcterms:W3CDTF">2023-12-21T17:18:00Z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b260d623962d0f17270b342f6044f5a9db94f05f67c35c9c4078ef051ba5e9f6</vt:lpwstr>
  </property>
</Properties>
</file>