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83" w:rsidRDefault="00F463CC" w:rsidP="00F46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Вопросы для 2 итогового (письменно, устно) Стоматологический. Факультет</w:t>
      </w:r>
    </w:p>
    <w:p w:rsidR="00F463CC" w:rsidRDefault="00F463CC" w:rsidP="00806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7183" w:rsidRPr="0028289A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28289A">
        <w:rPr>
          <w:rFonts w:ascii="Times New Roman" w:hAnsi="Times New Roman"/>
          <w:sz w:val="24"/>
          <w:szCs w:val="24"/>
          <w:lang w:val="ro-RO"/>
        </w:rPr>
        <w:t xml:space="preserve">Гиповолемия. Классификация. Компенсаторные реакции. Нарушения гемодинамики. </w:t>
      </w:r>
      <w:r w:rsidRPr="0028289A">
        <w:rPr>
          <w:rFonts w:ascii="Times New Roman" w:hAnsi="Times New Roman"/>
          <w:sz w:val="24"/>
          <w:szCs w:val="24"/>
        </w:rPr>
        <w:t>Цитологическая картина периферической крови</w:t>
      </w:r>
      <w:r w:rsidRPr="0028289A">
        <w:rPr>
          <w:rFonts w:ascii="Times New Roman" w:hAnsi="Times New Roman"/>
          <w:sz w:val="24"/>
          <w:szCs w:val="24"/>
          <w:lang w:val="ro-RO"/>
        </w:rPr>
        <w:t>.</w:t>
      </w:r>
    </w:p>
    <w:p w:rsidR="00AF7183" w:rsidRPr="0028289A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28289A">
        <w:rPr>
          <w:rFonts w:ascii="Times New Roman" w:hAnsi="Times New Roman"/>
          <w:sz w:val="24"/>
          <w:szCs w:val="24"/>
        </w:rPr>
        <w:t xml:space="preserve">Острая кровопотеря. </w:t>
      </w:r>
      <w:r w:rsidRPr="0028289A">
        <w:rPr>
          <w:rFonts w:ascii="Times New Roman" w:hAnsi="Times New Roman"/>
          <w:sz w:val="24"/>
          <w:szCs w:val="24"/>
          <w:lang w:val="ro-RO"/>
        </w:rPr>
        <w:t xml:space="preserve">Компенсаторные реакции. Нарушения гемодинамики. </w:t>
      </w:r>
      <w:r w:rsidRPr="0028289A">
        <w:rPr>
          <w:rFonts w:ascii="Times New Roman" w:hAnsi="Times New Roman"/>
          <w:sz w:val="24"/>
          <w:szCs w:val="24"/>
        </w:rPr>
        <w:t>Изменения функций организма. Цитологическая картина периферической крови</w:t>
      </w:r>
      <w:r w:rsidRPr="0028289A">
        <w:rPr>
          <w:rFonts w:ascii="Times New Roman" w:hAnsi="Times New Roman"/>
          <w:sz w:val="24"/>
          <w:szCs w:val="24"/>
          <w:lang w:val="ro-RO"/>
        </w:rPr>
        <w:t>.</w:t>
      </w:r>
    </w:p>
    <w:p w:rsidR="00AF7183" w:rsidRPr="0028289A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28289A">
        <w:rPr>
          <w:rFonts w:ascii="Times New Roman" w:hAnsi="Times New Roman"/>
          <w:sz w:val="24"/>
          <w:szCs w:val="24"/>
          <w:lang w:val="ro-RO"/>
        </w:rPr>
        <w:t>Гиперволемия. Классификация.</w:t>
      </w:r>
      <w:r w:rsidRPr="0028289A">
        <w:rPr>
          <w:rFonts w:ascii="Times New Roman" w:hAnsi="Times New Roman"/>
          <w:sz w:val="24"/>
          <w:szCs w:val="24"/>
        </w:rPr>
        <w:t xml:space="preserve"> Причины. Патогенез. Цитологическая картина периферической крови</w:t>
      </w:r>
      <w:r w:rsidRPr="0028289A">
        <w:rPr>
          <w:rFonts w:ascii="Times New Roman" w:hAnsi="Times New Roman"/>
          <w:sz w:val="24"/>
          <w:szCs w:val="24"/>
          <w:lang w:val="ro-RO"/>
        </w:rPr>
        <w:t>. Нарушения гемодинамики.</w:t>
      </w:r>
    </w:p>
    <w:p w:rsidR="00AF7183" w:rsidRPr="0028289A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28289A">
        <w:rPr>
          <w:rFonts w:ascii="Times New Roman" w:hAnsi="Times New Roman"/>
          <w:sz w:val="24"/>
          <w:szCs w:val="24"/>
        </w:rPr>
        <w:t xml:space="preserve">Первичные и вторичные эритроцитозы. </w:t>
      </w:r>
      <w:r w:rsidRPr="0028289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8289A">
        <w:rPr>
          <w:rFonts w:ascii="Times New Roman" w:hAnsi="Times New Roman"/>
          <w:sz w:val="24"/>
          <w:szCs w:val="24"/>
        </w:rPr>
        <w:t xml:space="preserve">Причины. Патогенез. </w:t>
      </w:r>
      <w:r w:rsidRPr="0028289A">
        <w:rPr>
          <w:rFonts w:ascii="Times New Roman" w:hAnsi="Times New Roman"/>
          <w:sz w:val="24"/>
          <w:szCs w:val="24"/>
          <w:lang w:val="ro-RO"/>
        </w:rPr>
        <w:t>Нарушения гемодинамики.</w:t>
      </w:r>
      <w:r w:rsidRPr="0028289A">
        <w:rPr>
          <w:rFonts w:ascii="Times New Roman" w:hAnsi="Times New Roman"/>
          <w:sz w:val="24"/>
          <w:szCs w:val="24"/>
        </w:rPr>
        <w:t xml:space="preserve"> Цитологическая картина периферической крови</w:t>
      </w:r>
      <w:r w:rsidRPr="0028289A">
        <w:rPr>
          <w:rFonts w:ascii="Times New Roman" w:hAnsi="Times New Roman"/>
          <w:sz w:val="24"/>
          <w:szCs w:val="24"/>
          <w:lang w:val="ro-RO"/>
        </w:rPr>
        <w:t>.</w:t>
      </w:r>
    </w:p>
    <w:p w:rsidR="00AF7183" w:rsidRPr="0028289A" w:rsidRDefault="00AF7183" w:rsidP="00AF7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28289A">
        <w:rPr>
          <w:rFonts w:ascii="Times New Roman" w:hAnsi="Times New Roman" w:cs="Times New Roman"/>
          <w:sz w:val="24"/>
          <w:szCs w:val="24"/>
        </w:rPr>
        <w:t>A</w:t>
      </w:r>
      <w:proofErr w:type="spellStart"/>
      <w:r w:rsidRPr="00AF7183">
        <w:rPr>
          <w:rFonts w:ascii="Times New Roman" w:hAnsi="Times New Roman" w:cs="Times New Roman"/>
          <w:sz w:val="24"/>
          <w:szCs w:val="24"/>
          <w:lang w:val="ru-RU"/>
        </w:rPr>
        <w:t>немия</w:t>
      </w:r>
      <w:proofErr w:type="spellEnd"/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183">
        <w:rPr>
          <w:rFonts w:ascii="Times New Roman" w:hAnsi="Times New Roman" w:cs="Times New Roman"/>
          <w:sz w:val="24"/>
          <w:szCs w:val="24"/>
          <w:lang w:val="ru-RU"/>
        </w:rPr>
        <w:t>гипо</w:t>
      </w:r>
      <w:proofErr w:type="spellEnd"/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- и </w:t>
      </w:r>
      <w:proofErr w:type="spellStart"/>
      <w:r w:rsidRPr="00AF7183">
        <w:rPr>
          <w:rFonts w:ascii="Times New Roman" w:hAnsi="Times New Roman" w:cs="Times New Roman"/>
          <w:sz w:val="24"/>
          <w:szCs w:val="24"/>
          <w:lang w:val="ru-RU"/>
        </w:rPr>
        <w:t>апластическая</w:t>
      </w:r>
      <w:proofErr w:type="spellEnd"/>
      <w:r w:rsidRPr="00AF7183">
        <w:rPr>
          <w:rFonts w:ascii="Times New Roman" w:hAnsi="Times New Roman" w:cs="Times New Roman"/>
          <w:sz w:val="24"/>
          <w:szCs w:val="24"/>
          <w:lang w:val="ru-RU"/>
        </w:rPr>
        <w:t>. Этиология.  Патогенез. Последствия. Цитологическая картина периферической крови</w:t>
      </w:r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AF7183" w:rsidRPr="0028289A" w:rsidRDefault="00AF7183" w:rsidP="00AF7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Недостаточность железа. Причины. Патогенез. Нарушения </w:t>
      </w:r>
      <w:proofErr w:type="spellStart"/>
      <w:r w:rsidRPr="00AF7183">
        <w:rPr>
          <w:rFonts w:ascii="Times New Roman" w:hAnsi="Times New Roman" w:cs="Times New Roman"/>
          <w:sz w:val="24"/>
          <w:szCs w:val="24"/>
          <w:lang w:val="ru-RU"/>
        </w:rPr>
        <w:t>эритропоэза</w:t>
      </w:r>
      <w:proofErr w:type="spellEnd"/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Цитологическая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картина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периферической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крови</w:t>
      </w:r>
      <w:proofErr w:type="spellEnd"/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AF7183" w:rsidRPr="0028289A" w:rsidRDefault="00AF7183" w:rsidP="00AF7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Недостаточность витамина </w:t>
      </w:r>
      <w:r w:rsidRPr="0028289A">
        <w:rPr>
          <w:rFonts w:ascii="Times New Roman" w:hAnsi="Times New Roman" w:cs="Times New Roman"/>
          <w:sz w:val="24"/>
          <w:szCs w:val="24"/>
        </w:rPr>
        <w:t>B</w:t>
      </w:r>
      <w:r w:rsidRPr="0028289A">
        <w:rPr>
          <w:rFonts w:ascii="Times New Roman" w:hAnsi="Times New Roman" w:cs="Times New Roman"/>
          <w:sz w:val="24"/>
          <w:szCs w:val="24"/>
          <w:vertAlign w:val="subscript"/>
          <w:lang w:val="ro-RO"/>
        </w:rPr>
        <w:t>12</w:t>
      </w:r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. Причины. Патогенез. Нарушения ЦНС, аппарата пищеварения и </w:t>
      </w:r>
      <w:proofErr w:type="spellStart"/>
      <w:r w:rsidRPr="00AF7183">
        <w:rPr>
          <w:rFonts w:ascii="Times New Roman" w:hAnsi="Times New Roman" w:cs="Times New Roman"/>
          <w:sz w:val="24"/>
          <w:szCs w:val="24"/>
          <w:lang w:val="ru-RU"/>
        </w:rPr>
        <w:t>гемопоэза</w:t>
      </w:r>
      <w:proofErr w:type="spellEnd"/>
      <w:r w:rsidRPr="00AF718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AF7183" w:rsidRPr="0028289A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Г</w:t>
      </w:r>
      <w:r w:rsidRPr="0028289A">
        <w:rPr>
          <w:rFonts w:ascii="Times New Roman" w:hAnsi="Times New Roman"/>
          <w:sz w:val="24"/>
          <w:szCs w:val="24"/>
        </w:rPr>
        <w:t>емолитические анемии. Типы. Патогенез. Изменения метаболизма желчных пигментов</w:t>
      </w:r>
      <w:r w:rsidRPr="0028289A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AF7183" w:rsidRPr="0028289A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28289A">
        <w:rPr>
          <w:rFonts w:ascii="Times New Roman" w:hAnsi="Times New Roman"/>
          <w:sz w:val="24"/>
          <w:szCs w:val="24"/>
        </w:rPr>
        <w:t xml:space="preserve">Лейкозы. Понятие. Патогенез. Закономерности опухолевой прогрессии </w:t>
      </w:r>
      <w:proofErr w:type="spellStart"/>
      <w:r w:rsidRPr="0028289A">
        <w:rPr>
          <w:rFonts w:ascii="Times New Roman" w:hAnsi="Times New Roman"/>
          <w:sz w:val="24"/>
          <w:szCs w:val="24"/>
        </w:rPr>
        <w:t>гемобластозов</w:t>
      </w:r>
      <w:proofErr w:type="spellEnd"/>
      <w:r w:rsidRPr="0028289A">
        <w:rPr>
          <w:rFonts w:ascii="Times New Roman" w:hAnsi="Times New Roman"/>
          <w:sz w:val="24"/>
          <w:szCs w:val="24"/>
        </w:rPr>
        <w:t>.</w:t>
      </w:r>
    </w:p>
    <w:p w:rsidR="00AF7183" w:rsidRPr="0028289A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28289A">
        <w:rPr>
          <w:rFonts w:ascii="Times New Roman" w:hAnsi="Times New Roman"/>
          <w:sz w:val="24"/>
          <w:szCs w:val="24"/>
        </w:rPr>
        <w:t xml:space="preserve">Лейкоцитоз </w:t>
      </w:r>
      <w:proofErr w:type="spellStart"/>
      <w:r w:rsidRPr="0028289A">
        <w:rPr>
          <w:rFonts w:ascii="Times New Roman" w:hAnsi="Times New Roman"/>
          <w:sz w:val="24"/>
          <w:szCs w:val="24"/>
        </w:rPr>
        <w:t>нейтрофильный</w:t>
      </w:r>
      <w:proofErr w:type="spellEnd"/>
      <w:r w:rsidRPr="0028289A">
        <w:rPr>
          <w:rFonts w:ascii="Times New Roman" w:hAnsi="Times New Roman"/>
          <w:sz w:val="24"/>
          <w:szCs w:val="24"/>
        </w:rPr>
        <w:t xml:space="preserve">, эозинофильный и </w:t>
      </w:r>
      <w:proofErr w:type="spellStart"/>
      <w:r w:rsidRPr="0028289A">
        <w:rPr>
          <w:rFonts w:ascii="Times New Roman" w:hAnsi="Times New Roman"/>
          <w:sz w:val="24"/>
          <w:szCs w:val="24"/>
        </w:rPr>
        <w:t>базофильный</w:t>
      </w:r>
      <w:proofErr w:type="spellEnd"/>
      <w:r w:rsidRPr="0028289A">
        <w:rPr>
          <w:rFonts w:ascii="Times New Roman" w:hAnsi="Times New Roman"/>
          <w:sz w:val="24"/>
          <w:szCs w:val="24"/>
        </w:rPr>
        <w:t xml:space="preserve">. Причины. Механизмы. Характеристика </w:t>
      </w:r>
      <w:proofErr w:type="spellStart"/>
      <w:r w:rsidRPr="0028289A">
        <w:rPr>
          <w:rFonts w:ascii="Times New Roman" w:hAnsi="Times New Roman"/>
          <w:sz w:val="24"/>
          <w:szCs w:val="24"/>
        </w:rPr>
        <w:t>лейкограмм</w:t>
      </w:r>
      <w:proofErr w:type="spellEnd"/>
      <w:r w:rsidRPr="0028289A">
        <w:rPr>
          <w:rFonts w:ascii="Times New Roman" w:hAnsi="Times New Roman"/>
          <w:sz w:val="24"/>
          <w:szCs w:val="24"/>
        </w:rPr>
        <w:t>. Биологическое и диагностическое значение.</w:t>
      </w:r>
    </w:p>
    <w:p w:rsidR="00AF7183" w:rsidRPr="0028289A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28289A">
        <w:rPr>
          <w:rFonts w:ascii="Times New Roman" w:hAnsi="Times New Roman"/>
          <w:sz w:val="24"/>
          <w:szCs w:val="24"/>
        </w:rPr>
        <w:t xml:space="preserve">Лимфоцитоз. Типы. Причины. Характеристика </w:t>
      </w:r>
      <w:proofErr w:type="spellStart"/>
      <w:r w:rsidRPr="0028289A">
        <w:rPr>
          <w:rFonts w:ascii="Times New Roman" w:hAnsi="Times New Roman"/>
          <w:sz w:val="24"/>
          <w:szCs w:val="24"/>
        </w:rPr>
        <w:t>лейкограмм</w:t>
      </w:r>
      <w:proofErr w:type="spellEnd"/>
      <w:r w:rsidRPr="0028289A">
        <w:rPr>
          <w:rFonts w:ascii="Times New Roman" w:hAnsi="Times New Roman"/>
          <w:sz w:val="24"/>
          <w:szCs w:val="24"/>
        </w:rPr>
        <w:t>. Биологическое и диагностическое значение.</w:t>
      </w:r>
    </w:p>
    <w:p w:rsidR="00AF7183" w:rsidRPr="0028289A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28289A">
        <w:rPr>
          <w:rFonts w:ascii="Times New Roman" w:hAnsi="Times New Roman"/>
          <w:sz w:val="24"/>
          <w:szCs w:val="24"/>
        </w:rPr>
        <w:t>Лейкемоидная</w:t>
      </w:r>
      <w:proofErr w:type="spellEnd"/>
      <w:r w:rsidRPr="0028289A">
        <w:rPr>
          <w:rFonts w:ascii="Times New Roman" w:hAnsi="Times New Roman"/>
          <w:sz w:val="24"/>
          <w:szCs w:val="24"/>
        </w:rPr>
        <w:t xml:space="preserve"> реакция миелоидного типа. Характеристика </w:t>
      </w:r>
      <w:proofErr w:type="spellStart"/>
      <w:r w:rsidRPr="0028289A">
        <w:rPr>
          <w:rFonts w:ascii="Times New Roman" w:hAnsi="Times New Roman"/>
          <w:sz w:val="24"/>
          <w:szCs w:val="24"/>
        </w:rPr>
        <w:t>лейкограммы</w:t>
      </w:r>
      <w:proofErr w:type="spellEnd"/>
      <w:r w:rsidRPr="0028289A">
        <w:rPr>
          <w:rFonts w:ascii="Times New Roman" w:hAnsi="Times New Roman"/>
          <w:sz w:val="24"/>
          <w:szCs w:val="24"/>
        </w:rPr>
        <w:t>. Сравнительная характеристика с миелоидным лейкозом.</w:t>
      </w:r>
      <w:r w:rsidRPr="0028289A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AF7183" w:rsidRPr="0028289A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Лейкопения. </w:t>
      </w:r>
      <w:r w:rsidRPr="0028289A">
        <w:rPr>
          <w:rFonts w:ascii="Times New Roman" w:hAnsi="Times New Roman"/>
          <w:sz w:val="24"/>
          <w:szCs w:val="24"/>
        </w:rPr>
        <w:t>Причины</w:t>
      </w:r>
      <w:r w:rsidRPr="0028289A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28289A">
        <w:rPr>
          <w:rFonts w:ascii="Times New Roman" w:hAnsi="Times New Roman"/>
          <w:sz w:val="24"/>
          <w:szCs w:val="24"/>
        </w:rPr>
        <w:t>Механизмы</w:t>
      </w:r>
      <w:r w:rsidRPr="0028289A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28289A">
        <w:rPr>
          <w:rFonts w:ascii="Times New Roman" w:hAnsi="Times New Roman"/>
          <w:sz w:val="24"/>
          <w:szCs w:val="24"/>
        </w:rPr>
        <w:t>Последствия.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7183" w:rsidRPr="0028289A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28289A">
        <w:rPr>
          <w:rFonts w:ascii="Times New Roman" w:hAnsi="Times New Roman"/>
          <w:sz w:val="24"/>
          <w:szCs w:val="24"/>
        </w:rPr>
        <w:t>Сердечная недостаточность. Типы. Этиология. Патогенез. Изменения гемодинамики</w:t>
      </w:r>
      <w:r w:rsidRPr="0028289A">
        <w:rPr>
          <w:rFonts w:ascii="Times New Roman" w:hAnsi="Times New Roman"/>
          <w:sz w:val="24"/>
          <w:szCs w:val="24"/>
          <w:lang w:val="fr-FR"/>
        </w:rPr>
        <w:t>.</w:t>
      </w:r>
    </w:p>
    <w:p w:rsidR="00AF7183" w:rsidRPr="0028289A" w:rsidRDefault="00AF7183" w:rsidP="00AF7183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fr-FR"/>
        </w:rPr>
      </w:pPr>
      <w:r w:rsidRPr="0028289A">
        <w:rPr>
          <w:rFonts w:ascii="Times New Roman" w:hAnsi="Times New Roman"/>
          <w:sz w:val="24"/>
          <w:szCs w:val="24"/>
        </w:rPr>
        <w:t>Недостаточность</w:t>
      </w:r>
      <w:r w:rsidRPr="0028289A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8289A">
        <w:rPr>
          <w:rFonts w:ascii="Times New Roman" w:hAnsi="Times New Roman"/>
          <w:sz w:val="24"/>
          <w:szCs w:val="24"/>
        </w:rPr>
        <w:t>кровообращения</w:t>
      </w:r>
      <w:r w:rsidRPr="0028289A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28289A">
        <w:rPr>
          <w:rFonts w:ascii="Times New Roman" w:hAnsi="Times New Roman"/>
          <w:sz w:val="24"/>
          <w:szCs w:val="24"/>
        </w:rPr>
        <w:t>Сердечные и внесердечные механизмы компенсации.</w:t>
      </w:r>
    </w:p>
    <w:p w:rsidR="00AF7183" w:rsidRPr="0028289A" w:rsidRDefault="00AF7183" w:rsidP="00AF7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F7183">
        <w:rPr>
          <w:rFonts w:ascii="Times New Roman" w:hAnsi="Times New Roman" w:cs="Times New Roman"/>
          <w:sz w:val="24"/>
          <w:szCs w:val="24"/>
          <w:lang w:val="ru-RU"/>
        </w:rPr>
        <w:t>Перегрузка сердца сопротивлением. Причины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 внутрисердечной гемодинамики.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гомеометрической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гиперфункции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183" w:rsidRPr="0028289A" w:rsidRDefault="00AF7183" w:rsidP="00AF7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Перегрузка сердца объемом. </w:t>
      </w:r>
      <w:r w:rsidRPr="00AF7183">
        <w:rPr>
          <w:rFonts w:ascii="Times New Roman" w:hAnsi="Times New Roman" w:cs="Times New Roman"/>
          <w:sz w:val="24"/>
          <w:szCs w:val="24"/>
          <w:lang w:val="ru-RU"/>
        </w:rPr>
        <w:t>Причины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 внутрисердечной гемодинамики.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гетерометрической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гиперфункции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183" w:rsidRPr="0028289A" w:rsidRDefault="00AF7183" w:rsidP="00AF7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F7183">
        <w:rPr>
          <w:rFonts w:ascii="Times New Roman" w:hAnsi="Times New Roman" w:cs="Times New Roman"/>
          <w:sz w:val="24"/>
          <w:szCs w:val="24"/>
          <w:lang w:val="ru-RU"/>
        </w:rPr>
        <w:t>Гипертрофия миокарда. Причины. Стадии гипертрофии и их характеристика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.  </w:t>
      </w:r>
    </w:p>
    <w:p w:rsidR="00AF7183" w:rsidRPr="0028289A" w:rsidRDefault="00AF7183" w:rsidP="00AF7183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Нарушения автоматизма сердца. Этиология.  Патогенез.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Проявления</w:t>
      </w:r>
      <w:proofErr w:type="spellEnd"/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AF7183" w:rsidRPr="0028289A" w:rsidRDefault="00AF7183" w:rsidP="00AF7183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gramStart"/>
      <w:r w:rsidRPr="00AF7183">
        <w:rPr>
          <w:rFonts w:ascii="Times New Roman" w:hAnsi="Times New Roman" w:cs="Times New Roman"/>
          <w:sz w:val="24"/>
          <w:szCs w:val="24"/>
          <w:lang w:val="ru-RU"/>
        </w:rPr>
        <w:t>Нарушения</w:t>
      </w:r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 возбудимости</w:t>
      </w:r>
      <w:proofErr w:type="gramEnd"/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 сердца.  Этиология.  Патогенез.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Проявления</w:t>
      </w:r>
      <w:proofErr w:type="spellEnd"/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AF7183" w:rsidRPr="0028289A" w:rsidRDefault="00AF7183" w:rsidP="00AF7183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F7183">
        <w:rPr>
          <w:rFonts w:ascii="Times New Roman" w:hAnsi="Times New Roman" w:cs="Times New Roman"/>
          <w:sz w:val="24"/>
          <w:szCs w:val="24"/>
          <w:lang w:val="ru-RU"/>
        </w:rPr>
        <w:t>Нарушения проводимости сердца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  Этиология.  Патогенез.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Проявления</w:t>
      </w:r>
      <w:proofErr w:type="spellEnd"/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AF7183" w:rsidRPr="0028289A" w:rsidRDefault="00AF7183" w:rsidP="00AF7183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ртериальная гипертензия. Этиология.  Патогенез.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Проявления</w:t>
      </w:r>
      <w:proofErr w:type="spellEnd"/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Компенсаторные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реакции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>.</w:t>
      </w:r>
    </w:p>
    <w:p w:rsidR="00AF7183" w:rsidRPr="0028289A" w:rsidRDefault="00AF7183" w:rsidP="00AF7183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ртериальная гипотензия. Причины. Патогенез.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Проявления</w:t>
      </w:r>
      <w:proofErr w:type="spellEnd"/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Компенсаторные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реакции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>.</w:t>
      </w:r>
    </w:p>
    <w:p w:rsidR="00AF7183" w:rsidRPr="0028289A" w:rsidRDefault="00AF7183" w:rsidP="00AF7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89A">
        <w:rPr>
          <w:rFonts w:ascii="Times New Roman" w:hAnsi="Times New Roman" w:cs="Times New Roman"/>
          <w:sz w:val="24"/>
          <w:szCs w:val="24"/>
          <w:lang w:val="ro-RO"/>
        </w:rPr>
        <w:t>Экстрапаренхимальные рестриктивные нар</w:t>
      </w:r>
      <w:proofErr w:type="spellStart"/>
      <w:r w:rsidRPr="00AF7183">
        <w:rPr>
          <w:rFonts w:ascii="Times New Roman" w:hAnsi="Times New Roman" w:cs="Times New Roman"/>
          <w:sz w:val="24"/>
          <w:szCs w:val="24"/>
          <w:lang w:val="ru-RU"/>
        </w:rPr>
        <w:t>ушения</w:t>
      </w:r>
      <w:proofErr w:type="spellEnd"/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 легочной вентиляции.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Причины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Патогенез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Проявления</w:t>
      </w:r>
      <w:proofErr w:type="spellEnd"/>
      <w:r w:rsidRPr="00282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8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Последствия</w:t>
      </w:r>
      <w:proofErr w:type="spellEnd"/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AF7183" w:rsidRPr="0028289A" w:rsidRDefault="00AF7183" w:rsidP="00AF7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28289A">
        <w:rPr>
          <w:rFonts w:ascii="Times New Roman" w:hAnsi="Times New Roman" w:cs="Times New Roman"/>
          <w:sz w:val="24"/>
          <w:szCs w:val="24"/>
          <w:lang w:val="ro-RO"/>
        </w:rPr>
        <w:t>естриктивные нар</w:t>
      </w:r>
      <w:proofErr w:type="spellStart"/>
      <w:r w:rsidRPr="00AF7183">
        <w:rPr>
          <w:rFonts w:ascii="Times New Roman" w:hAnsi="Times New Roman" w:cs="Times New Roman"/>
          <w:sz w:val="24"/>
          <w:szCs w:val="24"/>
          <w:lang w:val="ru-RU"/>
        </w:rPr>
        <w:t>ушения</w:t>
      </w:r>
      <w:proofErr w:type="spellEnd"/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 легочной вентиляции. Причины. Патогенез. Проявления</w:t>
      </w:r>
      <w:r w:rsidRPr="00282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Последствия</w:t>
      </w:r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AF7183" w:rsidRPr="0028289A" w:rsidRDefault="00AF7183" w:rsidP="00AF7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Обструкция верхних дыхательных путей. Причины.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Патогенез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Проявления</w:t>
      </w:r>
      <w:proofErr w:type="spellEnd"/>
      <w:r w:rsidRPr="00282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82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Последствия</w:t>
      </w:r>
      <w:proofErr w:type="spellEnd"/>
      <w:r w:rsidRPr="0028289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AF7183" w:rsidRPr="0028289A" w:rsidRDefault="00AF7183" w:rsidP="00AF7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7183">
        <w:rPr>
          <w:rFonts w:ascii="Times New Roman" w:hAnsi="Times New Roman" w:cs="Times New Roman"/>
          <w:sz w:val="24"/>
          <w:szCs w:val="24"/>
          <w:lang w:val="ru-RU"/>
        </w:rPr>
        <w:t xml:space="preserve">Обструкция нижних дыхательных путей. Причины.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Патогенез</w:t>
      </w:r>
      <w:proofErr w:type="spellEnd"/>
      <w:r w:rsidRPr="002828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289A">
        <w:rPr>
          <w:rFonts w:ascii="Times New Roman" w:hAnsi="Times New Roman" w:cs="Times New Roman"/>
          <w:sz w:val="24"/>
          <w:szCs w:val="24"/>
        </w:rPr>
        <w:t>Проявления</w:t>
      </w:r>
      <w:proofErr w:type="spellEnd"/>
      <w:r w:rsidRPr="0028289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AF7183" w:rsidRPr="00AF7183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28289A">
        <w:rPr>
          <w:rFonts w:ascii="Times New Roman" w:hAnsi="Times New Roman"/>
          <w:sz w:val="24"/>
          <w:szCs w:val="24"/>
        </w:rPr>
        <w:t>Нарушения диффузии газов через альвеолярно-капиллярную мембрану. Причины. Патогенез. Проявления</w:t>
      </w:r>
      <w:r w:rsidRPr="0028289A">
        <w:rPr>
          <w:rFonts w:ascii="Times New Roman" w:hAnsi="Times New Roman"/>
          <w:sz w:val="24"/>
          <w:szCs w:val="24"/>
          <w:lang w:val="fr-FR"/>
        </w:rPr>
        <w:t>.</w:t>
      </w:r>
      <w:r w:rsidRPr="0028289A">
        <w:rPr>
          <w:rFonts w:ascii="Times New Roman" w:hAnsi="Times New Roman"/>
          <w:sz w:val="24"/>
          <w:szCs w:val="24"/>
        </w:rPr>
        <w:t xml:space="preserve"> Последствия</w:t>
      </w:r>
      <w:r w:rsidRPr="0028289A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806E81" w:rsidRPr="00806E81" w:rsidRDefault="00806E81" w:rsidP="00806E8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06E81">
        <w:rPr>
          <w:rFonts w:ascii="Times New Roman" w:hAnsi="Times New Roman" w:cs="Times New Roman"/>
          <w:sz w:val="24"/>
          <w:szCs w:val="24"/>
          <w:lang w:val="ru-RU"/>
        </w:rPr>
        <w:t>Гиперсаливация</w:t>
      </w:r>
      <w:proofErr w:type="spellEnd"/>
      <w:r w:rsidRPr="00806E81">
        <w:rPr>
          <w:rFonts w:ascii="Times New Roman" w:hAnsi="Times New Roman" w:cs="Times New Roman"/>
          <w:sz w:val="24"/>
          <w:szCs w:val="24"/>
          <w:lang w:val="ru-RU"/>
        </w:rPr>
        <w:t>. Причины. Патогенез. Проявления</w:t>
      </w:r>
      <w:r w:rsidRPr="00806E8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06E81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Последствия</w:t>
      </w:r>
      <w:r w:rsidRPr="00806E8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806E81" w:rsidRPr="00806E81" w:rsidRDefault="00806E81" w:rsidP="00806E8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06E81">
        <w:rPr>
          <w:rFonts w:ascii="Times New Roman" w:hAnsi="Times New Roman" w:cs="Times New Roman"/>
          <w:sz w:val="24"/>
          <w:szCs w:val="24"/>
          <w:lang w:val="ru-RU"/>
        </w:rPr>
        <w:t>Гипосаливация</w:t>
      </w:r>
      <w:proofErr w:type="spellEnd"/>
      <w:r w:rsidRPr="00806E81">
        <w:rPr>
          <w:rFonts w:ascii="Times New Roman" w:hAnsi="Times New Roman" w:cs="Times New Roman"/>
          <w:sz w:val="24"/>
          <w:szCs w:val="24"/>
          <w:lang w:val="ru-RU"/>
        </w:rPr>
        <w:t>. Причины. Патогенез. Проявления</w:t>
      </w:r>
      <w:r w:rsidRPr="00806E8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06E81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Последствия</w:t>
      </w:r>
      <w:r w:rsidRPr="00806E8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806E81" w:rsidRPr="00806E81" w:rsidRDefault="00806E81" w:rsidP="00806E8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06E81">
        <w:rPr>
          <w:rFonts w:ascii="Times New Roman" w:hAnsi="Times New Roman" w:cs="Times New Roman"/>
          <w:sz w:val="24"/>
          <w:szCs w:val="24"/>
          <w:lang w:val="ru-RU"/>
        </w:rPr>
        <w:lastRenderedPageBreak/>
        <w:t>Гиперсекреция желудочных желез. Причины. Особенности пищеварения в желудке и кишечнике</w:t>
      </w:r>
      <w:r w:rsidRPr="00806E8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06E81" w:rsidRPr="00806E81" w:rsidRDefault="00806E81" w:rsidP="00806E8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6E81">
        <w:rPr>
          <w:rFonts w:ascii="Times New Roman" w:hAnsi="Times New Roman" w:cs="Times New Roman"/>
          <w:sz w:val="24"/>
          <w:szCs w:val="24"/>
          <w:lang w:val="ru-RU"/>
        </w:rPr>
        <w:t xml:space="preserve">Желудочный и дуоденальный </w:t>
      </w:r>
      <w:proofErr w:type="spellStart"/>
      <w:r w:rsidRPr="00806E81">
        <w:rPr>
          <w:rFonts w:ascii="Times New Roman" w:hAnsi="Times New Roman" w:cs="Times New Roman"/>
          <w:sz w:val="24"/>
          <w:szCs w:val="24"/>
          <w:lang w:val="ru-RU"/>
        </w:rPr>
        <w:t>ульцерогенез</w:t>
      </w:r>
      <w:proofErr w:type="spellEnd"/>
      <w:r w:rsidRPr="00806E81">
        <w:rPr>
          <w:rFonts w:ascii="Times New Roman" w:hAnsi="Times New Roman" w:cs="Times New Roman"/>
          <w:sz w:val="24"/>
          <w:szCs w:val="24"/>
          <w:lang w:val="ru-RU"/>
        </w:rPr>
        <w:t>. Причины. Патогенез. Защитные и агрессивные факторы желудка</w:t>
      </w:r>
      <w:r w:rsidRPr="00806E81">
        <w:rPr>
          <w:rFonts w:ascii="Times New Roman" w:hAnsi="Times New Roman" w:cs="Times New Roman"/>
          <w:sz w:val="24"/>
          <w:szCs w:val="24"/>
          <w:lang w:val="ro-RO"/>
        </w:rPr>
        <w:t xml:space="preserve">i.      </w:t>
      </w:r>
    </w:p>
    <w:p w:rsidR="00806E81" w:rsidRPr="00806E81" w:rsidRDefault="00806E81" w:rsidP="00806E81">
      <w:pPr>
        <w:pStyle w:val="a3"/>
        <w:numPr>
          <w:ilvl w:val="0"/>
          <w:numId w:val="1"/>
        </w:numPr>
        <w:tabs>
          <w:tab w:val="clear" w:pos="720"/>
          <w:tab w:val="num" w:pos="900"/>
        </w:tabs>
        <w:jc w:val="both"/>
        <w:rPr>
          <w:rFonts w:ascii="Times New Roman" w:hAnsi="Times New Roman"/>
          <w:sz w:val="24"/>
          <w:szCs w:val="24"/>
          <w:lang w:val="fr-FR"/>
        </w:rPr>
      </w:pPr>
      <w:r w:rsidRPr="00806E81">
        <w:rPr>
          <w:rFonts w:ascii="Times New Roman" w:hAnsi="Times New Roman"/>
          <w:sz w:val="24"/>
          <w:szCs w:val="24"/>
          <w:lang w:val="ro-RO"/>
        </w:rPr>
        <w:t>Гип</w:t>
      </w:r>
      <w:r w:rsidRPr="00806E81">
        <w:rPr>
          <w:rFonts w:ascii="Times New Roman" w:hAnsi="Times New Roman"/>
          <w:sz w:val="24"/>
          <w:szCs w:val="24"/>
        </w:rPr>
        <w:t>о</w:t>
      </w:r>
      <w:r w:rsidRPr="00806E81">
        <w:rPr>
          <w:rFonts w:ascii="Times New Roman" w:hAnsi="Times New Roman"/>
          <w:sz w:val="24"/>
          <w:szCs w:val="24"/>
          <w:lang w:val="ro-RO"/>
        </w:rPr>
        <w:t xml:space="preserve">секреция желудочных желез. Причины. </w:t>
      </w:r>
      <w:r w:rsidRPr="00806E81">
        <w:rPr>
          <w:rFonts w:ascii="Times New Roman" w:hAnsi="Times New Roman"/>
          <w:sz w:val="24"/>
          <w:szCs w:val="24"/>
        </w:rPr>
        <w:t>Патогенез. Нарушения пищеварения.</w:t>
      </w:r>
      <w:r w:rsidRPr="00806E8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06E81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806E81" w:rsidRPr="00806E81" w:rsidRDefault="00806E81" w:rsidP="00806E81">
      <w:pPr>
        <w:pStyle w:val="a3"/>
        <w:numPr>
          <w:ilvl w:val="0"/>
          <w:numId w:val="1"/>
        </w:numPr>
        <w:tabs>
          <w:tab w:val="clear" w:pos="720"/>
          <w:tab w:val="num" w:pos="900"/>
        </w:tabs>
        <w:jc w:val="both"/>
        <w:rPr>
          <w:rFonts w:ascii="Times New Roman" w:hAnsi="Times New Roman"/>
          <w:sz w:val="24"/>
          <w:szCs w:val="24"/>
          <w:lang w:val="fr-FR"/>
        </w:rPr>
      </w:pPr>
      <w:r w:rsidRPr="00806E81">
        <w:rPr>
          <w:rFonts w:ascii="Times New Roman" w:hAnsi="Times New Roman"/>
          <w:sz w:val="24"/>
          <w:szCs w:val="24"/>
        </w:rPr>
        <w:t>Нарушения</w:t>
      </w:r>
      <w:r w:rsidRPr="00806E81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06E81">
        <w:rPr>
          <w:rFonts w:ascii="Times New Roman" w:hAnsi="Times New Roman"/>
          <w:sz w:val="24"/>
          <w:szCs w:val="24"/>
        </w:rPr>
        <w:t>внешней</w:t>
      </w:r>
      <w:r w:rsidRPr="00806E81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06E81">
        <w:rPr>
          <w:rFonts w:ascii="Times New Roman" w:hAnsi="Times New Roman"/>
          <w:sz w:val="24"/>
          <w:szCs w:val="24"/>
        </w:rPr>
        <w:t>секреции</w:t>
      </w:r>
      <w:r w:rsidRPr="00806E81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06E81">
        <w:rPr>
          <w:rFonts w:ascii="Times New Roman" w:hAnsi="Times New Roman"/>
          <w:sz w:val="24"/>
          <w:szCs w:val="24"/>
        </w:rPr>
        <w:t>поджелудочной</w:t>
      </w:r>
      <w:r w:rsidRPr="00806E81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06E81">
        <w:rPr>
          <w:rFonts w:ascii="Times New Roman" w:hAnsi="Times New Roman"/>
          <w:sz w:val="24"/>
          <w:szCs w:val="24"/>
        </w:rPr>
        <w:t>железы</w:t>
      </w:r>
      <w:r w:rsidRPr="00806E81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806E81">
        <w:rPr>
          <w:rFonts w:ascii="Times New Roman" w:hAnsi="Times New Roman"/>
          <w:sz w:val="24"/>
          <w:szCs w:val="24"/>
          <w:lang w:val="ro-RO"/>
        </w:rPr>
        <w:t xml:space="preserve">Причины. </w:t>
      </w:r>
      <w:r w:rsidRPr="00806E81">
        <w:rPr>
          <w:rFonts w:ascii="Times New Roman" w:hAnsi="Times New Roman"/>
          <w:sz w:val="24"/>
          <w:szCs w:val="24"/>
        </w:rPr>
        <w:t>Патогенез. Нарушения пищеварения.</w:t>
      </w:r>
      <w:r w:rsidRPr="00806E8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06E81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06E81">
        <w:rPr>
          <w:rFonts w:ascii="Times New Roman" w:hAnsi="Times New Roman"/>
          <w:sz w:val="24"/>
          <w:szCs w:val="24"/>
        </w:rPr>
        <w:t>Метаболические последствия.</w:t>
      </w:r>
    </w:p>
    <w:p w:rsidR="00806E81" w:rsidRPr="00806E81" w:rsidRDefault="00806E81" w:rsidP="00806E81">
      <w:pPr>
        <w:pStyle w:val="a3"/>
        <w:numPr>
          <w:ilvl w:val="0"/>
          <w:numId w:val="1"/>
        </w:numPr>
        <w:tabs>
          <w:tab w:val="clear" w:pos="720"/>
          <w:tab w:val="num" w:pos="900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806E81">
        <w:rPr>
          <w:rFonts w:ascii="Times New Roman" w:hAnsi="Times New Roman"/>
          <w:sz w:val="24"/>
          <w:szCs w:val="24"/>
          <w:lang w:val="ro-RO"/>
        </w:rPr>
        <w:t xml:space="preserve">Механическая желтуха. Холестаз. Холемия. </w:t>
      </w:r>
      <w:r w:rsidRPr="00806E81">
        <w:rPr>
          <w:rFonts w:ascii="Times New Roman" w:hAnsi="Times New Roman"/>
          <w:sz w:val="24"/>
          <w:szCs w:val="24"/>
        </w:rPr>
        <w:t>Этиология. Патогенез. Проявления</w:t>
      </w:r>
      <w:r w:rsidRPr="00806E81">
        <w:rPr>
          <w:rFonts w:ascii="Times New Roman" w:hAnsi="Times New Roman"/>
          <w:sz w:val="24"/>
          <w:szCs w:val="24"/>
          <w:lang w:val="fr-FR"/>
        </w:rPr>
        <w:t>.</w:t>
      </w:r>
      <w:r w:rsidRPr="00806E81">
        <w:rPr>
          <w:rFonts w:ascii="Times New Roman" w:hAnsi="Times New Roman"/>
          <w:sz w:val="24"/>
          <w:szCs w:val="24"/>
        </w:rPr>
        <w:t xml:space="preserve"> Изменения обмена желчных пигментов.</w:t>
      </w:r>
      <w:r w:rsidRPr="00806E81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806E81" w:rsidRPr="00806E81" w:rsidRDefault="00806E81" w:rsidP="00806E81">
      <w:pPr>
        <w:pStyle w:val="a3"/>
        <w:numPr>
          <w:ilvl w:val="0"/>
          <w:numId w:val="1"/>
        </w:numPr>
        <w:tabs>
          <w:tab w:val="clear" w:pos="720"/>
          <w:tab w:val="num" w:pos="900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806E81">
        <w:rPr>
          <w:rFonts w:ascii="Times New Roman" w:hAnsi="Times New Roman"/>
          <w:sz w:val="24"/>
          <w:szCs w:val="24"/>
        </w:rPr>
        <w:t>Паренхиматозная желтуха. Этиология. Патогенез. Проявления</w:t>
      </w:r>
      <w:r w:rsidRPr="00806E81">
        <w:rPr>
          <w:rFonts w:ascii="Times New Roman" w:hAnsi="Times New Roman"/>
          <w:sz w:val="24"/>
          <w:szCs w:val="24"/>
          <w:lang w:val="fr-FR"/>
        </w:rPr>
        <w:t>.</w:t>
      </w:r>
      <w:r w:rsidRPr="00806E81">
        <w:rPr>
          <w:rFonts w:ascii="Times New Roman" w:hAnsi="Times New Roman"/>
          <w:sz w:val="24"/>
          <w:szCs w:val="24"/>
        </w:rPr>
        <w:t xml:space="preserve"> Изменения обмена желчных пигментов.</w:t>
      </w:r>
      <w:r w:rsidRPr="00806E81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806E81" w:rsidRPr="00806E81" w:rsidRDefault="00806E81" w:rsidP="00806E81">
      <w:pPr>
        <w:pStyle w:val="a3"/>
        <w:numPr>
          <w:ilvl w:val="0"/>
          <w:numId w:val="1"/>
        </w:numPr>
        <w:tabs>
          <w:tab w:val="clear" w:pos="720"/>
          <w:tab w:val="num" w:pos="900"/>
        </w:tabs>
        <w:jc w:val="both"/>
        <w:rPr>
          <w:rFonts w:ascii="Times New Roman" w:hAnsi="Times New Roman"/>
          <w:sz w:val="24"/>
          <w:szCs w:val="24"/>
          <w:lang w:val="fr-FR"/>
        </w:rPr>
      </w:pPr>
      <w:r w:rsidRPr="00806E81">
        <w:rPr>
          <w:rFonts w:ascii="Times New Roman" w:hAnsi="Times New Roman"/>
          <w:sz w:val="24"/>
          <w:szCs w:val="24"/>
        </w:rPr>
        <w:t>Печеночная недостаточность. Классификация. Патогенез. Проявления</w:t>
      </w:r>
      <w:r w:rsidRPr="00806E81">
        <w:rPr>
          <w:rFonts w:ascii="Times New Roman" w:hAnsi="Times New Roman"/>
          <w:sz w:val="24"/>
          <w:szCs w:val="24"/>
          <w:lang w:val="fr-FR"/>
        </w:rPr>
        <w:t>.</w:t>
      </w:r>
      <w:r w:rsidRPr="00806E81">
        <w:rPr>
          <w:rFonts w:ascii="Times New Roman" w:hAnsi="Times New Roman"/>
          <w:sz w:val="24"/>
          <w:szCs w:val="24"/>
        </w:rPr>
        <w:t xml:space="preserve"> Печеночная кома</w:t>
      </w:r>
      <w:r w:rsidRPr="00806E81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806E81" w:rsidRPr="00806E81" w:rsidRDefault="00806E81" w:rsidP="00806E8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6E81">
        <w:rPr>
          <w:rFonts w:ascii="Times New Roman" w:hAnsi="Times New Roman" w:cs="Times New Roman"/>
          <w:sz w:val="24"/>
          <w:szCs w:val="24"/>
          <w:lang w:val="ru-RU"/>
        </w:rPr>
        <w:t xml:space="preserve">Нарушения клубочковой фильтрации. </w:t>
      </w:r>
      <w:r w:rsidRPr="00806E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06E81">
        <w:rPr>
          <w:rFonts w:ascii="Times New Roman" w:hAnsi="Times New Roman" w:cs="Times New Roman"/>
          <w:sz w:val="24"/>
          <w:szCs w:val="24"/>
          <w:lang w:val="ru-RU"/>
        </w:rPr>
        <w:t xml:space="preserve">Причины. Патогенез. </w:t>
      </w:r>
      <w:proofErr w:type="spellStart"/>
      <w:r w:rsidRPr="00806E81">
        <w:rPr>
          <w:rFonts w:ascii="Times New Roman" w:hAnsi="Times New Roman" w:cs="Times New Roman"/>
          <w:sz w:val="24"/>
          <w:szCs w:val="24"/>
        </w:rPr>
        <w:t>Проявления</w:t>
      </w:r>
      <w:proofErr w:type="spellEnd"/>
      <w:r w:rsidRPr="00806E8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0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E81">
        <w:rPr>
          <w:rFonts w:ascii="Times New Roman" w:hAnsi="Times New Roman" w:cs="Times New Roman"/>
          <w:sz w:val="24"/>
          <w:szCs w:val="24"/>
        </w:rPr>
        <w:t>Последствия</w:t>
      </w:r>
      <w:proofErr w:type="spellEnd"/>
      <w:r w:rsidRPr="00806E8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806E81" w:rsidRPr="00806E81" w:rsidRDefault="00806E81" w:rsidP="00806E81">
      <w:pPr>
        <w:pStyle w:val="a3"/>
        <w:numPr>
          <w:ilvl w:val="0"/>
          <w:numId w:val="1"/>
        </w:numPr>
        <w:tabs>
          <w:tab w:val="clear" w:pos="720"/>
          <w:tab w:val="num" w:pos="900"/>
        </w:tabs>
        <w:jc w:val="both"/>
        <w:rPr>
          <w:rFonts w:ascii="Times New Roman" w:hAnsi="Times New Roman"/>
          <w:sz w:val="24"/>
          <w:szCs w:val="24"/>
          <w:lang w:val="fr-FR"/>
        </w:rPr>
      </w:pPr>
      <w:r w:rsidRPr="00806E81">
        <w:rPr>
          <w:rFonts w:ascii="Times New Roman" w:hAnsi="Times New Roman"/>
          <w:sz w:val="24"/>
          <w:szCs w:val="24"/>
          <w:lang w:val="ro-RO"/>
        </w:rPr>
        <w:t>Нарушения  почечной реабсорбции органическ</w:t>
      </w:r>
      <w:r w:rsidRPr="00806E81">
        <w:rPr>
          <w:rFonts w:ascii="Times New Roman" w:hAnsi="Times New Roman"/>
          <w:sz w:val="24"/>
          <w:szCs w:val="24"/>
        </w:rPr>
        <w:t>их веществ (белки, глюкоза, аминокислоты). Причины. Патогенез. Последствия.</w:t>
      </w:r>
    </w:p>
    <w:p w:rsidR="00806E81" w:rsidRPr="00806E81" w:rsidRDefault="00806E81" w:rsidP="00806E81">
      <w:pPr>
        <w:pStyle w:val="a3"/>
        <w:numPr>
          <w:ilvl w:val="0"/>
          <w:numId w:val="1"/>
        </w:numPr>
        <w:tabs>
          <w:tab w:val="clear" w:pos="720"/>
          <w:tab w:val="num" w:pos="900"/>
        </w:tabs>
        <w:jc w:val="both"/>
        <w:rPr>
          <w:rFonts w:ascii="Times New Roman" w:hAnsi="Times New Roman"/>
          <w:sz w:val="24"/>
          <w:szCs w:val="24"/>
          <w:lang w:val="fr-FR"/>
        </w:rPr>
      </w:pPr>
      <w:r w:rsidRPr="00806E81">
        <w:rPr>
          <w:rFonts w:ascii="Times New Roman" w:hAnsi="Times New Roman"/>
          <w:sz w:val="24"/>
          <w:szCs w:val="24"/>
          <w:lang w:val="ro-RO"/>
        </w:rPr>
        <w:t xml:space="preserve">Нарушения  почечной реабсорбции </w:t>
      </w:r>
      <w:r w:rsidRPr="00806E81">
        <w:rPr>
          <w:rFonts w:ascii="Times New Roman" w:hAnsi="Times New Roman"/>
          <w:sz w:val="24"/>
          <w:szCs w:val="24"/>
        </w:rPr>
        <w:t>воды</w:t>
      </w:r>
      <w:r w:rsidRPr="00806E81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06E81">
        <w:rPr>
          <w:rFonts w:ascii="Times New Roman" w:hAnsi="Times New Roman"/>
          <w:sz w:val="24"/>
          <w:szCs w:val="24"/>
        </w:rPr>
        <w:t>и</w:t>
      </w:r>
      <w:r w:rsidRPr="00806E81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06E81">
        <w:rPr>
          <w:rFonts w:ascii="Times New Roman" w:hAnsi="Times New Roman"/>
          <w:sz w:val="24"/>
          <w:szCs w:val="24"/>
        </w:rPr>
        <w:t xml:space="preserve">электролитов </w:t>
      </w:r>
      <w:r w:rsidRPr="00806E81">
        <w:rPr>
          <w:rFonts w:ascii="Times New Roman" w:hAnsi="Times New Roman"/>
          <w:sz w:val="24"/>
          <w:szCs w:val="24"/>
          <w:lang w:val="ro-RO"/>
        </w:rPr>
        <w:t xml:space="preserve">( Na).  </w:t>
      </w:r>
      <w:r w:rsidRPr="00806E81">
        <w:rPr>
          <w:rFonts w:ascii="Times New Roman" w:hAnsi="Times New Roman"/>
          <w:sz w:val="24"/>
          <w:szCs w:val="24"/>
        </w:rPr>
        <w:t>Причины. Патогенез. Последствия.</w:t>
      </w:r>
    </w:p>
    <w:p w:rsidR="00806E81" w:rsidRPr="00806E81" w:rsidRDefault="00806E81" w:rsidP="00806E81">
      <w:pPr>
        <w:pStyle w:val="a3"/>
        <w:numPr>
          <w:ilvl w:val="0"/>
          <w:numId w:val="1"/>
        </w:numPr>
        <w:tabs>
          <w:tab w:val="clear" w:pos="720"/>
          <w:tab w:val="num" w:pos="900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806E81">
        <w:rPr>
          <w:rFonts w:ascii="Times New Roman" w:hAnsi="Times New Roman"/>
          <w:sz w:val="24"/>
          <w:szCs w:val="24"/>
        </w:rPr>
        <w:t xml:space="preserve">Почечная </w:t>
      </w:r>
      <w:proofErr w:type="spellStart"/>
      <w:r w:rsidRPr="00806E81">
        <w:rPr>
          <w:rFonts w:ascii="Times New Roman" w:hAnsi="Times New Roman"/>
          <w:sz w:val="24"/>
          <w:szCs w:val="24"/>
        </w:rPr>
        <w:t>недостаточнрость</w:t>
      </w:r>
      <w:proofErr w:type="spellEnd"/>
      <w:r w:rsidRPr="00806E81">
        <w:rPr>
          <w:rFonts w:ascii="Times New Roman" w:hAnsi="Times New Roman"/>
          <w:sz w:val="24"/>
          <w:szCs w:val="24"/>
        </w:rPr>
        <w:t>. Причины. Патогенез. Проявления</w:t>
      </w:r>
      <w:r w:rsidRPr="00806E81">
        <w:rPr>
          <w:rFonts w:ascii="Times New Roman" w:hAnsi="Times New Roman"/>
          <w:sz w:val="24"/>
          <w:szCs w:val="24"/>
          <w:lang w:val="fr-FR"/>
        </w:rPr>
        <w:t>.</w:t>
      </w:r>
    </w:p>
    <w:p w:rsidR="00806E81" w:rsidRPr="00806E81" w:rsidRDefault="00806E81" w:rsidP="00806E81">
      <w:pPr>
        <w:pStyle w:val="a3"/>
        <w:numPr>
          <w:ilvl w:val="0"/>
          <w:numId w:val="1"/>
        </w:numPr>
        <w:tabs>
          <w:tab w:val="clear" w:pos="720"/>
          <w:tab w:val="num" w:pos="900"/>
        </w:tabs>
        <w:jc w:val="both"/>
        <w:rPr>
          <w:rFonts w:ascii="Times New Roman" w:hAnsi="Times New Roman"/>
          <w:sz w:val="24"/>
          <w:szCs w:val="24"/>
          <w:lang w:val="fr-FR"/>
        </w:rPr>
      </w:pPr>
      <w:r w:rsidRPr="00806E81">
        <w:rPr>
          <w:rFonts w:ascii="Times New Roman" w:hAnsi="Times New Roman"/>
          <w:sz w:val="24"/>
          <w:szCs w:val="24"/>
        </w:rPr>
        <w:t>Патологические количественные изменения</w:t>
      </w:r>
      <w:r w:rsidRPr="00806E81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06E81">
        <w:rPr>
          <w:rFonts w:ascii="Times New Roman" w:hAnsi="Times New Roman"/>
          <w:sz w:val="24"/>
          <w:szCs w:val="24"/>
        </w:rPr>
        <w:t xml:space="preserve">диуреза. Нарушения функции концентрирования мочи. </w:t>
      </w:r>
      <w:proofErr w:type="spellStart"/>
      <w:r w:rsidRPr="00806E81">
        <w:rPr>
          <w:rFonts w:ascii="Times New Roman" w:hAnsi="Times New Roman"/>
          <w:sz w:val="24"/>
          <w:szCs w:val="24"/>
        </w:rPr>
        <w:t>Гипо</w:t>
      </w:r>
      <w:proofErr w:type="spellEnd"/>
      <w:r w:rsidRPr="00806E81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806E81">
        <w:rPr>
          <w:rFonts w:ascii="Times New Roman" w:hAnsi="Times New Roman"/>
          <w:sz w:val="24"/>
          <w:szCs w:val="24"/>
        </w:rPr>
        <w:t>изостенурия</w:t>
      </w:r>
      <w:proofErr w:type="spellEnd"/>
      <w:r w:rsidRPr="00806E81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806E81" w:rsidRPr="00AF7183" w:rsidRDefault="00806E81" w:rsidP="00806E81">
      <w:pPr>
        <w:pStyle w:val="a3"/>
        <w:numPr>
          <w:ilvl w:val="0"/>
          <w:numId w:val="1"/>
        </w:numPr>
        <w:tabs>
          <w:tab w:val="clear" w:pos="720"/>
          <w:tab w:val="num" w:pos="900"/>
        </w:tabs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AF7183">
        <w:rPr>
          <w:rFonts w:ascii="Times New Roman" w:hAnsi="Times New Roman"/>
          <w:sz w:val="24"/>
          <w:szCs w:val="24"/>
        </w:rPr>
        <w:t>Патологические</w:t>
      </w:r>
      <w:r w:rsidRPr="00AF718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F7183">
        <w:rPr>
          <w:rFonts w:ascii="Times New Roman" w:hAnsi="Times New Roman"/>
          <w:sz w:val="24"/>
          <w:szCs w:val="24"/>
        </w:rPr>
        <w:t>изменения</w:t>
      </w:r>
      <w:r w:rsidRPr="00AF718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F7183">
        <w:rPr>
          <w:rFonts w:ascii="Times New Roman" w:hAnsi="Times New Roman"/>
          <w:sz w:val="24"/>
          <w:szCs w:val="24"/>
        </w:rPr>
        <w:t>состава</w:t>
      </w:r>
      <w:r w:rsidRPr="00AF718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F7183">
        <w:rPr>
          <w:rFonts w:ascii="Times New Roman" w:hAnsi="Times New Roman"/>
          <w:sz w:val="24"/>
          <w:szCs w:val="24"/>
        </w:rPr>
        <w:t xml:space="preserve">мочи </w:t>
      </w:r>
      <w:r w:rsidRPr="00AF7183">
        <w:rPr>
          <w:rFonts w:ascii="Times New Roman" w:hAnsi="Times New Roman"/>
          <w:sz w:val="24"/>
          <w:szCs w:val="24"/>
          <w:lang w:val="fr-FR"/>
        </w:rPr>
        <w:t>(</w:t>
      </w:r>
      <w:r w:rsidRPr="00AF7183">
        <w:rPr>
          <w:rFonts w:ascii="Times New Roman" w:hAnsi="Times New Roman"/>
          <w:sz w:val="24"/>
          <w:szCs w:val="24"/>
        </w:rPr>
        <w:t>протеинурия</w:t>
      </w:r>
      <w:r w:rsidRPr="00AF718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F7183">
        <w:rPr>
          <w:rFonts w:ascii="Times New Roman" w:hAnsi="Times New Roman"/>
          <w:sz w:val="24"/>
          <w:szCs w:val="24"/>
        </w:rPr>
        <w:t>глюкозурия</w:t>
      </w:r>
      <w:proofErr w:type="spellEnd"/>
      <w:r w:rsidRPr="00AF7183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AF7183">
        <w:rPr>
          <w:rFonts w:ascii="Times New Roman" w:hAnsi="Times New Roman"/>
          <w:sz w:val="24"/>
          <w:szCs w:val="24"/>
        </w:rPr>
        <w:t>гематурия</w:t>
      </w:r>
      <w:proofErr w:type="gramStart"/>
      <w:r w:rsidRPr="00AF7183">
        <w:rPr>
          <w:rFonts w:ascii="Times New Roman" w:hAnsi="Times New Roman"/>
          <w:sz w:val="24"/>
          <w:szCs w:val="24"/>
          <w:lang w:val="fr-FR"/>
        </w:rPr>
        <w:t>).</w:t>
      </w:r>
      <w:r w:rsidRPr="00AF7183">
        <w:rPr>
          <w:rFonts w:ascii="Times New Roman" w:hAnsi="Times New Roman"/>
          <w:sz w:val="24"/>
          <w:szCs w:val="24"/>
        </w:rPr>
        <w:t>Причины</w:t>
      </w:r>
      <w:proofErr w:type="gramEnd"/>
      <w:r w:rsidRPr="00AF7183">
        <w:rPr>
          <w:rFonts w:ascii="Times New Roman" w:hAnsi="Times New Roman"/>
          <w:sz w:val="24"/>
          <w:szCs w:val="24"/>
        </w:rPr>
        <w:t xml:space="preserve">. патогенез. </w:t>
      </w:r>
    </w:p>
    <w:p w:rsidR="00AF7183" w:rsidRPr="00AF7183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F7183">
        <w:rPr>
          <w:rFonts w:ascii="Times New Roman" w:hAnsi="Times New Roman"/>
          <w:sz w:val="24"/>
          <w:szCs w:val="24"/>
        </w:rPr>
        <w:t>Гипер</w:t>
      </w:r>
      <w:proofErr w:type="spellEnd"/>
      <w:r w:rsidRPr="00AF7183">
        <w:rPr>
          <w:rFonts w:ascii="Times New Roman" w:hAnsi="Times New Roman"/>
          <w:sz w:val="24"/>
          <w:szCs w:val="24"/>
          <w:lang w:val="fr-FR"/>
        </w:rPr>
        <w:t xml:space="preserve">- </w:t>
      </w:r>
      <w:r w:rsidRPr="00AF7183">
        <w:rPr>
          <w:rFonts w:ascii="Times New Roman" w:hAnsi="Times New Roman"/>
          <w:sz w:val="24"/>
          <w:szCs w:val="24"/>
        </w:rPr>
        <w:t xml:space="preserve">и гипосекреция </w:t>
      </w:r>
      <w:proofErr w:type="spellStart"/>
      <w:r w:rsidRPr="00AF7183">
        <w:rPr>
          <w:rFonts w:ascii="Times New Roman" w:hAnsi="Times New Roman"/>
          <w:sz w:val="24"/>
          <w:szCs w:val="24"/>
        </w:rPr>
        <w:t>соматотропина</w:t>
      </w:r>
      <w:proofErr w:type="spellEnd"/>
      <w:r w:rsidRPr="00AF7183">
        <w:rPr>
          <w:rFonts w:ascii="Times New Roman" w:hAnsi="Times New Roman"/>
          <w:sz w:val="24"/>
          <w:szCs w:val="24"/>
        </w:rPr>
        <w:t>.  Причины. Патогенез. Проявления.</w:t>
      </w:r>
    </w:p>
    <w:p w:rsidR="00AF7183" w:rsidRPr="00AF7183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AF7183">
        <w:rPr>
          <w:rFonts w:ascii="Times New Roman" w:hAnsi="Times New Roman"/>
          <w:sz w:val="24"/>
          <w:szCs w:val="24"/>
        </w:rPr>
        <w:t>Гиперсекреция</w:t>
      </w:r>
      <w:r w:rsidRPr="00AF718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F7183">
        <w:rPr>
          <w:rFonts w:ascii="Times New Roman" w:hAnsi="Times New Roman"/>
          <w:sz w:val="24"/>
          <w:szCs w:val="24"/>
        </w:rPr>
        <w:t>глюкокортикоидов</w:t>
      </w:r>
      <w:proofErr w:type="spellEnd"/>
      <w:r w:rsidRPr="00AF7183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AF7183">
        <w:rPr>
          <w:rFonts w:ascii="Times New Roman" w:hAnsi="Times New Roman"/>
          <w:sz w:val="24"/>
          <w:szCs w:val="24"/>
        </w:rPr>
        <w:t>Типы</w:t>
      </w:r>
      <w:r w:rsidRPr="00AF7183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AF7183">
        <w:rPr>
          <w:rFonts w:ascii="Times New Roman" w:hAnsi="Times New Roman"/>
          <w:sz w:val="24"/>
          <w:szCs w:val="24"/>
        </w:rPr>
        <w:t xml:space="preserve"> Причины. Патогенез. Проявления.</w:t>
      </w:r>
    </w:p>
    <w:p w:rsidR="00AF7183" w:rsidRPr="00AF7183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AF7183">
        <w:rPr>
          <w:rFonts w:ascii="Times New Roman" w:hAnsi="Times New Roman"/>
          <w:sz w:val="24"/>
          <w:szCs w:val="24"/>
        </w:rPr>
        <w:t>Гипосекреция</w:t>
      </w:r>
      <w:r w:rsidRPr="00AF718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F7183">
        <w:rPr>
          <w:rFonts w:ascii="Times New Roman" w:hAnsi="Times New Roman"/>
          <w:sz w:val="24"/>
          <w:szCs w:val="24"/>
        </w:rPr>
        <w:t>глюкокортикоидов</w:t>
      </w:r>
      <w:proofErr w:type="spellEnd"/>
      <w:r w:rsidRPr="00AF7183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AF7183">
        <w:rPr>
          <w:rFonts w:ascii="Times New Roman" w:hAnsi="Times New Roman"/>
          <w:sz w:val="24"/>
          <w:szCs w:val="24"/>
        </w:rPr>
        <w:t>Типы</w:t>
      </w:r>
      <w:r w:rsidRPr="00AF7183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AF7183">
        <w:rPr>
          <w:rFonts w:ascii="Times New Roman" w:hAnsi="Times New Roman"/>
          <w:sz w:val="24"/>
          <w:szCs w:val="24"/>
        </w:rPr>
        <w:t xml:space="preserve"> Причины. Патогенез. Проявления.</w:t>
      </w:r>
    </w:p>
    <w:p w:rsidR="00AF7183" w:rsidRPr="00AF7183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AF7183">
        <w:rPr>
          <w:rFonts w:ascii="Times New Roman" w:hAnsi="Times New Roman"/>
          <w:sz w:val="24"/>
          <w:szCs w:val="24"/>
        </w:rPr>
        <w:t xml:space="preserve">Недостаточность </w:t>
      </w:r>
      <w:proofErr w:type="spellStart"/>
      <w:r w:rsidRPr="00AF7183">
        <w:rPr>
          <w:rFonts w:ascii="Times New Roman" w:hAnsi="Times New Roman"/>
          <w:sz w:val="24"/>
          <w:szCs w:val="24"/>
        </w:rPr>
        <w:t>минералокортикоидов</w:t>
      </w:r>
      <w:proofErr w:type="spellEnd"/>
      <w:r w:rsidRPr="00AF7183">
        <w:rPr>
          <w:rFonts w:ascii="Times New Roman" w:hAnsi="Times New Roman"/>
          <w:sz w:val="24"/>
          <w:szCs w:val="24"/>
        </w:rPr>
        <w:t>. Формы. Причины. Патогенез. Проявления.</w:t>
      </w:r>
    </w:p>
    <w:p w:rsidR="00AF7183" w:rsidRPr="00AF7183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F7183">
        <w:rPr>
          <w:rFonts w:ascii="Times New Roman" w:hAnsi="Times New Roman"/>
          <w:sz w:val="24"/>
          <w:szCs w:val="24"/>
        </w:rPr>
        <w:t>Гиперальдостеронизм</w:t>
      </w:r>
      <w:proofErr w:type="spellEnd"/>
      <w:r w:rsidRPr="00AF7183">
        <w:rPr>
          <w:rFonts w:ascii="Times New Roman" w:hAnsi="Times New Roman"/>
          <w:sz w:val="24"/>
          <w:szCs w:val="24"/>
        </w:rPr>
        <w:t xml:space="preserve">. </w:t>
      </w:r>
      <w:r w:rsidRPr="00AF718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F7183">
        <w:rPr>
          <w:rFonts w:ascii="Times New Roman" w:hAnsi="Times New Roman"/>
          <w:sz w:val="24"/>
          <w:szCs w:val="24"/>
        </w:rPr>
        <w:t>Формы. Причины. Патогенез. Проявления.</w:t>
      </w:r>
    </w:p>
    <w:p w:rsidR="00AF7183" w:rsidRPr="00AF7183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F7183">
        <w:rPr>
          <w:rFonts w:ascii="Times New Roman" w:hAnsi="Times New Roman"/>
          <w:sz w:val="24"/>
          <w:szCs w:val="24"/>
        </w:rPr>
        <w:t>Гипо</w:t>
      </w:r>
      <w:proofErr w:type="spellEnd"/>
      <w:r w:rsidR="00F463CC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="00F463CC">
        <w:rPr>
          <w:rFonts w:ascii="Times New Roman" w:hAnsi="Times New Roman"/>
          <w:sz w:val="24"/>
          <w:szCs w:val="24"/>
        </w:rPr>
        <w:t>гипертире</w:t>
      </w:r>
      <w:r w:rsidRPr="00AF7183">
        <w:rPr>
          <w:rFonts w:ascii="Times New Roman" w:hAnsi="Times New Roman"/>
          <w:sz w:val="24"/>
          <w:szCs w:val="24"/>
        </w:rPr>
        <w:t>оидизм</w:t>
      </w:r>
      <w:proofErr w:type="spellEnd"/>
      <w:r w:rsidRPr="00AF7183">
        <w:rPr>
          <w:rFonts w:ascii="Times New Roman" w:hAnsi="Times New Roman"/>
          <w:sz w:val="24"/>
          <w:szCs w:val="24"/>
        </w:rPr>
        <w:t>. Типы.  Причины. Патогенез. Проявления.</w:t>
      </w:r>
    </w:p>
    <w:p w:rsidR="00AF7183" w:rsidRPr="00AF7183" w:rsidRDefault="00AF7183" w:rsidP="00AF7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F7183">
        <w:rPr>
          <w:rFonts w:ascii="Times New Roman" w:hAnsi="Times New Roman" w:cs="Times New Roman"/>
          <w:lang w:val="ru-RU"/>
        </w:rPr>
        <w:t>Недостаточность инсулина.  Причины. Патогенез. Проявления.</w:t>
      </w:r>
    </w:p>
    <w:p w:rsidR="00AF7183" w:rsidRPr="00AF7183" w:rsidRDefault="00AF7183" w:rsidP="00AF7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F7183">
        <w:rPr>
          <w:rFonts w:ascii="Times New Roman" w:hAnsi="Times New Roman" w:cs="Times New Roman"/>
          <w:lang w:val="fr-FR"/>
        </w:rPr>
        <w:t>Нарушения нервной чувствительности: гипо- и гиперестезия, анестезия, парестезия и а. Патогенез. Проявления.</w:t>
      </w:r>
    </w:p>
    <w:p w:rsidR="00AF7183" w:rsidRPr="00AF7183" w:rsidRDefault="00AF7183" w:rsidP="00AF71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F7183">
        <w:rPr>
          <w:rFonts w:ascii="Times New Roman" w:hAnsi="Times New Roman" w:cs="Times New Roman"/>
          <w:lang w:val="fr-FR"/>
        </w:rPr>
        <w:t>Ноцицептивная и антиноцицептивная системы. Характеристика ноцицепции в полости рта.</w:t>
      </w:r>
    </w:p>
    <w:p w:rsidR="00AF7183" w:rsidRDefault="00AF7183" w:rsidP="00AF71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7183">
        <w:rPr>
          <w:rFonts w:ascii="Times New Roman" w:hAnsi="Times New Roman"/>
          <w:sz w:val="24"/>
          <w:szCs w:val="24"/>
        </w:rPr>
        <w:t xml:space="preserve">Боль. Классификация. Физиологическая и патологическая боль. </w:t>
      </w:r>
      <w:proofErr w:type="spellStart"/>
      <w:r w:rsidRPr="00AF7183">
        <w:rPr>
          <w:rFonts w:ascii="Times New Roman" w:hAnsi="Times New Roman"/>
          <w:sz w:val="24"/>
          <w:szCs w:val="24"/>
        </w:rPr>
        <w:t>Антиноцицептивная</w:t>
      </w:r>
      <w:proofErr w:type="spellEnd"/>
      <w:r w:rsidRPr="00AF7183">
        <w:rPr>
          <w:rFonts w:ascii="Times New Roman" w:hAnsi="Times New Roman"/>
          <w:sz w:val="24"/>
          <w:szCs w:val="24"/>
        </w:rPr>
        <w:t xml:space="preserve"> система.</w:t>
      </w:r>
    </w:p>
    <w:p w:rsidR="00F463CC" w:rsidRPr="00AF7183" w:rsidRDefault="00F463CC" w:rsidP="00F463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3CC">
        <w:rPr>
          <w:rFonts w:ascii="Times New Roman" w:hAnsi="Times New Roman"/>
          <w:sz w:val="24"/>
          <w:szCs w:val="24"/>
        </w:rPr>
        <w:t>Тригеминальная</w:t>
      </w:r>
      <w:proofErr w:type="spellEnd"/>
      <w:r w:rsidRPr="00F463CC">
        <w:rPr>
          <w:rFonts w:ascii="Times New Roman" w:hAnsi="Times New Roman"/>
          <w:sz w:val="24"/>
          <w:szCs w:val="24"/>
        </w:rPr>
        <w:t xml:space="preserve"> и височно-нижнечелюстная боль. Этиология. Патогенез.</w:t>
      </w:r>
    </w:p>
    <w:p w:rsidR="00C56B5B" w:rsidRPr="00AF7183" w:rsidRDefault="00C56B5B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C56B5B" w:rsidRPr="00AF7183" w:rsidSect="00F463CC">
      <w:pgSz w:w="12240" w:h="15840"/>
      <w:pgMar w:top="81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00B6"/>
    <w:multiLevelType w:val="hybridMultilevel"/>
    <w:tmpl w:val="A970C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6E81"/>
    <w:rsid w:val="00305DA5"/>
    <w:rsid w:val="00806E81"/>
    <w:rsid w:val="00A70BC6"/>
    <w:rsid w:val="00AF7183"/>
    <w:rsid w:val="00C56B5B"/>
    <w:rsid w:val="00F4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AB2A"/>
  <w15:docId w15:val="{2FD5353B-9159-4AEB-A640-72D7EC05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06E8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806E81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2023-11-28T09:21:00Z</dcterms:created>
  <dcterms:modified xsi:type="dcterms:W3CDTF">2023-11-28T09:37:00Z</dcterms:modified>
</cp:coreProperties>
</file>