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29DA" w14:textId="656E6C77" w:rsidR="00FC5981" w:rsidRPr="00D41578" w:rsidRDefault="00D41578" w:rsidP="005C63CF">
      <w:pPr>
        <w:spacing w:after="0"/>
        <w:jc w:val="center"/>
        <w:rPr>
          <w:lang w:val="ru-RU"/>
        </w:rPr>
      </w:pPr>
      <w:r w:rsidRPr="00D41578">
        <w:rPr>
          <w:b/>
          <w:bCs/>
          <w:lang w:val="ru-RU"/>
        </w:rPr>
        <w:t>Вопросы SIMU тест, семестр 6 (2024-2025)</w:t>
      </w:r>
    </w:p>
    <w:p w14:paraId="6157532E" w14:textId="77777777" w:rsidR="00FC5981" w:rsidRDefault="00FC5981" w:rsidP="00097FF4">
      <w:pPr>
        <w:spacing w:after="0"/>
        <w:ind w:firstLine="709"/>
        <w:jc w:val="both"/>
        <w:rPr>
          <w:lang w:val="ro-RO"/>
        </w:rPr>
      </w:pPr>
    </w:p>
    <w:p w14:paraId="6E1EF462" w14:textId="77777777" w:rsidR="00FC5981" w:rsidRPr="00FC5981" w:rsidRDefault="00FC5981" w:rsidP="00097FF4">
      <w:pPr>
        <w:spacing w:after="0"/>
        <w:ind w:firstLine="709"/>
        <w:jc w:val="both"/>
        <w:rPr>
          <w:lang w:val="ro-RO"/>
        </w:rPr>
      </w:pPr>
    </w:p>
    <w:p w14:paraId="49CE4E0B" w14:textId="76532CFF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гематологические изменения в периферической крови при апластической анемии?</w:t>
      </w:r>
    </w:p>
    <w:p w14:paraId="7BD8E09C" w14:textId="7198C721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гематологические изменения в периферической крови при апластической анемии?</w:t>
      </w:r>
      <w:r w:rsidRPr="000829DC">
        <w:rPr>
          <w:rFonts w:cs="Times New Roman"/>
          <w:sz w:val="24"/>
          <w:szCs w:val="24"/>
          <w:lang w:val="ru-RU"/>
        </w:rPr>
        <w:tab/>
      </w:r>
    </w:p>
    <w:p w14:paraId="4E7B9320" w14:textId="545CA6E4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гематологические изменения в периферической крови при апластической анемии?</w:t>
      </w:r>
      <w:r w:rsidRPr="000829DC">
        <w:rPr>
          <w:rFonts w:cs="Times New Roman"/>
          <w:sz w:val="24"/>
          <w:szCs w:val="24"/>
          <w:lang w:val="ru-RU"/>
        </w:rPr>
        <w:tab/>
      </w:r>
    </w:p>
    <w:p w14:paraId="6AA5AFE7" w14:textId="330E0C61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гематологические изменения в периферической крови при апластической анемии?</w:t>
      </w:r>
      <w:r w:rsidR="003B0563" w:rsidRPr="000829DC">
        <w:rPr>
          <w:rFonts w:cs="Times New Roman"/>
          <w:sz w:val="24"/>
          <w:szCs w:val="24"/>
          <w:lang w:val="ru-RU"/>
        </w:rPr>
        <w:tab/>
      </w:r>
    </w:p>
    <w:p w14:paraId="5C94EAAD" w14:textId="3E39A49B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клинические проявления апластической анемии?</w:t>
      </w:r>
      <w:r w:rsidRPr="000829DC">
        <w:rPr>
          <w:rFonts w:cs="Times New Roman"/>
          <w:sz w:val="24"/>
          <w:szCs w:val="24"/>
          <w:lang w:val="ru-RU"/>
        </w:rPr>
        <w:tab/>
      </w:r>
    </w:p>
    <w:p w14:paraId="49A142DD" w14:textId="22ED4E0B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виды анемий считаются макроцитарными, если средний корпускулярный объем (</w:t>
      </w:r>
      <w:r w:rsidRPr="000829DC">
        <w:rPr>
          <w:rFonts w:cs="Times New Roman"/>
          <w:sz w:val="24"/>
          <w:szCs w:val="24"/>
          <w:lang w:val="en-US"/>
        </w:rPr>
        <w:t>MCV</w:t>
      </w:r>
      <w:r w:rsidRPr="000829DC">
        <w:rPr>
          <w:rFonts w:cs="Times New Roman"/>
          <w:sz w:val="24"/>
          <w:szCs w:val="24"/>
          <w:lang w:val="ru-RU"/>
        </w:rPr>
        <w:t xml:space="preserve"> )&gt; 100 фл?</w:t>
      </w:r>
      <w:r w:rsidRPr="000829DC">
        <w:rPr>
          <w:rFonts w:cs="Times New Roman"/>
          <w:sz w:val="24"/>
          <w:szCs w:val="24"/>
          <w:lang w:val="ru-RU"/>
        </w:rPr>
        <w:tab/>
      </w:r>
    </w:p>
    <w:p w14:paraId="04EA20CB" w14:textId="3D102975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Какой тип анемии считается макроцитарным при среднем корпускулярном объеме (</w:t>
      </w:r>
      <w:r w:rsidRPr="000829DC">
        <w:rPr>
          <w:rFonts w:cs="Times New Roman"/>
          <w:sz w:val="24"/>
          <w:szCs w:val="24"/>
          <w:lang w:val="en-US"/>
        </w:rPr>
        <w:t>MCV</w:t>
      </w:r>
      <w:r w:rsidRPr="000829DC">
        <w:rPr>
          <w:rFonts w:cs="Times New Roman"/>
          <w:sz w:val="24"/>
          <w:szCs w:val="24"/>
          <w:lang w:val="ru-RU"/>
        </w:rPr>
        <w:t xml:space="preserve"> )&gt; 100 фл?</w:t>
      </w:r>
    </w:p>
    <w:p w14:paraId="70955EE6" w14:textId="0B56E9D9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виды анемий считаются микроцитарными при среднем корпускулярном объеме (</w:t>
      </w:r>
      <w:r w:rsidRPr="000829DC">
        <w:rPr>
          <w:rFonts w:cs="Times New Roman"/>
          <w:sz w:val="24"/>
          <w:szCs w:val="24"/>
          <w:lang w:val="en-US"/>
        </w:rPr>
        <w:t>MCV</w:t>
      </w:r>
      <w:r w:rsidRPr="000829DC">
        <w:rPr>
          <w:rFonts w:cs="Times New Roman"/>
          <w:sz w:val="24"/>
          <w:szCs w:val="24"/>
          <w:lang w:val="ru-RU"/>
        </w:rPr>
        <w:t>) ˂ 80 фл?</w:t>
      </w:r>
    </w:p>
    <w:p w14:paraId="461B62F5" w14:textId="260C5AE7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виды анемий считаются микроцитарными при среднем корпускулярном объеме (</w:t>
      </w:r>
      <w:r w:rsidRPr="000829DC">
        <w:rPr>
          <w:rFonts w:cs="Times New Roman"/>
          <w:sz w:val="24"/>
          <w:szCs w:val="24"/>
          <w:lang w:val="en-US"/>
        </w:rPr>
        <w:t>MCV</w:t>
      </w:r>
      <w:r w:rsidRPr="000829DC">
        <w:rPr>
          <w:rFonts w:cs="Times New Roman"/>
          <w:sz w:val="24"/>
          <w:szCs w:val="24"/>
          <w:lang w:val="ru-RU"/>
        </w:rPr>
        <w:t>) ˂ 80 фл?</w:t>
      </w:r>
    </w:p>
    <w:p w14:paraId="5E4215AA" w14:textId="33C687B7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виды анемий считаются гиперхромными, если средний корпускулярный гемоглобин (</w:t>
      </w:r>
      <w:r w:rsidRPr="000829DC">
        <w:rPr>
          <w:rFonts w:cs="Times New Roman"/>
          <w:sz w:val="24"/>
          <w:szCs w:val="24"/>
          <w:lang w:val="en-US"/>
        </w:rPr>
        <w:t>MCH</w:t>
      </w:r>
      <w:r w:rsidRPr="000829DC">
        <w:rPr>
          <w:rFonts w:cs="Times New Roman"/>
          <w:sz w:val="24"/>
          <w:szCs w:val="24"/>
          <w:lang w:val="ru-RU"/>
        </w:rPr>
        <w:t>) &gt; 35 пг?</w:t>
      </w:r>
    </w:p>
    <w:p w14:paraId="0F255686" w14:textId="0345CCF9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виды анемий считаются гиперхромными, если средний корпускулярный гемоглобин (</w:t>
      </w:r>
      <w:r w:rsidRPr="000829DC">
        <w:rPr>
          <w:rFonts w:cs="Times New Roman"/>
          <w:sz w:val="24"/>
          <w:szCs w:val="24"/>
          <w:lang w:val="en-US"/>
        </w:rPr>
        <w:t>MCH</w:t>
      </w:r>
      <w:r w:rsidRPr="000829DC">
        <w:rPr>
          <w:rFonts w:cs="Times New Roman"/>
          <w:sz w:val="24"/>
          <w:szCs w:val="24"/>
          <w:lang w:val="ru-RU"/>
        </w:rPr>
        <w:t>) &gt; 35 пг?</w:t>
      </w:r>
    </w:p>
    <w:p w14:paraId="18401AD2" w14:textId="77777777" w:rsidR="00D41578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виды анемий считаются гипохромными по среднему корпускулярному гемоглобину (</w:t>
      </w:r>
      <w:r w:rsidRPr="000829DC">
        <w:rPr>
          <w:rFonts w:cs="Times New Roman"/>
          <w:sz w:val="24"/>
          <w:szCs w:val="24"/>
          <w:lang w:val="en-US"/>
        </w:rPr>
        <w:t>MCH</w:t>
      </w:r>
      <w:r w:rsidRPr="000829DC">
        <w:rPr>
          <w:rFonts w:cs="Times New Roman"/>
          <w:sz w:val="24"/>
          <w:szCs w:val="24"/>
          <w:lang w:val="ru-RU"/>
        </w:rPr>
        <w:t>) ˂ 27 пг?</w:t>
      </w:r>
    </w:p>
    <w:p w14:paraId="75361B14" w14:textId="63D8021E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Какой тип анемии считается гипохромным по среднему корпускулярному гемоглобину (</w:t>
      </w:r>
      <w:r w:rsidRPr="000829DC">
        <w:rPr>
          <w:rFonts w:cs="Times New Roman"/>
          <w:sz w:val="24"/>
          <w:szCs w:val="24"/>
          <w:lang w:val="en-US"/>
        </w:rPr>
        <w:t>MCH</w:t>
      </w:r>
      <w:r w:rsidRPr="000829DC">
        <w:rPr>
          <w:rFonts w:cs="Times New Roman"/>
          <w:sz w:val="24"/>
          <w:szCs w:val="24"/>
          <w:lang w:val="ru-RU"/>
        </w:rPr>
        <w:t>) ˂ 27 пг?</w:t>
      </w:r>
    </w:p>
    <w:p w14:paraId="7B6C9544" w14:textId="41ACCB79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Какой тип анемии считается гипохромным по среднему корпускулярному гемоглобину (</w:t>
      </w:r>
      <w:r w:rsidRPr="000829DC">
        <w:rPr>
          <w:rFonts w:cs="Times New Roman"/>
          <w:sz w:val="24"/>
          <w:szCs w:val="24"/>
          <w:lang w:val="en-US"/>
        </w:rPr>
        <w:t>MCH</w:t>
      </w:r>
      <w:r w:rsidRPr="000829DC">
        <w:rPr>
          <w:rFonts w:cs="Times New Roman"/>
          <w:sz w:val="24"/>
          <w:szCs w:val="24"/>
          <w:lang w:val="ru-RU"/>
        </w:rPr>
        <w:t>) ˂ 27 пг?</w:t>
      </w:r>
    </w:p>
    <w:p w14:paraId="32B14950" w14:textId="18222BAC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виды анемий считаются гиперрегенеративными при количестве ретикулоцитов в периферической крови &gt; 1,5%?</w:t>
      </w:r>
    </w:p>
    <w:p w14:paraId="7E2F8624" w14:textId="7717D828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Какой тип анем</w:t>
      </w:r>
      <w:r w:rsidR="000C7B6F" w:rsidRPr="000829DC">
        <w:rPr>
          <w:rFonts w:cs="Times New Roman"/>
          <w:sz w:val="24"/>
          <w:szCs w:val="24"/>
          <w:lang w:val="ru-RU"/>
        </w:rPr>
        <w:t>ии считается гиперрегенераторной</w:t>
      </w:r>
      <w:r w:rsidRPr="000829DC">
        <w:rPr>
          <w:rFonts w:cs="Times New Roman"/>
          <w:sz w:val="24"/>
          <w:szCs w:val="24"/>
          <w:lang w:val="ru-RU"/>
        </w:rPr>
        <w:t>, если количество ретикулоцитов в периферической крови &gt; 1,5%?</w:t>
      </w:r>
    </w:p>
    <w:p w14:paraId="417A363A" w14:textId="7C0EC470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виды анемий считаются гипорегенераторными при количестве ретикулоцитов в периферической крови ˂ 1,5%?</w:t>
      </w:r>
    </w:p>
    <w:p w14:paraId="087F162E" w14:textId="1EB3B39D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Какие биохимические изменения в крови наблюдаются при </w:t>
      </w:r>
      <w:r w:rsidRPr="000829DC">
        <w:rPr>
          <w:rFonts w:cs="Times New Roman"/>
          <w:sz w:val="24"/>
          <w:szCs w:val="24"/>
          <w:lang w:val="en-US"/>
        </w:rPr>
        <w:t>B</w:t>
      </w:r>
      <w:r w:rsidRPr="000829DC">
        <w:rPr>
          <w:rFonts w:cs="Times New Roman"/>
          <w:sz w:val="24"/>
          <w:szCs w:val="24"/>
          <w:lang w:val="ru-RU"/>
        </w:rPr>
        <w:t>12-дефицитной анемии?</w:t>
      </w:r>
    </w:p>
    <w:p w14:paraId="5F0C2451" w14:textId="3545679F" w:rsidR="000C7B6F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биохимические изменен</w:t>
      </w:r>
      <w:r w:rsidR="000C7B6F" w:rsidRPr="000829DC">
        <w:rPr>
          <w:rFonts w:cs="Times New Roman"/>
          <w:sz w:val="24"/>
          <w:szCs w:val="24"/>
          <w:lang w:val="ru-RU"/>
        </w:rPr>
        <w:t>ия в крови наблюдаются при фолиево -</w:t>
      </w:r>
      <w:r w:rsidRPr="000829DC">
        <w:rPr>
          <w:rFonts w:cs="Times New Roman"/>
          <w:sz w:val="24"/>
          <w:szCs w:val="24"/>
          <w:lang w:val="ru-RU"/>
        </w:rPr>
        <w:t>дефицитной анемии?</w:t>
      </w:r>
    </w:p>
    <w:p w14:paraId="5498AFE4" w14:textId="5DBEBC53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Какие причины могут привести к дефициту витамина </w:t>
      </w:r>
      <w:r w:rsidRPr="000829DC">
        <w:rPr>
          <w:rFonts w:cs="Times New Roman"/>
          <w:sz w:val="24"/>
          <w:szCs w:val="24"/>
          <w:lang w:val="en-US"/>
        </w:rPr>
        <w:t>B</w:t>
      </w:r>
      <w:r w:rsidRPr="000829DC">
        <w:rPr>
          <w:rFonts w:cs="Times New Roman"/>
          <w:sz w:val="24"/>
          <w:szCs w:val="24"/>
          <w:lang w:val="ru-RU"/>
        </w:rPr>
        <w:t>12 у пациентов?</w:t>
      </w:r>
    </w:p>
    <w:p w14:paraId="1022A2A0" w14:textId="41BB59BE" w:rsidR="00323BDB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Какие причины могут привести к дефициту витамина </w:t>
      </w:r>
      <w:r w:rsidRPr="000829DC">
        <w:rPr>
          <w:rFonts w:cs="Times New Roman"/>
          <w:sz w:val="24"/>
          <w:szCs w:val="24"/>
          <w:lang w:val="en-US"/>
        </w:rPr>
        <w:t>B</w:t>
      </w:r>
      <w:r w:rsidRPr="000829DC">
        <w:rPr>
          <w:rFonts w:cs="Times New Roman"/>
          <w:sz w:val="24"/>
          <w:szCs w:val="24"/>
          <w:lang w:val="ru-RU"/>
        </w:rPr>
        <w:t>12 у пациентов?</w:t>
      </w:r>
      <w:r w:rsidRPr="000829DC">
        <w:rPr>
          <w:rFonts w:cs="Times New Roman"/>
          <w:sz w:val="24"/>
          <w:szCs w:val="24"/>
          <w:lang w:val="ru-RU"/>
        </w:rPr>
        <w:tab/>
      </w:r>
    </w:p>
    <w:p w14:paraId="3C6160BA" w14:textId="320FB5B2" w:rsidR="0073100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изменяются средний корпускулярный объем (</w:t>
      </w:r>
      <w:r w:rsidRPr="000829DC">
        <w:rPr>
          <w:rFonts w:cs="Times New Roman"/>
          <w:sz w:val="24"/>
          <w:szCs w:val="24"/>
          <w:lang w:val="en-US"/>
        </w:rPr>
        <w:t>MCV</w:t>
      </w:r>
      <w:r w:rsidRPr="000829DC">
        <w:rPr>
          <w:rFonts w:cs="Times New Roman"/>
          <w:sz w:val="24"/>
          <w:szCs w:val="24"/>
          <w:lang w:val="ru-RU"/>
        </w:rPr>
        <w:t>) и средний корпускулярный гемоглобин (</w:t>
      </w:r>
      <w:r w:rsidRPr="000829DC">
        <w:rPr>
          <w:rFonts w:cs="Times New Roman"/>
          <w:sz w:val="24"/>
          <w:szCs w:val="24"/>
          <w:lang w:val="en-US"/>
        </w:rPr>
        <w:t>MCH</w:t>
      </w:r>
      <w:r w:rsidRPr="000829DC">
        <w:rPr>
          <w:rFonts w:cs="Times New Roman"/>
          <w:sz w:val="24"/>
          <w:szCs w:val="24"/>
          <w:lang w:val="ru-RU"/>
        </w:rPr>
        <w:t xml:space="preserve">) при </w:t>
      </w:r>
      <w:r w:rsidRPr="000829DC">
        <w:rPr>
          <w:rFonts w:cs="Times New Roman"/>
          <w:sz w:val="24"/>
          <w:szCs w:val="24"/>
          <w:lang w:val="en-US"/>
        </w:rPr>
        <w:t>B</w:t>
      </w:r>
      <w:r w:rsidRPr="000829DC">
        <w:rPr>
          <w:rFonts w:cs="Times New Roman"/>
          <w:sz w:val="24"/>
          <w:szCs w:val="24"/>
          <w:lang w:val="ru-RU"/>
        </w:rPr>
        <w:t>12-дефицитной анемии?</w:t>
      </w:r>
      <w:r w:rsidRPr="000829DC">
        <w:rPr>
          <w:rFonts w:cs="Times New Roman"/>
          <w:sz w:val="24"/>
          <w:szCs w:val="24"/>
          <w:lang w:val="en-US"/>
        </w:rPr>
        <w:tab/>
      </w:r>
    </w:p>
    <w:p w14:paraId="01010A6C" w14:textId="7C5946C4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изменяются средний корпускулярный объем (</w:t>
      </w:r>
      <w:r w:rsidRPr="000829DC">
        <w:rPr>
          <w:rFonts w:cs="Times New Roman"/>
          <w:sz w:val="24"/>
          <w:szCs w:val="24"/>
          <w:lang w:val="en-US"/>
        </w:rPr>
        <w:t>MCV</w:t>
      </w:r>
      <w:r w:rsidRPr="000829DC">
        <w:rPr>
          <w:rFonts w:cs="Times New Roman"/>
          <w:sz w:val="24"/>
          <w:szCs w:val="24"/>
          <w:lang w:val="ru-RU"/>
        </w:rPr>
        <w:t>) и средний корпускулярный гемоглобин (</w:t>
      </w:r>
      <w:r w:rsidRPr="000829DC">
        <w:rPr>
          <w:rFonts w:cs="Times New Roman"/>
          <w:sz w:val="24"/>
          <w:szCs w:val="24"/>
          <w:lang w:val="en-US"/>
        </w:rPr>
        <w:t>MCH</w:t>
      </w:r>
      <w:r w:rsidR="00731004" w:rsidRPr="000829DC">
        <w:rPr>
          <w:rFonts w:cs="Times New Roman"/>
          <w:sz w:val="24"/>
          <w:szCs w:val="24"/>
          <w:lang w:val="ru-RU"/>
        </w:rPr>
        <w:t>) при фолиево-</w:t>
      </w:r>
      <w:r w:rsidRPr="000829DC">
        <w:rPr>
          <w:rFonts w:cs="Times New Roman"/>
          <w:sz w:val="24"/>
          <w:szCs w:val="24"/>
          <w:lang w:val="ru-RU"/>
        </w:rPr>
        <w:t>дефицитной анемии?</w:t>
      </w:r>
    </w:p>
    <w:p w14:paraId="14E21A70" w14:textId="1B51306E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изменяются средний корпускулярный объем (</w:t>
      </w:r>
      <w:r w:rsidRPr="000829DC">
        <w:rPr>
          <w:rFonts w:cs="Times New Roman"/>
          <w:sz w:val="24"/>
          <w:szCs w:val="24"/>
          <w:lang w:val="en-US"/>
        </w:rPr>
        <w:t>MCV</w:t>
      </w:r>
      <w:r w:rsidRPr="000829DC">
        <w:rPr>
          <w:rFonts w:cs="Times New Roman"/>
          <w:sz w:val="24"/>
          <w:szCs w:val="24"/>
          <w:lang w:val="ru-RU"/>
        </w:rPr>
        <w:t>), средний корпускулярный гемоглобин (</w:t>
      </w:r>
      <w:r w:rsidRPr="000829DC">
        <w:rPr>
          <w:rFonts w:cs="Times New Roman"/>
          <w:sz w:val="24"/>
          <w:szCs w:val="24"/>
          <w:lang w:val="en-US"/>
        </w:rPr>
        <w:t>MCH</w:t>
      </w:r>
      <w:r w:rsidRPr="000829DC">
        <w:rPr>
          <w:rFonts w:cs="Times New Roman"/>
          <w:sz w:val="24"/>
          <w:szCs w:val="24"/>
          <w:lang w:val="ru-RU"/>
        </w:rPr>
        <w:t>) и средняя корпускулярная концентрация гемоглобина (</w:t>
      </w:r>
      <w:r w:rsidRPr="000829DC">
        <w:rPr>
          <w:rFonts w:cs="Times New Roman"/>
          <w:sz w:val="24"/>
          <w:szCs w:val="24"/>
          <w:lang w:val="en-US"/>
        </w:rPr>
        <w:t>MCHC</w:t>
      </w:r>
      <w:r w:rsidR="00731004" w:rsidRPr="000829DC">
        <w:rPr>
          <w:rFonts w:cs="Times New Roman"/>
          <w:sz w:val="24"/>
          <w:szCs w:val="24"/>
          <w:lang w:val="ru-RU"/>
        </w:rPr>
        <w:t xml:space="preserve">) при фолиево </w:t>
      </w:r>
      <w:r w:rsidRPr="000829DC">
        <w:rPr>
          <w:rFonts w:cs="Times New Roman"/>
          <w:sz w:val="24"/>
          <w:szCs w:val="24"/>
          <w:lang w:val="ru-RU"/>
        </w:rPr>
        <w:t>дефицитной анемии?</w:t>
      </w:r>
    </w:p>
    <w:p w14:paraId="411CEB8A" w14:textId="7131B058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lastRenderedPageBreak/>
        <w:t>Как изменяются средний корпускулярный объем (</w:t>
      </w:r>
      <w:r w:rsidRPr="000829DC">
        <w:rPr>
          <w:rFonts w:cs="Times New Roman"/>
          <w:sz w:val="24"/>
          <w:szCs w:val="24"/>
          <w:lang w:val="en-US"/>
        </w:rPr>
        <w:t>MCV</w:t>
      </w:r>
      <w:r w:rsidRPr="000829DC">
        <w:rPr>
          <w:rFonts w:cs="Times New Roman"/>
          <w:sz w:val="24"/>
          <w:szCs w:val="24"/>
          <w:lang w:val="ru-RU"/>
        </w:rPr>
        <w:t>), средний корпускулярный гемоглобин (</w:t>
      </w:r>
      <w:r w:rsidRPr="000829DC">
        <w:rPr>
          <w:rFonts w:cs="Times New Roman"/>
          <w:sz w:val="24"/>
          <w:szCs w:val="24"/>
          <w:lang w:val="en-US"/>
        </w:rPr>
        <w:t>MCH</w:t>
      </w:r>
      <w:r w:rsidRPr="000829DC">
        <w:rPr>
          <w:rFonts w:cs="Times New Roman"/>
          <w:sz w:val="24"/>
          <w:szCs w:val="24"/>
          <w:lang w:val="ru-RU"/>
        </w:rPr>
        <w:t>) и средняя корпускулярная концентрация гемоглобина (</w:t>
      </w:r>
      <w:r w:rsidRPr="000829DC">
        <w:rPr>
          <w:rFonts w:cs="Times New Roman"/>
          <w:sz w:val="24"/>
          <w:szCs w:val="24"/>
          <w:lang w:val="en-US"/>
        </w:rPr>
        <w:t>MCHC</w:t>
      </w:r>
      <w:r w:rsidRPr="000829DC">
        <w:rPr>
          <w:rFonts w:cs="Times New Roman"/>
          <w:sz w:val="24"/>
          <w:szCs w:val="24"/>
          <w:lang w:val="ru-RU"/>
        </w:rPr>
        <w:t xml:space="preserve">) при </w:t>
      </w:r>
      <w:r w:rsidRPr="000829DC">
        <w:rPr>
          <w:rFonts w:cs="Times New Roman"/>
          <w:sz w:val="24"/>
          <w:szCs w:val="24"/>
          <w:lang w:val="en-US"/>
        </w:rPr>
        <w:t>B</w:t>
      </w:r>
      <w:r w:rsidRPr="000829DC">
        <w:rPr>
          <w:rFonts w:cs="Times New Roman"/>
          <w:sz w:val="24"/>
          <w:szCs w:val="24"/>
          <w:lang w:val="ru-RU"/>
        </w:rPr>
        <w:t>12-дефицитной анемии?</w:t>
      </w:r>
    </w:p>
    <w:p w14:paraId="2AAA088B" w14:textId="2E231DFA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изменяются средний корпускулярный объем (</w:t>
      </w:r>
      <w:r w:rsidRPr="000829DC">
        <w:rPr>
          <w:rFonts w:cs="Times New Roman"/>
          <w:sz w:val="24"/>
          <w:szCs w:val="24"/>
          <w:lang w:val="en-US"/>
        </w:rPr>
        <w:t>MCV</w:t>
      </w:r>
      <w:r w:rsidRPr="000829DC">
        <w:rPr>
          <w:rFonts w:cs="Times New Roman"/>
          <w:sz w:val="24"/>
          <w:szCs w:val="24"/>
          <w:lang w:val="ru-RU"/>
        </w:rPr>
        <w:t>) и средний корпускулярный гемоглобин (</w:t>
      </w:r>
      <w:r w:rsidRPr="000829DC">
        <w:rPr>
          <w:rFonts w:cs="Times New Roman"/>
          <w:sz w:val="24"/>
          <w:szCs w:val="24"/>
          <w:lang w:val="en-US"/>
        </w:rPr>
        <w:t>MCH</w:t>
      </w:r>
      <w:r w:rsidRPr="000829DC">
        <w:rPr>
          <w:rFonts w:cs="Times New Roman"/>
          <w:sz w:val="24"/>
          <w:szCs w:val="24"/>
          <w:lang w:val="ru-RU"/>
        </w:rPr>
        <w:t>) при фолатдефицитной анемии?</w:t>
      </w:r>
    </w:p>
    <w:p w14:paraId="6BABEDEF" w14:textId="7F83BD51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изменяются средний корпускулярный объем (</w:t>
      </w:r>
      <w:r w:rsidRPr="000829DC">
        <w:rPr>
          <w:rFonts w:cs="Times New Roman"/>
          <w:sz w:val="24"/>
          <w:szCs w:val="24"/>
          <w:lang w:val="en-US"/>
        </w:rPr>
        <w:t>MCV</w:t>
      </w:r>
      <w:r w:rsidRPr="000829DC">
        <w:rPr>
          <w:rFonts w:cs="Times New Roman"/>
          <w:sz w:val="24"/>
          <w:szCs w:val="24"/>
          <w:lang w:val="ru-RU"/>
        </w:rPr>
        <w:t>) и средний корпускулярный гемоглобин (</w:t>
      </w:r>
      <w:r w:rsidRPr="000829DC">
        <w:rPr>
          <w:rFonts w:cs="Times New Roman"/>
          <w:sz w:val="24"/>
          <w:szCs w:val="24"/>
          <w:lang w:val="en-US"/>
        </w:rPr>
        <w:t>MCH</w:t>
      </w:r>
      <w:r w:rsidRPr="000829DC">
        <w:rPr>
          <w:rFonts w:cs="Times New Roman"/>
          <w:sz w:val="24"/>
          <w:szCs w:val="24"/>
          <w:lang w:val="ru-RU"/>
        </w:rPr>
        <w:t xml:space="preserve">) при </w:t>
      </w:r>
      <w:r w:rsidRPr="000829DC">
        <w:rPr>
          <w:rFonts w:cs="Times New Roman"/>
          <w:sz w:val="24"/>
          <w:szCs w:val="24"/>
          <w:lang w:val="en-US"/>
        </w:rPr>
        <w:t>B</w:t>
      </w:r>
      <w:r w:rsidRPr="000829DC">
        <w:rPr>
          <w:rFonts w:cs="Times New Roman"/>
          <w:sz w:val="24"/>
          <w:szCs w:val="24"/>
          <w:lang w:val="ru-RU"/>
        </w:rPr>
        <w:t>12-дефицитной анемии?</w:t>
      </w:r>
    </w:p>
    <w:p w14:paraId="37A6C2AF" w14:textId="1C4B17E0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Каковы гематологические изменения при </w:t>
      </w:r>
      <w:r w:rsidRPr="000829DC">
        <w:rPr>
          <w:rFonts w:cs="Times New Roman"/>
          <w:sz w:val="24"/>
          <w:szCs w:val="24"/>
          <w:lang w:val="en-US"/>
        </w:rPr>
        <w:t>B</w:t>
      </w:r>
      <w:r w:rsidRPr="000829DC">
        <w:rPr>
          <w:rFonts w:cs="Times New Roman"/>
          <w:sz w:val="24"/>
          <w:szCs w:val="24"/>
          <w:lang w:val="ru-RU"/>
        </w:rPr>
        <w:t>12-дефицитной анемии?</w:t>
      </w:r>
    </w:p>
    <w:p w14:paraId="61BF4991" w14:textId="5C945DE6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гема</w:t>
      </w:r>
      <w:r w:rsidR="00731004" w:rsidRPr="000829DC">
        <w:rPr>
          <w:rFonts w:cs="Times New Roman"/>
          <w:sz w:val="24"/>
          <w:szCs w:val="24"/>
          <w:lang w:val="ru-RU"/>
        </w:rPr>
        <w:t xml:space="preserve">тологические изменения при фолиево </w:t>
      </w:r>
      <w:r w:rsidRPr="000829DC">
        <w:rPr>
          <w:rFonts w:cs="Times New Roman"/>
          <w:sz w:val="24"/>
          <w:szCs w:val="24"/>
          <w:lang w:val="ru-RU"/>
        </w:rPr>
        <w:t>дефицитной анемии?</w:t>
      </w:r>
    </w:p>
    <w:p w14:paraId="2D030798" w14:textId="3E87B223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Что является гематологическим изменением при </w:t>
      </w:r>
      <w:r w:rsidRPr="000829DC">
        <w:rPr>
          <w:rFonts w:cs="Times New Roman"/>
          <w:sz w:val="24"/>
          <w:szCs w:val="24"/>
          <w:lang w:val="en-US"/>
        </w:rPr>
        <w:t>B</w:t>
      </w:r>
      <w:r w:rsidRPr="000829DC">
        <w:rPr>
          <w:rFonts w:cs="Times New Roman"/>
          <w:sz w:val="24"/>
          <w:szCs w:val="24"/>
          <w:lang w:val="ru-RU"/>
        </w:rPr>
        <w:t>12-дефицитной анемии?</w:t>
      </w:r>
    </w:p>
    <w:p w14:paraId="62311833" w14:textId="3063519D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Каковы гематологические изменения при </w:t>
      </w:r>
      <w:r w:rsidRPr="000829DC">
        <w:rPr>
          <w:rFonts w:cs="Times New Roman"/>
          <w:sz w:val="24"/>
          <w:szCs w:val="24"/>
          <w:lang w:val="en-US"/>
        </w:rPr>
        <w:t>B</w:t>
      </w:r>
      <w:r w:rsidRPr="000829DC">
        <w:rPr>
          <w:rFonts w:cs="Times New Roman"/>
          <w:sz w:val="24"/>
          <w:szCs w:val="24"/>
          <w:lang w:val="ru-RU"/>
        </w:rPr>
        <w:t>12-дефицитной анемии?</w:t>
      </w:r>
    </w:p>
    <w:p w14:paraId="107A3B51" w14:textId="6208E48D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Каковы гематологические изменения при </w:t>
      </w:r>
      <w:r w:rsidRPr="000829DC">
        <w:rPr>
          <w:rFonts w:cs="Times New Roman"/>
          <w:sz w:val="24"/>
          <w:szCs w:val="24"/>
          <w:lang w:val="en-US"/>
        </w:rPr>
        <w:t>B</w:t>
      </w:r>
      <w:r w:rsidRPr="000829DC">
        <w:rPr>
          <w:rFonts w:cs="Times New Roman"/>
          <w:sz w:val="24"/>
          <w:szCs w:val="24"/>
          <w:lang w:val="ru-RU"/>
        </w:rPr>
        <w:t>12-дефицитной анемии?</w:t>
      </w:r>
    </w:p>
    <w:p w14:paraId="01C83A0C" w14:textId="215FE5B3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Каковы желудочно-кишечные проявления при дефиците </w:t>
      </w:r>
      <w:r w:rsidRPr="000829DC">
        <w:rPr>
          <w:rFonts w:cs="Times New Roman"/>
          <w:sz w:val="24"/>
          <w:szCs w:val="24"/>
          <w:lang w:val="en-US"/>
        </w:rPr>
        <w:t>B</w:t>
      </w:r>
      <w:r w:rsidRPr="000829DC">
        <w:rPr>
          <w:rFonts w:cs="Times New Roman"/>
          <w:sz w:val="24"/>
          <w:szCs w:val="24"/>
          <w:lang w:val="ru-RU"/>
        </w:rPr>
        <w:t>12?</w:t>
      </w:r>
    </w:p>
    <w:p w14:paraId="688827FE" w14:textId="51CD0C2E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 патогенетический механизм неврологического синдрома при дефиците В12?</w:t>
      </w:r>
    </w:p>
    <w:p w14:paraId="0B4F6BF1" w14:textId="437888D6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 патогенетический механизм неврологического синдрома при дефиците В12?</w:t>
      </w:r>
    </w:p>
    <w:p w14:paraId="05E90EBA" w14:textId="42B12631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Каков патогенетический механизм анемического синдрома при дефиците </w:t>
      </w:r>
      <w:r w:rsidRPr="000829DC">
        <w:rPr>
          <w:rFonts w:cs="Times New Roman"/>
          <w:sz w:val="24"/>
          <w:szCs w:val="24"/>
          <w:lang w:val="en-US"/>
        </w:rPr>
        <w:t>B</w:t>
      </w:r>
      <w:r w:rsidRPr="000829DC">
        <w:rPr>
          <w:rFonts w:cs="Times New Roman"/>
          <w:sz w:val="24"/>
          <w:szCs w:val="24"/>
          <w:lang w:val="ru-RU"/>
        </w:rPr>
        <w:t>12?</w:t>
      </w:r>
    </w:p>
    <w:p w14:paraId="178872CA" w14:textId="0AAF9F86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Каков патогенетический механизм гастроинтестинального синдрома при дефиците </w:t>
      </w:r>
      <w:r w:rsidRPr="000829DC">
        <w:rPr>
          <w:rFonts w:cs="Times New Roman"/>
          <w:sz w:val="24"/>
          <w:szCs w:val="24"/>
          <w:lang w:val="en-US"/>
        </w:rPr>
        <w:t>B</w:t>
      </w:r>
      <w:r w:rsidRPr="000829DC">
        <w:rPr>
          <w:rFonts w:cs="Times New Roman"/>
          <w:sz w:val="24"/>
          <w:szCs w:val="24"/>
          <w:lang w:val="ru-RU"/>
        </w:rPr>
        <w:t>12?</w:t>
      </w:r>
    </w:p>
    <w:p w14:paraId="08747688" w14:textId="6C0DC939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Каковы патогенетические механизмы неврологического синдрома при дефиците </w:t>
      </w:r>
      <w:r w:rsidRPr="000829DC">
        <w:rPr>
          <w:rFonts w:cs="Times New Roman"/>
          <w:sz w:val="24"/>
          <w:szCs w:val="24"/>
          <w:lang w:val="en-US"/>
        </w:rPr>
        <w:t>B</w:t>
      </w:r>
      <w:r w:rsidRPr="000829DC">
        <w:rPr>
          <w:rFonts w:cs="Times New Roman"/>
          <w:sz w:val="24"/>
          <w:szCs w:val="24"/>
          <w:lang w:val="ru-RU"/>
        </w:rPr>
        <w:t>12?</w:t>
      </w:r>
    </w:p>
    <w:p w14:paraId="162BDD47" w14:textId="64A6A063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Каков патогенетический механизм атипичного митоза при </w:t>
      </w:r>
      <w:r w:rsidRPr="000829DC">
        <w:rPr>
          <w:rFonts w:cs="Times New Roman"/>
          <w:sz w:val="24"/>
          <w:szCs w:val="24"/>
          <w:lang w:val="en-US"/>
        </w:rPr>
        <w:t>B</w:t>
      </w:r>
      <w:r w:rsidRPr="000829DC">
        <w:rPr>
          <w:rFonts w:cs="Times New Roman"/>
          <w:sz w:val="24"/>
          <w:szCs w:val="24"/>
          <w:lang w:val="ru-RU"/>
        </w:rPr>
        <w:t>12-дефицитной анемии?</w:t>
      </w:r>
    </w:p>
    <w:p w14:paraId="167A2EB6" w14:textId="76764602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 патофизиологический механизм клинических проявлений при фолатдефицитной анемии?</w:t>
      </w:r>
    </w:p>
    <w:p w14:paraId="178C3DA5" w14:textId="4556821B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 патофизиологический механизм клинических проявлений при фолатдефицитной анемии?</w:t>
      </w:r>
    </w:p>
    <w:p w14:paraId="7A259956" w14:textId="3F159DF6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Каковы патофизиологические механизмы клинических проявлений при </w:t>
      </w:r>
      <w:r w:rsidRPr="000829DC">
        <w:rPr>
          <w:rFonts w:cs="Times New Roman"/>
          <w:sz w:val="24"/>
          <w:szCs w:val="24"/>
          <w:lang w:val="en-US"/>
        </w:rPr>
        <w:t>B</w:t>
      </w:r>
      <w:r w:rsidRPr="000829DC">
        <w:rPr>
          <w:rFonts w:cs="Times New Roman"/>
          <w:sz w:val="24"/>
          <w:szCs w:val="24"/>
          <w:lang w:val="ru-RU"/>
        </w:rPr>
        <w:t>12-дефицитной анемии?</w:t>
      </w:r>
    </w:p>
    <w:p w14:paraId="08BFE3E9" w14:textId="254C8792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Каковы патофизиологические механизмы клинических проявлений при </w:t>
      </w:r>
      <w:r w:rsidRPr="000829DC">
        <w:rPr>
          <w:rFonts w:cs="Times New Roman"/>
          <w:sz w:val="24"/>
          <w:szCs w:val="24"/>
          <w:lang w:val="en-US"/>
        </w:rPr>
        <w:t>B</w:t>
      </w:r>
      <w:r w:rsidRPr="000829DC">
        <w:rPr>
          <w:rFonts w:cs="Times New Roman"/>
          <w:sz w:val="24"/>
          <w:szCs w:val="24"/>
          <w:lang w:val="ru-RU"/>
        </w:rPr>
        <w:t>12-дефицитной анемии?</w:t>
      </w:r>
    </w:p>
    <w:p w14:paraId="20E595B7" w14:textId="2CB759A4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этиологические факторы фолатдефицитной анемии?</w:t>
      </w:r>
    </w:p>
    <w:p w14:paraId="032FBAD1" w14:textId="2F466FDB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Что является причиной железодефицитной анемии?</w:t>
      </w:r>
    </w:p>
    <w:p w14:paraId="76A7C8A4" w14:textId="34101842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причины железодефицитной анемии?</w:t>
      </w:r>
    </w:p>
    <w:p w14:paraId="3DB7A8E8" w14:textId="23BF278F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 патогенетический механизм железодефицитной анемии при хроническом воспалении?</w:t>
      </w:r>
    </w:p>
    <w:p w14:paraId="49D79DCE" w14:textId="2BFE1FC5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 патогенетический механизм железодефицитной анемии при хроническом воспалении?</w:t>
      </w:r>
    </w:p>
    <w:p w14:paraId="5AFC5D8E" w14:textId="102907C8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патогенетические факторы участвуют в развитии железодефицитной анемии?</w:t>
      </w:r>
    </w:p>
    <w:p w14:paraId="3E537366" w14:textId="754F426C" w:rsidR="0043676B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Какой патогенетический фактор участвует в развитии железодефицитной анемии?</w:t>
      </w:r>
    </w:p>
    <w:p w14:paraId="0B501D12" w14:textId="50B57810" w:rsidR="0059712E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Какой патогенетический фактор участвует в развитии железодефицитной анемии?</w:t>
      </w:r>
    </w:p>
    <w:p w14:paraId="2FB383A0" w14:textId="4E069F7B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гематологические изменения при железодефицитной анемии?</w:t>
      </w:r>
      <w:r w:rsidR="0031740C" w:rsidRPr="000829DC">
        <w:rPr>
          <w:rFonts w:cs="Times New Roman"/>
          <w:sz w:val="24"/>
          <w:szCs w:val="24"/>
          <w:lang w:val="ru-RU"/>
        </w:rPr>
        <w:tab/>
      </w:r>
    </w:p>
    <w:p w14:paraId="14CD67D2" w14:textId="01F163DB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изменяются средний корпускулярный объем (</w:t>
      </w:r>
      <w:r w:rsidRPr="000829DC">
        <w:rPr>
          <w:rFonts w:cs="Times New Roman"/>
          <w:sz w:val="24"/>
          <w:szCs w:val="24"/>
          <w:lang w:val="en-US"/>
        </w:rPr>
        <w:t>MCV</w:t>
      </w:r>
      <w:r w:rsidRPr="000829DC">
        <w:rPr>
          <w:rFonts w:cs="Times New Roman"/>
          <w:sz w:val="24"/>
          <w:szCs w:val="24"/>
          <w:lang w:val="ru-RU"/>
        </w:rPr>
        <w:t>) и средний корпускулярный гемоглобин (</w:t>
      </w:r>
      <w:r w:rsidRPr="000829DC">
        <w:rPr>
          <w:rFonts w:cs="Times New Roman"/>
          <w:sz w:val="24"/>
          <w:szCs w:val="24"/>
          <w:lang w:val="en-US"/>
        </w:rPr>
        <w:t>MCH</w:t>
      </w:r>
      <w:r w:rsidRPr="000829DC">
        <w:rPr>
          <w:rFonts w:cs="Times New Roman"/>
          <w:sz w:val="24"/>
          <w:szCs w:val="24"/>
          <w:lang w:val="ru-RU"/>
        </w:rPr>
        <w:t>) при железодефицитной анемии?</w:t>
      </w:r>
    </w:p>
    <w:p w14:paraId="53EBC6E0" w14:textId="40127DE9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изменяется средняя концентрация корпускулярного гемоглобина (</w:t>
      </w:r>
      <w:r w:rsidRPr="000829DC">
        <w:rPr>
          <w:rFonts w:cs="Times New Roman"/>
          <w:sz w:val="24"/>
          <w:szCs w:val="24"/>
          <w:lang w:val="en-US"/>
        </w:rPr>
        <w:t>MCHC</w:t>
      </w:r>
      <w:r w:rsidRPr="000829DC">
        <w:rPr>
          <w:rFonts w:cs="Times New Roman"/>
          <w:sz w:val="24"/>
          <w:szCs w:val="24"/>
          <w:lang w:val="ru-RU"/>
        </w:rPr>
        <w:t>) и средний корпускулярный гемоглобин (</w:t>
      </w:r>
      <w:r w:rsidRPr="000829DC">
        <w:rPr>
          <w:rFonts w:cs="Times New Roman"/>
          <w:sz w:val="24"/>
          <w:szCs w:val="24"/>
          <w:lang w:val="en-US"/>
        </w:rPr>
        <w:t>MCH</w:t>
      </w:r>
      <w:r w:rsidR="00DB4EA4" w:rsidRPr="000829DC">
        <w:rPr>
          <w:rFonts w:cs="Times New Roman"/>
          <w:sz w:val="24"/>
          <w:szCs w:val="24"/>
          <w:lang w:val="ru-RU"/>
        </w:rPr>
        <w:t>) при железодефицитной анемии?</w:t>
      </w:r>
    </w:p>
    <w:p w14:paraId="3288D2EA" w14:textId="18C4E5AC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lastRenderedPageBreak/>
        <w:t>Как изменяются средний корпускулярный объем (</w:t>
      </w:r>
      <w:r w:rsidRPr="000829DC">
        <w:rPr>
          <w:rFonts w:cs="Times New Roman"/>
          <w:sz w:val="24"/>
          <w:szCs w:val="24"/>
          <w:lang w:val="en-US"/>
        </w:rPr>
        <w:t>MCV</w:t>
      </w:r>
      <w:r w:rsidRPr="000829DC">
        <w:rPr>
          <w:rFonts w:cs="Times New Roman"/>
          <w:sz w:val="24"/>
          <w:szCs w:val="24"/>
          <w:lang w:val="ru-RU"/>
        </w:rPr>
        <w:t>), средний корпускулярный гемоглобин (</w:t>
      </w:r>
      <w:r w:rsidRPr="000829DC">
        <w:rPr>
          <w:rFonts w:cs="Times New Roman"/>
          <w:sz w:val="24"/>
          <w:szCs w:val="24"/>
          <w:lang w:val="en-US"/>
        </w:rPr>
        <w:t>MCH</w:t>
      </w:r>
      <w:r w:rsidRPr="000829DC">
        <w:rPr>
          <w:rFonts w:cs="Times New Roman"/>
          <w:sz w:val="24"/>
          <w:szCs w:val="24"/>
          <w:lang w:val="ru-RU"/>
        </w:rPr>
        <w:t>) и средняя корпускулярная концентрация гемоглобина (</w:t>
      </w:r>
      <w:r w:rsidRPr="000829DC">
        <w:rPr>
          <w:rFonts w:cs="Times New Roman"/>
          <w:sz w:val="24"/>
          <w:szCs w:val="24"/>
          <w:lang w:val="en-US"/>
        </w:rPr>
        <w:t>MCHC</w:t>
      </w:r>
      <w:r w:rsidRPr="000829DC">
        <w:rPr>
          <w:rFonts w:cs="Times New Roman"/>
          <w:sz w:val="24"/>
          <w:szCs w:val="24"/>
          <w:lang w:val="ru-RU"/>
        </w:rPr>
        <w:t xml:space="preserve">) при железодефицитной анемии? </w:t>
      </w:r>
    </w:p>
    <w:p w14:paraId="00A83B89" w14:textId="6ECE0F22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изменяются средний корпускулярный объем (</w:t>
      </w:r>
      <w:r w:rsidRPr="000829DC">
        <w:rPr>
          <w:rFonts w:cs="Times New Roman"/>
          <w:sz w:val="24"/>
          <w:szCs w:val="24"/>
          <w:lang w:val="en-US"/>
        </w:rPr>
        <w:t>MCV</w:t>
      </w:r>
      <w:r w:rsidRPr="000829DC">
        <w:rPr>
          <w:rFonts w:cs="Times New Roman"/>
          <w:sz w:val="24"/>
          <w:szCs w:val="24"/>
          <w:lang w:val="ru-RU"/>
        </w:rPr>
        <w:t>), средний корпускулярный гемоглобин (</w:t>
      </w:r>
      <w:r w:rsidRPr="000829DC">
        <w:rPr>
          <w:rFonts w:cs="Times New Roman"/>
          <w:sz w:val="24"/>
          <w:szCs w:val="24"/>
          <w:lang w:val="en-US"/>
        </w:rPr>
        <w:t>MCH</w:t>
      </w:r>
      <w:r w:rsidR="007169C9" w:rsidRPr="000829DC">
        <w:rPr>
          <w:rFonts w:cs="Times New Roman"/>
          <w:sz w:val="24"/>
          <w:szCs w:val="24"/>
          <w:lang w:val="ru-RU"/>
        </w:rPr>
        <w:t xml:space="preserve">) и </w:t>
      </w:r>
      <w:r w:rsidRPr="000829DC">
        <w:rPr>
          <w:rFonts w:cs="Times New Roman"/>
          <w:sz w:val="24"/>
          <w:szCs w:val="24"/>
          <w:lang w:val="ru-RU"/>
        </w:rPr>
        <w:t xml:space="preserve">ферритин при железодефицитной анемии? </w:t>
      </w:r>
    </w:p>
    <w:p w14:paraId="67E9BE66" w14:textId="37F5C842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изменяются гемоглобин (</w:t>
      </w:r>
      <w:r w:rsidRPr="000829DC">
        <w:rPr>
          <w:rFonts w:cs="Times New Roman"/>
          <w:sz w:val="24"/>
          <w:szCs w:val="24"/>
          <w:lang w:val="en-US"/>
        </w:rPr>
        <w:t>Hb</w:t>
      </w:r>
      <w:r w:rsidRPr="000829DC">
        <w:rPr>
          <w:rFonts w:cs="Times New Roman"/>
          <w:sz w:val="24"/>
          <w:szCs w:val="24"/>
          <w:lang w:val="ru-RU"/>
        </w:rPr>
        <w:t>), средний корпускулярный гемоглобин (</w:t>
      </w:r>
      <w:r w:rsidRPr="000829DC">
        <w:rPr>
          <w:rFonts w:cs="Times New Roman"/>
          <w:sz w:val="24"/>
          <w:szCs w:val="24"/>
          <w:lang w:val="en-US"/>
        </w:rPr>
        <w:t>MCH</w:t>
      </w:r>
      <w:r w:rsidRPr="000829DC">
        <w:rPr>
          <w:rFonts w:cs="Times New Roman"/>
          <w:sz w:val="24"/>
          <w:szCs w:val="24"/>
          <w:lang w:val="ru-RU"/>
        </w:rPr>
        <w:t xml:space="preserve">) и сывороточный ферритин при железодефицитной анемии? </w:t>
      </w:r>
    </w:p>
    <w:p w14:paraId="0C7B0204" w14:textId="59E72596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изменяются гемоглобин (</w:t>
      </w:r>
      <w:r w:rsidRPr="000829DC">
        <w:rPr>
          <w:rFonts w:cs="Times New Roman"/>
          <w:sz w:val="24"/>
          <w:szCs w:val="24"/>
          <w:lang w:val="en-US"/>
        </w:rPr>
        <w:t>Hb</w:t>
      </w:r>
      <w:r w:rsidRPr="000829DC">
        <w:rPr>
          <w:rFonts w:cs="Times New Roman"/>
          <w:sz w:val="24"/>
          <w:szCs w:val="24"/>
          <w:lang w:val="ru-RU"/>
        </w:rPr>
        <w:t>), средний корпускулярный гемоглобин (</w:t>
      </w:r>
      <w:r w:rsidRPr="000829DC">
        <w:rPr>
          <w:rFonts w:cs="Times New Roman"/>
          <w:sz w:val="24"/>
          <w:szCs w:val="24"/>
          <w:lang w:val="en-US"/>
        </w:rPr>
        <w:t>MCH</w:t>
      </w:r>
      <w:r w:rsidRPr="000829DC">
        <w:rPr>
          <w:rFonts w:cs="Times New Roman"/>
          <w:sz w:val="24"/>
          <w:szCs w:val="24"/>
          <w:lang w:val="ru-RU"/>
        </w:rPr>
        <w:t>) и средняя корпускулярная концентрация гемоглобина (</w:t>
      </w:r>
      <w:r w:rsidRPr="000829DC">
        <w:rPr>
          <w:rFonts w:cs="Times New Roman"/>
          <w:sz w:val="24"/>
          <w:szCs w:val="24"/>
          <w:lang w:val="en-US"/>
        </w:rPr>
        <w:t>MCHC</w:t>
      </w:r>
      <w:r w:rsidRPr="000829DC">
        <w:rPr>
          <w:rFonts w:cs="Times New Roman"/>
          <w:sz w:val="24"/>
          <w:szCs w:val="24"/>
          <w:lang w:val="ru-RU"/>
        </w:rPr>
        <w:t xml:space="preserve">) при железодефицитной анемии? </w:t>
      </w:r>
    </w:p>
    <w:p w14:paraId="03FFFE5C" w14:textId="4A65C875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изменяются средний корпускулярный объем (</w:t>
      </w:r>
      <w:r w:rsidRPr="000829DC">
        <w:rPr>
          <w:rFonts w:cs="Times New Roman"/>
          <w:sz w:val="24"/>
          <w:szCs w:val="24"/>
          <w:lang w:val="en-US"/>
        </w:rPr>
        <w:t>MCV</w:t>
      </w:r>
      <w:r w:rsidRPr="000829DC">
        <w:rPr>
          <w:rFonts w:cs="Times New Roman"/>
          <w:sz w:val="24"/>
          <w:szCs w:val="24"/>
          <w:lang w:val="ru-RU"/>
        </w:rPr>
        <w:t>), средний корпускулярный гемоглобин (</w:t>
      </w:r>
      <w:r w:rsidRPr="000829DC">
        <w:rPr>
          <w:rFonts w:cs="Times New Roman"/>
          <w:sz w:val="24"/>
          <w:szCs w:val="24"/>
          <w:lang w:val="en-US"/>
        </w:rPr>
        <w:t>MCH</w:t>
      </w:r>
      <w:r w:rsidRPr="000829DC">
        <w:rPr>
          <w:rFonts w:cs="Times New Roman"/>
          <w:sz w:val="24"/>
          <w:szCs w:val="24"/>
          <w:lang w:val="ru-RU"/>
        </w:rPr>
        <w:t>) и средняя корпускулярная концентрация гемоглобина (</w:t>
      </w:r>
      <w:r w:rsidRPr="000829DC">
        <w:rPr>
          <w:rFonts w:cs="Times New Roman"/>
          <w:sz w:val="24"/>
          <w:szCs w:val="24"/>
          <w:lang w:val="en-US"/>
        </w:rPr>
        <w:t>MCHC</w:t>
      </w:r>
      <w:r w:rsidRPr="000829DC">
        <w:rPr>
          <w:rFonts w:cs="Times New Roman"/>
          <w:sz w:val="24"/>
          <w:szCs w:val="24"/>
          <w:lang w:val="ru-RU"/>
        </w:rPr>
        <w:t xml:space="preserve">) при железодефицитной анемии? </w:t>
      </w:r>
    </w:p>
    <w:p w14:paraId="57F4C697" w14:textId="177E8D83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гематологические изменения в периферической крови при абсолютном первичном эритроцитозе?</w:t>
      </w:r>
    </w:p>
    <w:p w14:paraId="647365CF" w14:textId="1BDA7E65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гематологические изменения в периферической крови при абсолютном первичном эритроцитозе?</w:t>
      </w:r>
    </w:p>
    <w:p w14:paraId="436B5049" w14:textId="2E9E399F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Что является гематологическим изменением в периферической крови при абсолютном вторичном эритроцитозе?</w:t>
      </w:r>
    </w:p>
    <w:p w14:paraId="4181A0E1" w14:textId="7ECDBE3F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гематологические изменения в периферической крови при относительном эритроцитозе?</w:t>
      </w:r>
    </w:p>
    <w:p w14:paraId="5770BDF9" w14:textId="4F6F63ED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 патогенетический механизм абсолютного первичного эритроцитоза?</w:t>
      </w:r>
    </w:p>
    <w:p w14:paraId="110322DE" w14:textId="0361B665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изменяется гематокрит (</w:t>
      </w:r>
      <w:r w:rsidRPr="000829DC">
        <w:rPr>
          <w:rFonts w:cs="Times New Roman"/>
          <w:sz w:val="24"/>
          <w:szCs w:val="24"/>
          <w:lang w:val="en-US"/>
        </w:rPr>
        <w:t>Ht</w:t>
      </w:r>
      <w:r w:rsidRPr="000829DC">
        <w:rPr>
          <w:rFonts w:cs="Times New Roman"/>
          <w:sz w:val="24"/>
          <w:szCs w:val="24"/>
          <w:lang w:val="ru-RU"/>
        </w:rPr>
        <w:t>) и средний корпускулярный объем (</w:t>
      </w:r>
      <w:r w:rsidRPr="000829DC">
        <w:rPr>
          <w:rFonts w:cs="Times New Roman"/>
          <w:sz w:val="24"/>
          <w:szCs w:val="24"/>
          <w:lang w:val="en-US"/>
        </w:rPr>
        <w:t>MCV</w:t>
      </w:r>
      <w:r w:rsidRPr="000829DC">
        <w:rPr>
          <w:rFonts w:cs="Times New Roman"/>
          <w:sz w:val="24"/>
          <w:szCs w:val="24"/>
          <w:lang w:val="ru-RU"/>
        </w:rPr>
        <w:t>) эритроцитов при абсолютном первичном эритроцитозе?</w:t>
      </w:r>
    </w:p>
    <w:p w14:paraId="0203710E" w14:textId="478CE627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изменяется гематокрит (</w:t>
      </w:r>
      <w:r w:rsidRPr="000829DC">
        <w:rPr>
          <w:rFonts w:cs="Times New Roman"/>
          <w:sz w:val="24"/>
          <w:szCs w:val="24"/>
          <w:lang w:val="en-US"/>
        </w:rPr>
        <w:t>Ht</w:t>
      </w:r>
      <w:r w:rsidRPr="000829DC">
        <w:rPr>
          <w:rFonts w:cs="Times New Roman"/>
          <w:sz w:val="24"/>
          <w:szCs w:val="24"/>
          <w:lang w:val="ru-RU"/>
        </w:rPr>
        <w:t>) и средний корпускулярный объем (</w:t>
      </w:r>
      <w:r w:rsidRPr="000829DC">
        <w:rPr>
          <w:rFonts w:cs="Times New Roman"/>
          <w:sz w:val="24"/>
          <w:szCs w:val="24"/>
          <w:lang w:val="en-US"/>
        </w:rPr>
        <w:t>MCV</w:t>
      </w:r>
      <w:r w:rsidRPr="000829DC">
        <w:rPr>
          <w:rFonts w:cs="Times New Roman"/>
          <w:sz w:val="24"/>
          <w:szCs w:val="24"/>
          <w:lang w:val="ru-RU"/>
        </w:rPr>
        <w:t>) эритроцитов при абсолютном вторичном эритроцитозе?</w:t>
      </w:r>
    </w:p>
    <w:p w14:paraId="2146F4F5" w14:textId="43A3F501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изменяется гематокрит (</w:t>
      </w:r>
      <w:r w:rsidRPr="000829DC">
        <w:rPr>
          <w:rFonts w:cs="Times New Roman"/>
          <w:sz w:val="24"/>
          <w:szCs w:val="24"/>
          <w:lang w:val="en-US"/>
        </w:rPr>
        <w:t>Ht</w:t>
      </w:r>
      <w:r w:rsidRPr="000829DC">
        <w:rPr>
          <w:rFonts w:cs="Times New Roman"/>
          <w:sz w:val="24"/>
          <w:szCs w:val="24"/>
          <w:lang w:val="ru-RU"/>
        </w:rPr>
        <w:t>) и средний корпускулярный объем (</w:t>
      </w:r>
      <w:r w:rsidRPr="000829DC">
        <w:rPr>
          <w:rFonts w:cs="Times New Roman"/>
          <w:sz w:val="24"/>
          <w:szCs w:val="24"/>
          <w:lang w:val="en-US"/>
        </w:rPr>
        <w:t>MCV</w:t>
      </w:r>
      <w:r w:rsidRPr="000829DC">
        <w:rPr>
          <w:rFonts w:cs="Times New Roman"/>
          <w:sz w:val="24"/>
          <w:szCs w:val="24"/>
          <w:lang w:val="ru-RU"/>
        </w:rPr>
        <w:t>) эритроцитов при относительном эритроцитозе?</w:t>
      </w:r>
    </w:p>
    <w:p w14:paraId="588EC72C" w14:textId="5291D7E2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изменяется гематокрит (</w:t>
      </w:r>
      <w:r w:rsidRPr="000829DC">
        <w:rPr>
          <w:rFonts w:cs="Times New Roman"/>
          <w:sz w:val="24"/>
          <w:szCs w:val="24"/>
          <w:lang w:val="en-US"/>
        </w:rPr>
        <w:t>Ht</w:t>
      </w:r>
      <w:r w:rsidRPr="000829DC">
        <w:rPr>
          <w:rFonts w:cs="Times New Roman"/>
          <w:sz w:val="24"/>
          <w:szCs w:val="24"/>
          <w:lang w:val="ru-RU"/>
        </w:rPr>
        <w:t>) и средняя корпускулярная концентрация гемоглобина (</w:t>
      </w:r>
      <w:r w:rsidRPr="000829DC">
        <w:rPr>
          <w:rFonts w:cs="Times New Roman"/>
          <w:sz w:val="24"/>
          <w:szCs w:val="24"/>
          <w:lang w:val="en-US"/>
        </w:rPr>
        <w:t>MCHC</w:t>
      </w:r>
      <w:r w:rsidRPr="000829DC">
        <w:rPr>
          <w:rFonts w:cs="Times New Roman"/>
          <w:sz w:val="24"/>
          <w:szCs w:val="24"/>
          <w:lang w:val="ru-RU"/>
        </w:rPr>
        <w:t>) при абсолютном первичном эритроцитозе?</w:t>
      </w:r>
    </w:p>
    <w:p w14:paraId="03935838" w14:textId="3C66E2CC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изменяется гематокрит (</w:t>
      </w:r>
      <w:r w:rsidRPr="000829DC">
        <w:rPr>
          <w:rFonts w:cs="Times New Roman"/>
          <w:sz w:val="24"/>
          <w:szCs w:val="24"/>
          <w:lang w:val="en-US"/>
        </w:rPr>
        <w:t>Ht</w:t>
      </w:r>
      <w:r w:rsidRPr="000829DC">
        <w:rPr>
          <w:rFonts w:cs="Times New Roman"/>
          <w:sz w:val="24"/>
          <w:szCs w:val="24"/>
          <w:lang w:val="ru-RU"/>
        </w:rPr>
        <w:t>) и средняя корпускулярная концентрация гемоглобина (</w:t>
      </w:r>
      <w:r w:rsidRPr="000829DC">
        <w:rPr>
          <w:rFonts w:cs="Times New Roman"/>
          <w:sz w:val="24"/>
          <w:szCs w:val="24"/>
          <w:lang w:val="en-US"/>
        </w:rPr>
        <w:t>MCHC</w:t>
      </w:r>
      <w:r w:rsidRPr="000829DC">
        <w:rPr>
          <w:rFonts w:cs="Times New Roman"/>
          <w:sz w:val="24"/>
          <w:szCs w:val="24"/>
          <w:lang w:val="ru-RU"/>
        </w:rPr>
        <w:t>) при абсолютном вторичном эритроцитозе?</w:t>
      </w:r>
    </w:p>
    <w:p w14:paraId="168563A8" w14:textId="45911C42" w:rsidR="008127D7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изменяются объем циркулирующей крови (ОЦК) и сывороточное железо при абсолютном первичном эритроцитозе?</w:t>
      </w:r>
    </w:p>
    <w:p w14:paraId="56DC2FED" w14:textId="50F22D9D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изменяются объем циркулирующей крови (ОЦК) и сывороточное железо при относительном эритроцитозе?</w:t>
      </w:r>
    </w:p>
    <w:p w14:paraId="7F74EBB3" w14:textId="567CF1C0" w:rsidR="0064502D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изменяются объем циркулирующей крови (ОЦК) и сывороточное железо при абсолютном первичном эритроцитозе?</w:t>
      </w:r>
    </w:p>
    <w:p w14:paraId="55B6B660" w14:textId="16BFBBA1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изменяются объем циркулирующей крови (ОЦК) и сывороточное железо при абсолютном вторичном эритроцитозе?</w:t>
      </w:r>
    </w:p>
    <w:p w14:paraId="7A94EA7F" w14:textId="53E9978E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изменяются объем циркулирующей крови (ОЦК) и сывороточное железо при относительном эритроцитозе?</w:t>
      </w:r>
    </w:p>
    <w:p w14:paraId="1A464F01" w14:textId="11F75058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На основе каких клеток повышается гематокрит у пациентов с абсолютным первичным эритроцитозом?</w:t>
      </w:r>
    </w:p>
    <w:p w14:paraId="1651A0EC" w14:textId="24CC4591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 изменяется уровень эритропоэтина при абсолютном первичном эритроцитозе? </w:t>
      </w:r>
    </w:p>
    <w:p w14:paraId="48001B6F" w14:textId="18C1BC61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 изменяется уровень эритропоэтина при абсолютном вторичном эритроцитозе? </w:t>
      </w:r>
    </w:p>
    <w:p w14:paraId="13916C45" w14:textId="19889989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 изменяется уровень эритропоэтина при относительном эритроцитозе? </w:t>
      </w:r>
    </w:p>
    <w:p w14:paraId="5040BEAB" w14:textId="0616BF29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клинические проявления характерны для пациента с болезнью Вакеза?</w:t>
      </w:r>
      <w:r w:rsidRPr="000829DC">
        <w:rPr>
          <w:rFonts w:cs="Times New Roman"/>
          <w:sz w:val="24"/>
          <w:szCs w:val="24"/>
          <w:lang w:val="ru-RU"/>
        </w:rPr>
        <w:tab/>
      </w:r>
    </w:p>
    <w:p w14:paraId="114B1064" w14:textId="3019B9A0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lastRenderedPageBreak/>
        <w:t>Какие клинические проявления характерны для пациента с болезнью Вакеза?</w:t>
      </w:r>
      <w:r w:rsidRPr="000829DC">
        <w:rPr>
          <w:rFonts w:cs="Times New Roman"/>
          <w:sz w:val="24"/>
          <w:szCs w:val="24"/>
          <w:lang w:val="ru-RU"/>
        </w:rPr>
        <w:tab/>
      </w:r>
    </w:p>
    <w:p w14:paraId="47FF10A3" w14:textId="73C51AFD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патофизиологические механизмы аутоиммунной гемолитической анемии?</w:t>
      </w:r>
    </w:p>
    <w:p w14:paraId="05FF1705" w14:textId="77777777" w:rsid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биохимические изменения происходят при внутриклеточном гемолизе?</w:t>
      </w:r>
    </w:p>
    <w:p w14:paraId="37895553" w14:textId="2E0B63C4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биохимические изменения происходят при внутрисосудистом гемолизе?</w:t>
      </w:r>
    </w:p>
    <w:p w14:paraId="1C948F63" w14:textId="1A118BC7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Какое биохимическое изменение наблюдается как при внутрисосудистом, так и при внутриклеточном гемолизе?</w:t>
      </w:r>
    </w:p>
    <w:p w14:paraId="38150C83" w14:textId="5F31ADB8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биохимические изменения характерны для внутрисосудистого гемолиза?</w:t>
      </w:r>
    </w:p>
    <w:p w14:paraId="1A8DCE4A" w14:textId="185FD022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Какой патофизиологический механизм характерен для внутрисосудистого гемолиза?</w:t>
      </w:r>
    </w:p>
    <w:p w14:paraId="168668AD" w14:textId="77777777" w:rsid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общие биохимические изменения наблюдаются при внутрисосудистом и внесосудистом гемолизе?</w:t>
      </w:r>
    </w:p>
    <w:p w14:paraId="180C1102" w14:textId="19ACD57A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патофизиологические механизмы абсолютного лейкоцитоза?</w:t>
      </w:r>
    </w:p>
    <w:p w14:paraId="7BA005C2" w14:textId="6920AA4E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особенности относительного лейкоцитоза?</w:t>
      </w:r>
    </w:p>
    <w:p w14:paraId="0470C993" w14:textId="3036FB13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 патофизиологический механизм относительного лейкоцитоза?</w:t>
      </w:r>
      <w:r w:rsidRPr="000829DC">
        <w:rPr>
          <w:rFonts w:cs="Times New Roman"/>
          <w:sz w:val="24"/>
          <w:szCs w:val="24"/>
          <w:lang w:val="ru-RU"/>
        </w:rPr>
        <w:tab/>
      </w:r>
    </w:p>
    <w:p w14:paraId="58FB7845" w14:textId="4533F981" w:rsidR="00097FF4" w:rsidRPr="000829DC" w:rsidRDefault="00872790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Какие процессы </w:t>
      </w:r>
      <w:r w:rsidR="00097FF4" w:rsidRPr="000829DC">
        <w:rPr>
          <w:rFonts w:cs="Times New Roman"/>
          <w:sz w:val="24"/>
          <w:szCs w:val="24"/>
          <w:lang w:val="ru-RU"/>
        </w:rPr>
        <w:t xml:space="preserve"> ассоциируются с относительным лейкоцитозом?</w:t>
      </w:r>
    </w:p>
    <w:p w14:paraId="4241CFA7" w14:textId="52F0BB7F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Какой лейкоцитоз считается физиологическим?</w:t>
      </w:r>
    </w:p>
    <w:p w14:paraId="3CFC29AC" w14:textId="0A25B0E0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Какова причина нейтрофилии?</w:t>
      </w:r>
    </w:p>
    <w:p w14:paraId="62128E08" w14:textId="3C8C403D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 патофизиологический механизм нейтрофилии?</w:t>
      </w:r>
    </w:p>
    <w:p w14:paraId="0C420CAF" w14:textId="34F5D26B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Что представляет собой нейтрофилия с "левым ядерным сдвигом"? </w:t>
      </w:r>
    </w:p>
    <w:p w14:paraId="16195CCF" w14:textId="0312B8A3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Какая форма нейтрофилов обнаруживается в периферической крови при нейтрофилии с "левым ядерным сдвигом"?</w:t>
      </w:r>
    </w:p>
    <w:p w14:paraId="1E1D6A84" w14:textId="2549710D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Что представляет собой нейтрофилия с "правым ядерным сдвигом"? </w:t>
      </w:r>
    </w:p>
    <w:p w14:paraId="021D5C82" w14:textId="63D9C504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признаки дегенерации нейтрофилов?</w:t>
      </w:r>
    </w:p>
    <w:p w14:paraId="41165AD0" w14:textId="58B5C815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Какова причина нейтрофилии с "левым ядерным сдвигом" гиперрегенераторного типа?      </w:t>
      </w:r>
    </w:p>
    <w:p w14:paraId="32928196" w14:textId="5BF173B5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причины эозинофилии?</w:t>
      </w:r>
    </w:p>
    <w:p w14:paraId="72933813" w14:textId="72A85009" w:rsidR="00097FF4" w:rsidRPr="000829DC" w:rsidRDefault="008263E9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При каких  процессах </w:t>
      </w:r>
      <w:r w:rsidR="00097FF4" w:rsidRPr="000829DC">
        <w:rPr>
          <w:rFonts w:cs="Times New Roman"/>
          <w:sz w:val="24"/>
          <w:szCs w:val="24"/>
          <w:lang w:val="ru-RU"/>
        </w:rPr>
        <w:t>может наблюдаться абсолютный лимфоцитоз?</w:t>
      </w:r>
    </w:p>
    <w:p w14:paraId="61D65B42" w14:textId="40C05107" w:rsidR="00097FF4" w:rsidRPr="000829DC" w:rsidRDefault="000829DC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 </w:t>
      </w:r>
      <w:r w:rsidR="00097FF4" w:rsidRPr="000829DC">
        <w:rPr>
          <w:rFonts w:cs="Times New Roman"/>
          <w:sz w:val="24"/>
          <w:szCs w:val="24"/>
          <w:lang w:val="ru-RU"/>
        </w:rPr>
        <w:t>При каких заболеваниях может наблюдаться абсолютный лимфоцитоз?</w:t>
      </w:r>
    </w:p>
    <w:p w14:paraId="5B51890B" w14:textId="775E3567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гематологические заболевания ассоциируются с относительным лимфоцитозом?</w:t>
      </w:r>
    </w:p>
    <w:p w14:paraId="013EF0A9" w14:textId="3A397381" w:rsidR="00097FF4" w:rsidRPr="000829DC" w:rsidRDefault="00EC5B4B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Каково клиническое проявление </w:t>
      </w:r>
      <w:r w:rsidR="00097FF4" w:rsidRPr="000829DC">
        <w:rPr>
          <w:rFonts w:cs="Times New Roman"/>
          <w:sz w:val="24"/>
          <w:szCs w:val="24"/>
          <w:lang w:val="ru-RU"/>
        </w:rPr>
        <w:t xml:space="preserve"> относительного лимфоцитоза у данного пациента?</w:t>
      </w:r>
    </w:p>
    <w:p w14:paraId="7AC25B8A" w14:textId="03E143B0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 патофизиологический механизм абсолютного лимфоцитоза?</w:t>
      </w:r>
    </w:p>
    <w:p w14:paraId="1EC2249D" w14:textId="4AA8E4AE" w:rsidR="00097FF4" w:rsidRPr="000829DC" w:rsidRDefault="000829DC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o-RO"/>
        </w:rPr>
        <w:t xml:space="preserve"> </w:t>
      </w:r>
      <w:r w:rsidR="00097FF4" w:rsidRPr="000829DC">
        <w:rPr>
          <w:rFonts w:cs="Times New Roman"/>
          <w:sz w:val="24"/>
          <w:szCs w:val="24"/>
          <w:lang w:val="ru-RU"/>
        </w:rPr>
        <w:t>Каков патофизиологический механизм относительного лимфоцитоза?</w:t>
      </w:r>
    </w:p>
    <w:p w14:paraId="3B0CE50C" w14:textId="159CCC0B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Что представляет собой агранулоцитоз?</w:t>
      </w:r>
    </w:p>
    <w:p w14:paraId="10230AE4" w14:textId="5A3F4DF0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Что представляет собой агранулоцитоз?</w:t>
      </w:r>
    </w:p>
    <w:p w14:paraId="7A587706" w14:textId="1A9B0471" w:rsidR="00097FF4" w:rsidRPr="000829DC" w:rsidRDefault="000829DC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o-RO"/>
        </w:rPr>
        <w:t xml:space="preserve"> </w:t>
      </w:r>
      <w:r w:rsidR="00097FF4" w:rsidRPr="000829DC">
        <w:rPr>
          <w:rFonts w:cs="Times New Roman"/>
          <w:sz w:val="24"/>
          <w:szCs w:val="24"/>
          <w:lang w:val="ru-RU"/>
        </w:rPr>
        <w:t>Когда может быть обнаружен первичный агранулоцитоз?</w:t>
      </w:r>
    </w:p>
    <w:p w14:paraId="3F6E9CFB" w14:textId="77777777" w:rsid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Когда можно обнаружить вторичный агранулоцитоз?</w:t>
      </w:r>
    </w:p>
    <w:p w14:paraId="3D9D6D44" w14:textId="6AFE78D6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иммуноглобулины участвуют в развитии вторичного агранулоцитоза?</w:t>
      </w:r>
    </w:p>
    <w:p w14:paraId="5B6F2940" w14:textId="147966BA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 патофизиологический механизм первичного агранулоцитоза?</w:t>
      </w:r>
    </w:p>
    <w:p w14:paraId="7A3647C1" w14:textId="446EEC31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 патофизиологический механизм вторичного агранулоцитоза?</w:t>
      </w:r>
    </w:p>
    <w:p w14:paraId="5E60BEAD" w14:textId="3848CC86" w:rsidR="00C46782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 патофизиологический механизм вторичного агранулоцитоза?</w:t>
      </w:r>
    </w:p>
    <w:p w14:paraId="70F50627" w14:textId="5C7D7323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 патофизиологический механизм вторичного агранулоцитоза?</w:t>
      </w:r>
    </w:p>
    <w:p w14:paraId="02FA064D" w14:textId="07A0797E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 патофизиологический механизм аутоиммунной нейтропении?</w:t>
      </w:r>
    </w:p>
    <w:p w14:paraId="44E61DDE" w14:textId="7977BC85" w:rsidR="00097FF4" w:rsidRPr="000829DC" w:rsidRDefault="00495D0C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Определение </w:t>
      </w:r>
      <w:r w:rsidR="00097FF4" w:rsidRPr="000829DC">
        <w:rPr>
          <w:rFonts w:cs="Times New Roman"/>
          <w:sz w:val="24"/>
          <w:szCs w:val="24"/>
          <w:lang w:val="ru-RU"/>
        </w:rPr>
        <w:t xml:space="preserve"> гемобластоз</w:t>
      </w:r>
      <w:r w:rsidRPr="000829DC">
        <w:rPr>
          <w:rFonts w:cs="Times New Roman"/>
          <w:sz w:val="24"/>
          <w:szCs w:val="24"/>
          <w:lang w:val="ru-RU"/>
        </w:rPr>
        <w:t>ов</w:t>
      </w:r>
      <w:r w:rsidR="00097FF4" w:rsidRPr="000829DC">
        <w:rPr>
          <w:rFonts w:cs="Times New Roman"/>
          <w:sz w:val="24"/>
          <w:szCs w:val="24"/>
          <w:lang w:val="ru-RU"/>
        </w:rPr>
        <w:t>?</w:t>
      </w:r>
    </w:p>
    <w:p w14:paraId="3A70311F" w14:textId="01883640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патологические процессы на уровне кроветворного костного мозга наблюдаются при остром лейкозе?</w:t>
      </w:r>
    </w:p>
    <w:p w14:paraId="374583B2" w14:textId="4EF3C389" w:rsidR="00C46782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Что означает гиперплазия кроветворного костного мозга в патогенезе острого лейкоза?</w:t>
      </w:r>
    </w:p>
    <w:p w14:paraId="39B70275" w14:textId="4799AEB4" w:rsidR="00C46782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lastRenderedPageBreak/>
        <w:t>Что означает метаплазия кроветворного костного мозга в патогенезе острого лейкоза?</w:t>
      </w:r>
    </w:p>
    <w:p w14:paraId="717DCD02" w14:textId="1AEA3C9B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При каких патологических состояниях можно констатировать перегрузку сердца сопротивлением?</w:t>
      </w:r>
    </w:p>
    <w:p w14:paraId="6D59B75B" w14:textId="4881FE94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При каких патологических состояниях можно констатировать перегрузку сердца сопротивлением?</w:t>
      </w:r>
    </w:p>
    <w:p w14:paraId="7E3F0E30" w14:textId="3412956D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При каких патологических состояниях можно констатировать перегрузку сердца сопротивлением?</w:t>
      </w:r>
    </w:p>
    <w:p w14:paraId="54103CB3" w14:textId="51707C4C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При каких патологических состояниях можно констатировать перегрузку сердца объемом?</w:t>
      </w:r>
    </w:p>
    <w:p w14:paraId="56A2819E" w14:textId="737064B4" w:rsidR="00097FF4" w:rsidRPr="000829DC" w:rsidRDefault="00097FF4" w:rsidP="000829DC">
      <w:pPr>
        <w:spacing w:after="0"/>
        <w:ind w:left="567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125. Какова возможная причина правосторонней сердечной недостаточности?</w:t>
      </w:r>
    </w:p>
    <w:p w14:paraId="33537F70" w14:textId="39D43DA2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проявления характерны для левосторонней сердечной недостаточности?</w:t>
      </w:r>
    </w:p>
    <w:p w14:paraId="1E706C80" w14:textId="1E4D4D97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проявления характерны для правосторонней сердечной недостаточности?</w:t>
      </w:r>
    </w:p>
    <w:p w14:paraId="421144AC" w14:textId="16A65640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проявления характерны для правосторонней сердечной недостаточности?</w:t>
      </w:r>
    </w:p>
    <w:p w14:paraId="18B9D69A" w14:textId="77777777" w:rsid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Что является одной из немедленных компенсаторных реакций сердца при сердечной недостаточности?</w:t>
      </w:r>
    </w:p>
    <w:p w14:paraId="105DFE71" w14:textId="64046C41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немедленные компенсаторные реакции сердца при сердечной недостаточности?</w:t>
      </w:r>
    </w:p>
    <w:p w14:paraId="2F248667" w14:textId="004545D9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немедленные компенсаторные реакции сердца при сердечной недостаточности?</w:t>
      </w:r>
    </w:p>
    <w:p w14:paraId="510D8B95" w14:textId="6C6FF5A3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Что является одной из поздних компенсаторных реакций сердца при сердечной недостаточности?</w:t>
      </w:r>
    </w:p>
    <w:p w14:paraId="392F44CA" w14:textId="4A59E8D0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Что является одной из поздних компенсаторных реакций сердца при сердечной недостаточности?</w:t>
      </w:r>
    </w:p>
    <w:p w14:paraId="7426376B" w14:textId="6F25EA0F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Что является одним из ближайших экстракардиальных компенсаторных механизмов при сердечной недостаточности?</w:t>
      </w:r>
    </w:p>
    <w:p w14:paraId="24E44FBE" w14:textId="2664F66F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Что является одним из ближайших экстракардиальных компенсаторных механизмов при сердечной недостаточности?</w:t>
      </w:r>
    </w:p>
    <w:p w14:paraId="7E3ADED5" w14:textId="72144371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Что является одним из ближайших экстракардиальных компенсаторных механизмов при сердечной недостаточности?</w:t>
      </w:r>
    </w:p>
    <w:p w14:paraId="1A280DA0" w14:textId="16AF8A67" w:rsidR="00097FF4" w:rsidRPr="000829DC" w:rsidRDefault="00291043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Каковы срочные </w:t>
      </w:r>
      <w:r w:rsidR="00097FF4" w:rsidRPr="000829DC">
        <w:rPr>
          <w:rFonts w:cs="Times New Roman"/>
          <w:sz w:val="24"/>
          <w:szCs w:val="24"/>
          <w:lang w:val="ru-RU"/>
        </w:rPr>
        <w:t xml:space="preserve"> экстракардиальные компенсаторные механизмы при сердечной недостаточности?</w:t>
      </w:r>
    </w:p>
    <w:p w14:paraId="3700100A" w14:textId="20040015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Каковы поздние экстракардиальные компенсаторные механизмы при сердечной недостаточности?</w:t>
      </w:r>
    </w:p>
    <w:p w14:paraId="58CA80E6" w14:textId="49F4C4EC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Что является одним из поздних экстракардиальных компенсаторных механизмов при сердечной недостаточности?</w:t>
      </w:r>
    </w:p>
    <w:p w14:paraId="5C9A1E4E" w14:textId="4CFEBC84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Как осуществляется преимущественная гомеометрическая гиперфункция миокарда?</w:t>
      </w:r>
    </w:p>
    <w:p w14:paraId="01840555" w14:textId="2D87758F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Как осуществляется преимущественная гомеометрическая гиперфункция миокарда?</w:t>
      </w:r>
    </w:p>
    <w:p w14:paraId="469F00E8" w14:textId="61178D1F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Как осуществляется преимущественная гетерометрическая гиперфункция миокарда?</w:t>
      </w:r>
    </w:p>
    <w:p w14:paraId="3E14B5A6" w14:textId="2D8E6088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Как осуществляется преимущественная гетерометрическая гиперфункция миокарда?</w:t>
      </w:r>
    </w:p>
    <w:p w14:paraId="0971AFDA" w14:textId="2D5EDC14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Как изменяется структура гипертрофированного миокарда?</w:t>
      </w:r>
    </w:p>
    <w:p w14:paraId="1F58BF9F" w14:textId="1D8B4C77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Как изменяется структура гипертрофированного миокарда?</w:t>
      </w:r>
    </w:p>
    <w:p w14:paraId="1ED45604" w14:textId="5EA0C841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Как изменяется систолический объем и сердечный выброс при сердечной недостаточности?</w:t>
      </w:r>
    </w:p>
    <w:p w14:paraId="444A37DF" w14:textId="4E95B57A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Каковы причины гиперволемии при хронической сердечной недостаточности?</w:t>
      </w:r>
    </w:p>
    <w:p w14:paraId="1CB7828C" w14:textId="241BC330" w:rsidR="00097FF4" w:rsidRPr="009D7BB8" w:rsidRDefault="009D7BB8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o-RO"/>
        </w:rPr>
        <w:t xml:space="preserve"> </w:t>
      </w:r>
      <w:r w:rsidR="00097FF4" w:rsidRPr="009D7BB8">
        <w:rPr>
          <w:rFonts w:cs="Times New Roman"/>
          <w:sz w:val="24"/>
          <w:szCs w:val="24"/>
          <w:lang w:val="ru-RU"/>
        </w:rPr>
        <w:t>Каковы причины гиперволемии при хронической сердечной недостаточности?</w:t>
      </w:r>
    </w:p>
    <w:p w14:paraId="7A5D931C" w14:textId="38BA0B1A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lastRenderedPageBreak/>
        <w:t>Что является причиной гиперволемии при хронической сердечной недостаточности?</w:t>
      </w:r>
    </w:p>
    <w:p w14:paraId="51B72AD5" w14:textId="19000E57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Каковы причины гиперволемии при хронической сердечной недостаточности?</w:t>
      </w:r>
    </w:p>
    <w:p w14:paraId="3761F6D6" w14:textId="08A4AD07" w:rsidR="001E3E8D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Что является причиной гиперволемии при хронической сердечной недостаточности?</w:t>
      </w:r>
    </w:p>
    <w:p w14:paraId="44474BAE" w14:textId="308E9247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последствия венозного стаза при недостаточности кровообращения?</w:t>
      </w:r>
    </w:p>
    <w:p w14:paraId="1DF2FFC0" w14:textId="15AAF7F2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Каковы последствия венозного стаза при недостаточности кровообращения?</w:t>
      </w:r>
    </w:p>
    <w:p w14:paraId="0796A6FB" w14:textId="3C606891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Каковы последствия венозного стаза при недостаточности кровообращения?</w:t>
      </w:r>
    </w:p>
    <w:p w14:paraId="059C85E7" w14:textId="4A42B7D6" w:rsidR="00097FF4" w:rsidRPr="009D7BB8" w:rsidRDefault="001E3E8D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 xml:space="preserve">Что является  последствиями </w:t>
      </w:r>
      <w:r w:rsidR="00097FF4" w:rsidRPr="009D7BB8">
        <w:rPr>
          <w:rFonts w:cs="Times New Roman"/>
          <w:sz w:val="24"/>
          <w:szCs w:val="24"/>
          <w:lang w:val="ru-RU"/>
        </w:rPr>
        <w:t>портальной гипертензии при сердечной недостаточности?</w:t>
      </w:r>
    </w:p>
    <w:p w14:paraId="619BF37D" w14:textId="7E4A96C6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Каковы последствия портальной гипертензии при сердечной недостаточности?</w:t>
      </w:r>
    </w:p>
    <w:p w14:paraId="0BE43B05" w14:textId="79BFAC90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Каковы последствия портальной гипертензии при сердечной недостаточности?</w:t>
      </w:r>
    </w:p>
    <w:p w14:paraId="246D36D9" w14:textId="2261A529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Каковы патогенетические факторы сердечных отеков?</w:t>
      </w:r>
    </w:p>
    <w:p w14:paraId="595E8ECA" w14:textId="0D446309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Каковы патогенетические факторы сердечных отеков?</w:t>
      </w:r>
    </w:p>
    <w:p w14:paraId="75110566" w14:textId="39C4A008" w:rsidR="00097FF4" w:rsidRPr="009604EC" w:rsidRDefault="00097FF4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Что является одним из патогенетических факторов сердечных отеков?</w:t>
      </w:r>
    </w:p>
    <w:p w14:paraId="0495D6DE" w14:textId="167FFE5B" w:rsidR="00097FF4" w:rsidRPr="009604EC" w:rsidRDefault="00097FF4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Каковы причины гипервентиляции? </w:t>
      </w:r>
    </w:p>
    <w:p w14:paraId="5525431E" w14:textId="39BF3ECB" w:rsidR="00097FF4" w:rsidRPr="009604EC" w:rsidRDefault="00097FF4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Каковы причины гипервентиляции? </w:t>
      </w:r>
    </w:p>
    <w:p w14:paraId="32D074F5" w14:textId="2F6D0FE2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Каковы причины гиповентиляции? </w:t>
      </w:r>
      <w:r w:rsidRPr="000829DC">
        <w:rPr>
          <w:rFonts w:cs="Times New Roman"/>
          <w:sz w:val="24"/>
          <w:szCs w:val="24"/>
          <w:lang w:val="ru-RU"/>
        </w:rPr>
        <w:tab/>
      </w:r>
    </w:p>
    <w:p w14:paraId="0293B832" w14:textId="7F1F4D4A" w:rsidR="00097FF4" w:rsidRPr="009604EC" w:rsidRDefault="00097FF4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Каковы причины гиповентиляции? </w:t>
      </w:r>
      <w:r w:rsidRPr="000829DC">
        <w:rPr>
          <w:rFonts w:cs="Times New Roman"/>
          <w:sz w:val="24"/>
          <w:szCs w:val="24"/>
          <w:lang w:val="ru-RU"/>
        </w:rPr>
        <w:tab/>
      </w:r>
    </w:p>
    <w:p w14:paraId="0C5206F9" w14:textId="0C120BCE" w:rsidR="00097FF4" w:rsidRPr="009604EC" w:rsidRDefault="00097FF4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Что представляет собой гиперкапния? </w:t>
      </w:r>
      <w:r w:rsidRPr="009604EC">
        <w:rPr>
          <w:rFonts w:cs="Times New Roman"/>
          <w:sz w:val="24"/>
          <w:szCs w:val="24"/>
          <w:lang w:val="ru-RU"/>
        </w:rPr>
        <w:tab/>
      </w:r>
    </w:p>
    <w:p w14:paraId="7D505985" w14:textId="7D073572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Что представляет собой гипоксемия?</w:t>
      </w:r>
    </w:p>
    <w:p w14:paraId="38C170F3" w14:textId="1D75DBAE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Что означает гиперпноэ? </w:t>
      </w:r>
    </w:p>
    <w:p w14:paraId="5A3F53EB" w14:textId="3F66ECCB" w:rsidR="00097FF4" w:rsidRPr="009604EC" w:rsidRDefault="00097FF4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Что представляет собой полипноэ?</w:t>
      </w:r>
    </w:p>
    <w:p w14:paraId="0189E1D7" w14:textId="3A354FD5" w:rsidR="00097FF4" w:rsidRPr="009604EC" w:rsidRDefault="00097FF4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Что представляет собой брадипноэ? </w:t>
      </w:r>
    </w:p>
    <w:p w14:paraId="1F84432E" w14:textId="77777777" w:rsidR="009604EC" w:rsidRDefault="00097FF4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Уменьшение амплитуды дыхания  </w:t>
      </w:r>
    </w:p>
    <w:p w14:paraId="46C097FD" w14:textId="15DECDA7" w:rsidR="00097FF4" w:rsidRPr="009604EC" w:rsidRDefault="00097FF4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604EC">
        <w:rPr>
          <w:rFonts w:cs="Times New Roman"/>
          <w:sz w:val="24"/>
          <w:szCs w:val="24"/>
          <w:lang w:val="ru-RU"/>
        </w:rPr>
        <w:t xml:space="preserve">Что представляет собой гипервентиляция? </w:t>
      </w:r>
    </w:p>
    <w:p w14:paraId="34F724D5" w14:textId="6C99608D" w:rsidR="00097FF4" w:rsidRPr="009604EC" w:rsidRDefault="00097FF4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604EC">
        <w:rPr>
          <w:rFonts w:cs="Times New Roman"/>
          <w:sz w:val="24"/>
          <w:szCs w:val="24"/>
          <w:lang w:val="ru-RU"/>
        </w:rPr>
        <w:t xml:space="preserve">Какие вентиляционные параметры легких изменяются при гипервентиляции? </w:t>
      </w:r>
    </w:p>
    <w:p w14:paraId="031AB1BE" w14:textId="54D8AF04" w:rsidR="00097FF4" w:rsidRPr="009604EC" w:rsidRDefault="00097FF4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604EC">
        <w:rPr>
          <w:rFonts w:cs="Times New Roman"/>
          <w:sz w:val="24"/>
          <w:szCs w:val="24"/>
          <w:lang w:val="ru-RU"/>
        </w:rPr>
        <w:t xml:space="preserve">Что представляет собой гиповентиляция? </w:t>
      </w:r>
    </w:p>
    <w:p w14:paraId="51DAC1CE" w14:textId="1F27A4DA" w:rsidR="00097FF4" w:rsidRPr="009604EC" w:rsidRDefault="00097FF4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604EC">
        <w:rPr>
          <w:rFonts w:cs="Times New Roman"/>
          <w:sz w:val="24"/>
          <w:szCs w:val="24"/>
          <w:lang w:val="ru-RU"/>
        </w:rPr>
        <w:t>Каковы причины внелегочной рестрикции?</w:t>
      </w:r>
    </w:p>
    <w:p w14:paraId="28067523" w14:textId="66EF1182" w:rsidR="00AA3502" w:rsidRPr="009604EC" w:rsidRDefault="00AA3502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604EC">
        <w:rPr>
          <w:rFonts w:cs="Times New Roman"/>
          <w:sz w:val="24"/>
          <w:szCs w:val="24"/>
          <w:lang w:val="ru-RU"/>
        </w:rPr>
        <w:t>Каковы причины внелегочной рестрикции?</w:t>
      </w:r>
    </w:p>
    <w:p w14:paraId="1189B9DE" w14:textId="5329569C" w:rsidR="00AA3502" w:rsidRPr="009604EC" w:rsidRDefault="00AA3502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604EC">
        <w:rPr>
          <w:rFonts w:cs="Times New Roman"/>
          <w:sz w:val="24"/>
          <w:szCs w:val="24"/>
          <w:lang w:val="ru-RU"/>
        </w:rPr>
        <w:t>При каких расстройствах отмечается поверхностное и учащенное дыхание?</w:t>
      </w:r>
    </w:p>
    <w:p w14:paraId="6BAC2973" w14:textId="73EC907C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Каковы причины внутрипаренхиматозных рестриктивных заболеваний легких? </w:t>
      </w:r>
    </w:p>
    <w:p w14:paraId="5456BD10" w14:textId="77777777" w:rsidR="009604EC" w:rsidRDefault="00097FF4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604EC">
        <w:rPr>
          <w:rFonts w:cs="Times New Roman"/>
          <w:sz w:val="24"/>
          <w:szCs w:val="24"/>
          <w:lang w:val="ru-RU"/>
        </w:rPr>
        <w:t>При каких расстройствах отмечается поверхностное и учащенное дыхание?</w:t>
      </w:r>
    </w:p>
    <w:p w14:paraId="07E231B2" w14:textId="7787E7D5" w:rsidR="00A2329A" w:rsidRPr="009604EC" w:rsidRDefault="00A2329A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604EC">
        <w:rPr>
          <w:rFonts w:cs="Times New Roman"/>
          <w:sz w:val="24"/>
          <w:szCs w:val="24"/>
          <w:lang w:val="ru-MD"/>
        </w:rPr>
        <w:t xml:space="preserve">Какова роль дефицита </w:t>
      </w:r>
      <w:r w:rsidRPr="009604EC">
        <w:rPr>
          <w:rFonts w:cs="Times New Roman"/>
          <w:sz w:val="24"/>
          <w:szCs w:val="24"/>
        </w:rPr>
        <w:t>NO</w:t>
      </w:r>
      <w:r w:rsidRPr="009604EC">
        <w:rPr>
          <w:rFonts w:cs="Times New Roman"/>
          <w:sz w:val="24"/>
          <w:szCs w:val="24"/>
          <w:lang w:val="ru-MD"/>
        </w:rPr>
        <w:t xml:space="preserve"> в ремоделировании </w:t>
      </w:r>
      <w:r w:rsidRPr="009604EC">
        <w:rPr>
          <w:rFonts w:cs="Times New Roman"/>
          <w:sz w:val="24"/>
          <w:szCs w:val="24"/>
          <w:lang w:val="ru-RU"/>
        </w:rPr>
        <w:t xml:space="preserve">сосудов </w:t>
      </w:r>
      <w:r w:rsidRPr="009604EC">
        <w:rPr>
          <w:rFonts w:cs="Times New Roman"/>
          <w:sz w:val="24"/>
          <w:szCs w:val="24"/>
          <w:lang w:val="ru-MD"/>
        </w:rPr>
        <w:t>при артериальной гипертензии?</w:t>
      </w:r>
    </w:p>
    <w:p w14:paraId="2D87E2C9" w14:textId="6F917F68" w:rsidR="00A2329A" w:rsidRPr="009604EC" w:rsidRDefault="00A2329A" w:rsidP="009604EC">
      <w:pPr>
        <w:pStyle w:val="Listparagraf"/>
        <w:numPr>
          <w:ilvl w:val="0"/>
          <w:numId w:val="30"/>
        </w:numPr>
        <w:spacing w:after="0" w:line="259" w:lineRule="auto"/>
        <w:jc w:val="both"/>
        <w:rPr>
          <w:rFonts w:cs="Times New Roman"/>
          <w:sz w:val="24"/>
          <w:szCs w:val="24"/>
          <w:lang w:val="ru-MD"/>
        </w:rPr>
      </w:pPr>
      <w:r w:rsidRPr="000829DC">
        <w:rPr>
          <w:rFonts w:cs="Times New Roman"/>
          <w:sz w:val="24"/>
          <w:szCs w:val="24"/>
          <w:lang w:val="ru-MD"/>
        </w:rPr>
        <w:t xml:space="preserve">Какова патогенетическая роль дефицита </w:t>
      </w:r>
      <w:r w:rsidRPr="000829DC">
        <w:rPr>
          <w:rFonts w:cs="Times New Roman"/>
          <w:sz w:val="24"/>
          <w:szCs w:val="24"/>
        </w:rPr>
        <w:t>NO</w:t>
      </w:r>
      <w:r w:rsidRPr="000829DC">
        <w:rPr>
          <w:rFonts w:cs="Times New Roman"/>
          <w:sz w:val="24"/>
          <w:szCs w:val="24"/>
          <w:lang w:val="ru-MD"/>
        </w:rPr>
        <w:t xml:space="preserve"> в сосудистом ремоделировании при эссенциальной гипертензии?</w:t>
      </w:r>
    </w:p>
    <w:p w14:paraId="4ABBEC58" w14:textId="2B0F15E6" w:rsidR="00C04D41" w:rsidRPr="000829DC" w:rsidRDefault="00C04D41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MD"/>
        </w:rPr>
      </w:pPr>
      <w:r w:rsidRPr="000829DC">
        <w:rPr>
          <w:rFonts w:cs="Times New Roman"/>
          <w:sz w:val="24"/>
          <w:szCs w:val="24"/>
          <w:lang w:val="ru-MD"/>
        </w:rPr>
        <w:t xml:space="preserve">Какую роль играет дефицит </w:t>
      </w:r>
      <w:r w:rsidRPr="000829DC">
        <w:rPr>
          <w:rFonts w:cs="Times New Roman"/>
          <w:sz w:val="24"/>
          <w:szCs w:val="24"/>
        </w:rPr>
        <w:t>NO</w:t>
      </w:r>
      <w:r w:rsidRPr="000829DC">
        <w:rPr>
          <w:rFonts w:cs="Times New Roman"/>
          <w:sz w:val="24"/>
          <w:szCs w:val="24"/>
          <w:lang w:val="ru-MD"/>
        </w:rPr>
        <w:t xml:space="preserve"> в сосудистом ремоделировании при артериальной гипертензии?</w:t>
      </w:r>
    </w:p>
    <w:p w14:paraId="1EE43A99" w14:textId="786593DC" w:rsidR="00414098" w:rsidRPr="000829DC" w:rsidRDefault="00C04D41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MD"/>
        </w:rPr>
      </w:pPr>
      <w:r w:rsidRPr="000829DC">
        <w:rPr>
          <w:rFonts w:cs="Times New Roman"/>
          <w:sz w:val="24"/>
          <w:szCs w:val="24"/>
          <w:lang w:val="ru-MD"/>
        </w:rPr>
        <w:t>Какова роль избытка эндотелина 1 (</w:t>
      </w:r>
      <w:r w:rsidRPr="000829DC">
        <w:rPr>
          <w:rFonts w:cs="Times New Roman"/>
          <w:sz w:val="24"/>
          <w:szCs w:val="24"/>
        </w:rPr>
        <w:t>ET</w:t>
      </w:r>
      <w:r w:rsidRPr="000829DC">
        <w:rPr>
          <w:rFonts w:cs="Times New Roman"/>
          <w:sz w:val="24"/>
          <w:szCs w:val="24"/>
          <w:lang w:val="ru-MD"/>
        </w:rPr>
        <w:t>-1) в повышении периферического сосудистого сопротивления?</w:t>
      </w:r>
    </w:p>
    <w:p w14:paraId="60763EAF" w14:textId="4DD9406F" w:rsidR="00414098" w:rsidRPr="009604EC" w:rsidRDefault="000816FE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MD"/>
        </w:rPr>
      </w:pPr>
      <w:r w:rsidRPr="000829DC">
        <w:rPr>
          <w:rFonts w:cs="Times New Roman"/>
          <w:sz w:val="24"/>
          <w:szCs w:val="24"/>
          <w:lang w:val="ru-MD"/>
        </w:rPr>
        <w:t xml:space="preserve">Какова роль избытка ангиотензина </w:t>
      </w:r>
      <w:r w:rsidRPr="000829DC">
        <w:rPr>
          <w:rFonts w:cs="Times New Roman"/>
          <w:sz w:val="24"/>
          <w:szCs w:val="24"/>
        </w:rPr>
        <w:t>II</w:t>
      </w:r>
      <w:r w:rsidRPr="000829DC">
        <w:rPr>
          <w:rFonts w:cs="Times New Roman"/>
          <w:sz w:val="24"/>
          <w:szCs w:val="24"/>
          <w:lang w:val="ru-MD"/>
        </w:rPr>
        <w:t xml:space="preserve"> (</w:t>
      </w:r>
      <w:r w:rsidRPr="000829DC">
        <w:rPr>
          <w:rFonts w:cs="Times New Roman"/>
          <w:sz w:val="24"/>
          <w:szCs w:val="24"/>
        </w:rPr>
        <w:t>Ang</w:t>
      </w:r>
      <w:r w:rsidRPr="000829DC">
        <w:rPr>
          <w:rFonts w:cs="Times New Roman"/>
          <w:sz w:val="24"/>
          <w:szCs w:val="24"/>
          <w:lang w:val="ru-MD"/>
        </w:rPr>
        <w:t xml:space="preserve"> </w:t>
      </w:r>
      <w:r w:rsidRPr="000829DC">
        <w:rPr>
          <w:rFonts w:cs="Times New Roman"/>
          <w:sz w:val="24"/>
          <w:szCs w:val="24"/>
        </w:rPr>
        <w:t>II</w:t>
      </w:r>
      <w:r w:rsidRPr="000829DC">
        <w:rPr>
          <w:rFonts w:cs="Times New Roman"/>
          <w:sz w:val="24"/>
          <w:szCs w:val="24"/>
          <w:lang w:val="ru-MD"/>
        </w:rPr>
        <w:t>) в повышении периферического сосудистого сопротивления?</w:t>
      </w:r>
    </w:p>
    <w:p w14:paraId="726CCED8" w14:textId="23B2F4BB" w:rsidR="00414098" w:rsidRPr="009604EC" w:rsidRDefault="000816FE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MD"/>
        </w:rPr>
      </w:pPr>
      <w:r w:rsidRPr="000829DC">
        <w:rPr>
          <w:rFonts w:cs="Times New Roman"/>
          <w:sz w:val="24"/>
          <w:szCs w:val="24"/>
          <w:lang w:val="ru-MD"/>
        </w:rPr>
        <w:t>Какова роль альдостерона в патогенезе эссенциальной гипертензии?</w:t>
      </w:r>
    </w:p>
    <w:p w14:paraId="2BC184FC" w14:textId="7CD394B5" w:rsidR="00414098" w:rsidRPr="009604EC" w:rsidRDefault="000816FE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Какие факторы вызывают гипергомоцистеинемию? </w:t>
      </w:r>
    </w:p>
    <w:p w14:paraId="053658BF" w14:textId="11935129" w:rsidR="000816FE" w:rsidRPr="000829DC" w:rsidRDefault="000816FE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MD"/>
        </w:rPr>
      </w:pPr>
      <w:r w:rsidRPr="000829DC">
        <w:rPr>
          <w:rFonts w:cs="Times New Roman"/>
          <w:sz w:val="24"/>
          <w:szCs w:val="24"/>
          <w:lang w:val="ru-MD"/>
        </w:rPr>
        <w:t xml:space="preserve">Какова роль ангиотензина 1-7 в патогенезе эссенциальной гипертензии? </w:t>
      </w:r>
    </w:p>
    <w:p w14:paraId="1C912DB2" w14:textId="40F937EA" w:rsidR="00414098" w:rsidRPr="009604EC" w:rsidRDefault="000816FE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MD"/>
        </w:rPr>
      </w:pPr>
      <w:r w:rsidRPr="009604EC">
        <w:rPr>
          <w:rFonts w:cs="Times New Roman"/>
          <w:sz w:val="24"/>
          <w:szCs w:val="24"/>
          <w:lang w:val="ru-MD"/>
        </w:rPr>
        <w:t xml:space="preserve">Каковы механизмы  действия </w:t>
      </w:r>
      <w:r w:rsidRPr="009604EC">
        <w:rPr>
          <w:rFonts w:cs="Times New Roman"/>
          <w:sz w:val="24"/>
          <w:szCs w:val="24"/>
        </w:rPr>
        <w:t>Ang</w:t>
      </w:r>
      <w:r w:rsidRPr="009604EC">
        <w:rPr>
          <w:rFonts w:cs="Times New Roman"/>
          <w:sz w:val="24"/>
          <w:szCs w:val="24"/>
          <w:lang w:val="ru-MD"/>
        </w:rPr>
        <w:t xml:space="preserve"> </w:t>
      </w:r>
      <w:r w:rsidRPr="009604EC">
        <w:rPr>
          <w:rFonts w:cs="Times New Roman"/>
          <w:sz w:val="24"/>
          <w:szCs w:val="24"/>
        </w:rPr>
        <w:t>II</w:t>
      </w:r>
      <w:r w:rsidRPr="009604EC">
        <w:rPr>
          <w:rFonts w:cs="Times New Roman"/>
          <w:sz w:val="24"/>
          <w:szCs w:val="24"/>
          <w:lang w:val="ru-MD"/>
        </w:rPr>
        <w:t xml:space="preserve"> в патогенезе эссенциальной артериальной гипертензии?</w:t>
      </w:r>
    </w:p>
    <w:p w14:paraId="2C43C2FE" w14:textId="77777777" w:rsidR="009604EC" w:rsidRDefault="000816FE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MD"/>
        </w:rPr>
      </w:pPr>
      <w:r w:rsidRPr="000829DC">
        <w:rPr>
          <w:rFonts w:cs="Times New Roman"/>
          <w:sz w:val="24"/>
          <w:szCs w:val="24"/>
          <w:lang w:val="ru-MD"/>
        </w:rPr>
        <w:t>Что является основным патогенетическим звеном при реноваскулярной гипертензии?</w:t>
      </w:r>
    </w:p>
    <w:p w14:paraId="794090C3" w14:textId="6090C0DD" w:rsidR="001620CC" w:rsidRPr="009604EC" w:rsidRDefault="001620CC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MD"/>
        </w:rPr>
      </w:pPr>
      <w:r w:rsidRPr="009604EC">
        <w:rPr>
          <w:rFonts w:cs="Times New Roman"/>
          <w:sz w:val="24"/>
          <w:szCs w:val="24"/>
          <w:lang w:val="ru-MD"/>
        </w:rPr>
        <w:lastRenderedPageBreak/>
        <w:t>Каковы причины брадикардии?</w:t>
      </w:r>
    </w:p>
    <w:p w14:paraId="6FCB38EB" w14:textId="3E9C428C" w:rsidR="004D5530" w:rsidRPr="000829DC" w:rsidRDefault="004D5530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MD"/>
        </w:rPr>
      </w:pPr>
      <w:r w:rsidRPr="000829DC">
        <w:rPr>
          <w:rFonts w:cs="Times New Roman"/>
          <w:sz w:val="24"/>
          <w:szCs w:val="24"/>
          <w:lang w:val="ru-MD"/>
        </w:rPr>
        <w:t>Какие механизмы являются компенсаторными при диастолической сердечной недостаточности?</w:t>
      </w:r>
    </w:p>
    <w:p w14:paraId="42585D35" w14:textId="4FFEF89C" w:rsidR="004D5530" w:rsidRPr="009604EC" w:rsidRDefault="004D5530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MD"/>
        </w:rPr>
      </w:pPr>
      <w:r w:rsidRPr="009604EC">
        <w:rPr>
          <w:rFonts w:cs="Times New Roman"/>
          <w:sz w:val="24"/>
          <w:szCs w:val="24"/>
          <w:lang w:val="ru-MD"/>
        </w:rPr>
        <w:t>Какая гипертрофия является следствием гетерометрического компенсаторного механизма?</w:t>
      </w:r>
    </w:p>
    <w:p w14:paraId="51CE1140" w14:textId="5814EB03" w:rsidR="00414098" w:rsidRPr="009604EC" w:rsidRDefault="004D5530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MD"/>
        </w:rPr>
      </w:pPr>
      <w:r w:rsidRPr="000829DC">
        <w:rPr>
          <w:rFonts w:cs="Times New Roman"/>
          <w:sz w:val="24"/>
          <w:szCs w:val="24"/>
          <w:lang w:val="ru-MD"/>
        </w:rPr>
        <w:t>Какая гипертрофия является следствием компенсаторного гомеометрического механизма?</w:t>
      </w:r>
    </w:p>
    <w:p w14:paraId="3D9F4673" w14:textId="591DD7B1" w:rsidR="004D5530" w:rsidRPr="000829DC" w:rsidRDefault="004D5530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MD"/>
        </w:rPr>
      </w:pPr>
      <w:r w:rsidRPr="000829DC">
        <w:rPr>
          <w:rFonts w:cs="Times New Roman"/>
          <w:sz w:val="24"/>
          <w:szCs w:val="24"/>
          <w:lang w:val="ru-MD"/>
        </w:rPr>
        <w:t>Какие факторы приводят к концентрической гипертрофии миокарда?</w:t>
      </w:r>
    </w:p>
    <w:p w14:paraId="777EB61F" w14:textId="68E893CA" w:rsidR="001D23EB" w:rsidRPr="000829DC" w:rsidRDefault="001D23EB" w:rsidP="000829D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lang w:val="ru-MD"/>
        </w:rPr>
      </w:pPr>
      <w:r w:rsidRPr="000829DC">
        <w:t>К каким последствиям приводит ишемия миокарда?</w:t>
      </w:r>
    </w:p>
    <w:p w14:paraId="5EC3CE03" w14:textId="3D7A9B34" w:rsidR="001D23EB" w:rsidRPr="000829DC" w:rsidRDefault="001D23EB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MD"/>
        </w:rPr>
      </w:pPr>
      <w:r w:rsidRPr="000829DC">
        <w:rPr>
          <w:rFonts w:cs="Times New Roman"/>
          <w:sz w:val="24"/>
          <w:szCs w:val="24"/>
          <w:lang w:val="ru-MD"/>
        </w:rPr>
        <w:t>Какова роль асимметричного диметиларгинина (ДАС) в патогенезе артериальной гипертензии?</w:t>
      </w:r>
    </w:p>
    <w:p w14:paraId="2F54EA8C" w14:textId="23A0E62B" w:rsidR="001D23EB" w:rsidRPr="000829DC" w:rsidRDefault="001D23EB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MD"/>
        </w:rPr>
      </w:pPr>
      <w:r w:rsidRPr="000829DC">
        <w:rPr>
          <w:rFonts w:cs="Times New Roman"/>
          <w:sz w:val="24"/>
          <w:szCs w:val="24"/>
          <w:lang w:val="ru-MD"/>
        </w:rPr>
        <w:t>Какие факторы увеличивают периферическое сосудистое сопротивление?</w:t>
      </w:r>
    </w:p>
    <w:p w14:paraId="6ECF155E" w14:textId="4B3E6A00" w:rsidR="00414098" w:rsidRPr="009604EC" w:rsidRDefault="001D23EB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MD"/>
        </w:rPr>
      </w:pPr>
      <w:r w:rsidRPr="000829DC">
        <w:rPr>
          <w:rFonts w:cs="Times New Roman"/>
          <w:sz w:val="24"/>
          <w:szCs w:val="24"/>
          <w:lang w:val="ru-MD"/>
        </w:rPr>
        <w:t xml:space="preserve">Какова роль дефицита </w:t>
      </w:r>
      <w:r w:rsidRPr="000829DC">
        <w:rPr>
          <w:rFonts w:cs="Times New Roman"/>
          <w:sz w:val="24"/>
          <w:szCs w:val="24"/>
        </w:rPr>
        <w:t>NO</w:t>
      </w:r>
      <w:r w:rsidRPr="000829DC">
        <w:rPr>
          <w:rFonts w:cs="Times New Roman"/>
          <w:sz w:val="24"/>
          <w:szCs w:val="24"/>
          <w:lang w:val="ru-MD"/>
        </w:rPr>
        <w:t xml:space="preserve"> в патогенезе эссенциальной гипертензии? </w:t>
      </w:r>
    </w:p>
    <w:p w14:paraId="03568FA3" w14:textId="1D7F837F" w:rsidR="00414098" w:rsidRPr="009604EC" w:rsidRDefault="001D23EB" w:rsidP="009604E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lang w:val="ro-RO"/>
        </w:rPr>
      </w:pPr>
      <w:r w:rsidRPr="000829DC">
        <w:t xml:space="preserve">В каких ситуациях  активируется механизм  Франка- Старлинга? </w:t>
      </w:r>
    </w:p>
    <w:p w14:paraId="66D6B552" w14:textId="70A28A48" w:rsidR="001D23EB" w:rsidRPr="009604EC" w:rsidRDefault="001D23EB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MD"/>
        </w:rPr>
      </w:pPr>
      <w:r w:rsidRPr="000829DC">
        <w:rPr>
          <w:rFonts w:cs="Times New Roman"/>
          <w:sz w:val="24"/>
          <w:szCs w:val="24"/>
          <w:lang w:val="ru-MD"/>
        </w:rPr>
        <w:t>Какие факторы увеличивают периферическое сосудистое сопротивление?</w:t>
      </w:r>
    </w:p>
    <w:p w14:paraId="16548B94" w14:textId="3727EA95" w:rsidR="00546D0E" w:rsidRDefault="00546D0E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MD"/>
        </w:rPr>
      </w:pPr>
      <w:r w:rsidRPr="000829DC">
        <w:rPr>
          <w:rFonts w:cs="Times New Roman"/>
          <w:sz w:val="24"/>
          <w:szCs w:val="24"/>
          <w:lang w:val="ru-MD"/>
        </w:rPr>
        <w:t>Какие факторы приводят к эксцентрической гипертрофии миокарда?</w:t>
      </w:r>
    </w:p>
    <w:p w14:paraId="3478F7BC" w14:textId="44C78817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От чего зависят клинические проявления вторичного гипокортицизма?</w:t>
      </w:r>
    </w:p>
    <w:p w14:paraId="1FC4B8BF" w14:textId="3F6CA06D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Каковы патогенетические принципы терапии третичного гипокортицизма?</w:t>
      </w:r>
    </w:p>
    <w:p w14:paraId="58F03BDF" w14:textId="61309FE6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Каковы принципы обратной (восходящей, инверсной) регуляции оси гипоталамус – гипофиз – надпочечники?</w:t>
      </w:r>
    </w:p>
    <w:p w14:paraId="1335B49A" w14:textId="3E512563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У пациента C., страдающего хроническим неспецифическим полиартритом в течение длительного времени, проводилась терапия глюкокортикостероидами в высоких дозах. Позже рентген выявил атрофию обеих надпочечников. Какова патогенез?</w:t>
      </w:r>
    </w:p>
    <w:p w14:paraId="0E5E4294" w14:textId="633D2EA5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Дефицит глюкокортикоидов клинически проявляется сосудистыми нарушениями. Как изменяется сосудистый тонус при гипосекреции глюкокортикостероидов?</w:t>
      </w:r>
    </w:p>
    <w:p w14:paraId="512CD7F2" w14:textId="54EA9248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Дефицит глюкокортикоидов клинически проявляется нарушениями сердечной функции. Как изменяются сердечные функции при гипокортицизме?</w:t>
      </w:r>
    </w:p>
    <w:p w14:paraId="406530E3" w14:textId="0F559F5D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Все три формы гипокортицизма (первичный, вторичный и третичный) представляют собой поражение оси гипоталамус – гипофиз – надпочечники на разных уровнях. Уровень поражения можно определить по концентрации гормонов в крови. Каков гормональный профиль при первичном гипокортицизме?</w:t>
      </w:r>
    </w:p>
    <w:p w14:paraId="0511435E" w14:textId="17D44987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Первичный и вторичный гипокортицизм имеют схожие клинические проявления. Какой клинический признак характерен для первичного гипокортицизма?</w:t>
      </w:r>
    </w:p>
    <w:p w14:paraId="02522AE5" w14:textId="18B224CF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Первичный и вторичный гипокортицизм имеют схожие клинические проявления. Какой клинический признак характерен для вторичного гипокортицизма?</w:t>
      </w:r>
    </w:p>
    <w:p w14:paraId="25443A15" w14:textId="7270888E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Каковы риски стресса для людей с гипокортицизмом?</w:t>
      </w:r>
    </w:p>
    <w:p w14:paraId="4574F586" w14:textId="15EB7FEA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Один из жизненно важных рисков стресса для людей с гипокортицизмом — артериальный коллапс. Какова его патогенез?</w:t>
      </w:r>
    </w:p>
    <w:p w14:paraId="32FBE182" w14:textId="71FDB7E2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Глюкокортикостероидные гормоны важны для иммунитета и воспаления. Как протекает воспалительная реакция у людей с гипокортицизмом?</w:t>
      </w:r>
    </w:p>
    <w:p w14:paraId="04070B2D" w14:textId="1D38A7E5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Глюкокортикостероидные гормоны важны для иммунитета и воспаления. Как протекает воспалительная реакция у людей с гиперкортицизмом?</w:t>
      </w:r>
    </w:p>
    <w:p w14:paraId="1D4473BF" w14:textId="0E54C384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Глюкокортикостероидные гормоны важны для иммунитета и воспаления. Как протекает воспалительная реакция у людей с гиперкортицизмом?</w:t>
      </w:r>
    </w:p>
    <w:p w14:paraId="66193B47" w14:textId="24A51B00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У пациентки C., страдающей первичным гипокортицизмом, наблюдается гиперпигментация кожи. Какова патогенез?</w:t>
      </w:r>
    </w:p>
    <w:p w14:paraId="71040B46" w14:textId="6D13132A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lastRenderedPageBreak/>
        <w:t>У пациентки C. диагностирован первичный гипокортицизм. Какова возможная этиология?</w:t>
      </w:r>
    </w:p>
    <w:p w14:paraId="43317FA1" w14:textId="2DE3AC33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Какова возможная причина вторичного гиперкортицизма?</w:t>
      </w:r>
    </w:p>
    <w:p w14:paraId="5CFA1F6D" w14:textId="6C1BA468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Чем обусловлены клинические проявления третичного гиперкортицизма?</w:t>
      </w:r>
    </w:p>
    <w:p w14:paraId="02946D92" w14:textId="63FEC272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Глюкокортикостероиды в физиологических и фармакологических дозах оказывают двойственное влияние на иммунитет. Как изменяется иммунная система при гиперсекреции глюкокортикостероидов?</w:t>
      </w:r>
    </w:p>
    <w:p w14:paraId="133C2CC5" w14:textId="732FA1D4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Клинически специфическими признаками гиперкортицизма являются избыточные жировые отложения в определенных зонах тела — «лунообразное лицо», «бизоний горб», отложения на туловище. Каков патогенез гипертрофии жировой ткани в этих зонах?</w:t>
      </w:r>
    </w:p>
    <w:p w14:paraId="068E33ED" w14:textId="0CE591FF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Глюкокортикостероиды участвуют и в белковом обмене. Как изменяется белковый обмен при гиперсекреции глюкокортикостероидов?</w:t>
      </w:r>
    </w:p>
    <w:p w14:paraId="186AB19D" w14:textId="45488EE4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Клиническое обследование пациента D. с гиперкортицизмом выявляет отёки на ногах. Каков патогенез?</w:t>
      </w:r>
    </w:p>
    <w:p w14:paraId="502C9572" w14:textId="137BF5D4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Гиперальдостеронизм имеет несколько патогенетических механизмов, от которых зависит тактика терапии. Каков патогенез вторичного гиперальдостеронизма при печёночной недостаточности?</w:t>
      </w:r>
    </w:p>
    <w:p w14:paraId="596E2635" w14:textId="27A87F8D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Инсулин одновременно изменяет гликемию и периферическую утилизацию глюкозы. Каков механизм усиления периферического использования углеводов под действием инсулина?</w:t>
      </w:r>
    </w:p>
    <w:p w14:paraId="71BC9964" w14:textId="28281993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При сахарном диабете 1 типа наряду с дефицитом инсулина усиливается секреция глюкагона. Каковы эффекты гиперсекреции глюкагона?</w:t>
      </w:r>
      <w:r w:rsidRPr="005C63CF">
        <w:rPr>
          <w:rFonts w:eastAsia="Times New Roman" w:cs="Times New Roman"/>
          <w:sz w:val="24"/>
          <w:szCs w:val="24"/>
          <w:lang w:val="ru-MD" w:eastAsia="ru-MD"/>
        </w:rPr>
        <w:br/>
        <w:t>26. Глюкоза – это осмотически активное вещество. Каковы эффекты и последствия выраженной гипергликемии при сахарном диабете 1 типа?</w:t>
      </w:r>
    </w:p>
    <w:p w14:paraId="6B557EDF" w14:textId="5737DC74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Каковы эффекты и последствия выраженной гипергликемии при сахарном диабете 1 типа?</w:t>
      </w:r>
    </w:p>
    <w:p w14:paraId="49F1206E" w14:textId="0D695726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Парадоксальным клиническим феноменом при сахарном диабете 1 типа является снижение массы тела при усилении аппетита. Каков патогенез гиперрексии?</w:t>
      </w:r>
    </w:p>
    <w:p w14:paraId="4275F9B2" w14:textId="748CA3A2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Потеря веса характерна для сахарного диабета 1 типа. Каков патогенез?</w:t>
      </w:r>
    </w:p>
    <w:p w14:paraId="42F9046B" w14:textId="76C8E483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Усвоение глюкозы из крови зависит от типа мембранных транспортеров (GLUT-1-4), которые в разных клетках являются инсулин-зависимыми или инсулин-независимыми. Какие клетки содержат инсулин-зависимые рецепторы GLUT-4?</w:t>
      </w:r>
    </w:p>
    <w:p w14:paraId="662B6625" w14:textId="1CFC1587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Пациент S. с сахарным диабетом 1 типа жалуется на эректильную дисфункцию. Каков патогенез?</w:t>
      </w:r>
    </w:p>
    <w:p w14:paraId="29FA7B26" w14:textId="22068D60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Первичные симптомы сахарного диабета 1 типа включают жажду, частое и чрезмерное потребление воды, избыточное выделение мочи. Какова причина полидипсии при сахарном диабете 1 типа?</w:t>
      </w:r>
    </w:p>
    <w:p w14:paraId="09533541" w14:textId="79E6B855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Какова причина полидипсии при сахарном диабете 1 типа?</w:t>
      </w:r>
    </w:p>
    <w:p w14:paraId="582EA6EC" w14:textId="034810C1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Гематологическое обследование пациента C., 24 года, с сахарным диабетом 1 типа показало: эритроциты – 6.10¹²/л, гематокрит – 60%. Каков патогенез этих нарушений?</w:t>
      </w:r>
    </w:p>
    <w:p w14:paraId="10C6A14D" w14:textId="19FFC14C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Пациент C., 24 года, обратился к эндокринологу с предполагаемым диагнозом «сахарный диабет 2 типа». Какие признаки отличают диабет 2 типа от диабета 1 типа?</w:t>
      </w:r>
    </w:p>
    <w:p w14:paraId="2F26BA3A" w14:textId="0B1B60C5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Какое звено патогенеза является основным при вторичном гипотиреозе?</w:t>
      </w:r>
    </w:p>
    <w:p w14:paraId="7BC2FFD5" w14:textId="572DD5B8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Каковы патогенетические принципы терапии вторичного гипотиреоза?</w:t>
      </w:r>
    </w:p>
    <w:p w14:paraId="02DD9A80" w14:textId="390F585A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 гормональный профиль при вторичном гипотиреозе?</w:t>
      </w:r>
    </w:p>
    <w:p w14:paraId="0A7CC764" w14:textId="74FF0FA3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 клинически проявляется третичный гипертиреоз?</w:t>
      </w:r>
    </w:p>
    <w:p w14:paraId="6FFA0538" w14:textId="7CB2EB7D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lastRenderedPageBreak/>
        <w:t>У пациента с гипертиреозом диагностирована болезнь Грейвса. К какому типу аллергической реакции относится болезнь Грейвса?</w:t>
      </w:r>
    </w:p>
    <w:p w14:paraId="65A72786" w14:textId="19BD5368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Пациент Д., 45 лет, обратился к эндокринологу из-за увеличения щитовидной железы ("зоб"). Биохимические исследования показали повышенную концентрацию тиреоидных гормонов в крови и повышенный уровень ТТГ. Сцинтиграфия выявила равномерное повышенное поглощение радиоактивного йода по всей паренхиме щитовидной железы. Каков патогенез данной патологии?</w:t>
      </w:r>
    </w:p>
    <w:p w14:paraId="58A429DA" w14:textId="75D2D6AC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 механизм гипосекреции антидиуретического гормона при травме ножки гипофиза?</w:t>
      </w:r>
    </w:p>
    <w:p w14:paraId="2CE678CC" w14:textId="71F0C0AA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 патогенетический механизм гломерулярной гематурии?</w:t>
      </w:r>
    </w:p>
    <w:p w14:paraId="20B4F377" w14:textId="6E2E54CE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При каких заболеваниях наблюдается лейкоцитурия?</w:t>
      </w:r>
    </w:p>
    <w:p w14:paraId="58ECEF66" w14:textId="0AA8C3B4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При каких заболеваниях наблюдается липидурия?</w:t>
      </w:r>
    </w:p>
    <w:p w14:paraId="14A90DB9" w14:textId="44CF5CFB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Какие факторы вызывают снижение реабсорбции воды в проксимальных канальцах почек?</w:t>
      </w:r>
    </w:p>
    <w:p w14:paraId="34803ABD" w14:textId="541338A5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Какие факторы вызывают снижение реабсорбции воды в дистальных и собирательных канальцах?</w:t>
      </w:r>
    </w:p>
    <w:p w14:paraId="365A37E8" w14:textId="19C0D6A6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Какие факторы вызывают снижение дистальной реабсорбции ионов Na?</w:t>
      </w:r>
    </w:p>
    <w:p w14:paraId="3E1F918E" w14:textId="5F8695DA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Какими заболеваниями обусловлена тубулярная протеинурия?</w:t>
      </w:r>
    </w:p>
    <w:p w14:paraId="5C1FB8FE" w14:textId="4362D205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Какие факторы вызывают снижение реабсорбции глюкозы?</w:t>
      </w:r>
    </w:p>
    <w:p w14:paraId="4808E242" w14:textId="707DE1CE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Какие заболевания вызывают аминоацидурию?</w:t>
      </w:r>
    </w:p>
    <w:p w14:paraId="17DCCCBB" w14:textId="2489F3F8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При каких патологиях наблюдается гипостенурия?</w:t>
      </w:r>
    </w:p>
    <w:p w14:paraId="0CA6D1BE" w14:textId="63922504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При каких патологиях наблюдается гиперстенурия?</w:t>
      </w:r>
      <w:r w:rsidRPr="005C63CF">
        <w:rPr>
          <w:rFonts w:eastAsia="Times New Roman" w:cs="Times New Roman"/>
          <w:sz w:val="24"/>
          <w:szCs w:val="24"/>
          <w:lang w:val="ru-MD" w:eastAsia="ru-MD"/>
        </w:rPr>
        <w:br/>
      </w:r>
    </w:p>
    <w:p w14:paraId="76C91526" w14:textId="6D230E3C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В каких случаях наблюдается изостенурия?</w:t>
      </w:r>
    </w:p>
    <w:p w14:paraId="1B3D5CAD" w14:textId="271DACFB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Какие нарушения включает нефротический синдром?</w:t>
      </w:r>
    </w:p>
    <w:p w14:paraId="1C1914B8" w14:textId="7414067E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Какие патологические явления включает нефритический синдром?</w:t>
      </w:r>
    </w:p>
    <w:p w14:paraId="093C8F58" w14:textId="7E93FD2C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Какие процессы вызывают проксимальный канальцевый ацидоз?</w:t>
      </w:r>
    </w:p>
    <w:p w14:paraId="7353D4CB" w14:textId="67772E2E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Какие процессы вызывают дистальный канальцевый ацидоз?</w:t>
      </w:r>
    </w:p>
    <w:p w14:paraId="721767EE" w14:textId="6C7482B9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Какие факторы стимулируют секрецию ренина?</w:t>
      </w:r>
    </w:p>
    <w:p w14:paraId="06FAFCCA" w14:textId="5DA75AF8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Каковы эндокринные функции почек?</w:t>
      </w:r>
    </w:p>
    <w:p w14:paraId="65C09770" w14:textId="5101453E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Каковы преренальные причины острой почечной недостаточности?</w:t>
      </w:r>
    </w:p>
    <w:p w14:paraId="287E9D86" w14:textId="5F79E7B1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Каковы причины внутрипочечной  острой почечной недостаточности?</w:t>
      </w:r>
    </w:p>
    <w:p w14:paraId="1C6DDE7F" w14:textId="19480BA7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Каковы причины внутрипочечной острой почечной недостаточности?</w:t>
      </w:r>
    </w:p>
    <w:p w14:paraId="3DFD662F" w14:textId="21EB3584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Какова причина постренальной острой почечной недостаточности?</w:t>
      </w:r>
    </w:p>
    <w:p w14:paraId="3D45EDD2" w14:textId="4E44C047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Каковы основные синдромы при острой почечной недостаточности?</w:t>
      </w:r>
    </w:p>
    <w:p w14:paraId="3EC15579" w14:textId="7AA8C126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Каковы проявления мочевого  синдрома при острой почечной недостаточности?</w:t>
      </w:r>
    </w:p>
    <w:p w14:paraId="19F8E80A" w14:textId="2EA4FA8C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Каковы проявления гуморального синдрома при острой почечной недостаточности?</w:t>
      </w:r>
    </w:p>
    <w:p w14:paraId="7CEA7C61" w14:textId="6A4E534A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Каковы проявления клинического синдрома при острой почечной недостаточности?</w:t>
      </w:r>
    </w:p>
    <w:p w14:paraId="4AB290A5" w14:textId="3C083B0A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Каковы причины хронической почечной недостаточности?</w:t>
      </w:r>
    </w:p>
    <w:p w14:paraId="3F63EA13" w14:textId="6F0F3734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Какова последовательность развития острой почечной недостаточности?</w:t>
      </w:r>
    </w:p>
    <w:p w14:paraId="7717B676" w14:textId="27157ED3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 изменяется скорость клубочковой фильтрации при гломерулопатиях?</w:t>
      </w:r>
    </w:p>
    <w:p w14:paraId="63BFCBB8" w14:textId="49DF2BDB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 изменяется скорость клубочковой фильтрации при гиперволемии?</w:t>
      </w:r>
    </w:p>
    <w:p w14:paraId="4FF73F9D" w14:textId="369CD4EC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 изменяется скорость клубочковой фильтрации при гиповолемии?</w:t>
      </w:r>
    </w:p>
    <w:p w14:paraId="5B5047D8" w14:textId="3AC3C69A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 изменяется диурез при гипопротеинемии?</w:t>
      </w:r>
    </w:p>
    <w:p w14:paraId="31E11332" w14:textId="5E3849E9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 изменяется диурез при гиперпротеинемии?</w:t>
      </w:r>
    </w:p>
    <w:p w14:paraId="22AA23F5" w14:textId="4AC9FB53" w:rsid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 изменяется диурез при снижении сердечного выброса?</w:t>
      </w:r>
    </w:p>
    <w:p w14:paraId="41BB6A02" w14:textId="487EBAC2" w:rsidR="005C63CF" w:rsidRPr="005C63CF" w:rsidRDefault="005C63CF" w:rsidP="005C63CF">
      <w:pPr>
        <w:pStyle w:val="Listparagraf"/>
        <w:numPr>
          <w:ilvl w:val="0"/>
          <w:numId w:val="30"/>
        </w:numPr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 изменяется диурез при снижении сердечного выброса?</w:t>
      </w:r>
    </w:p>
    <w:p w14:paraId="743229B8" w14:textId="5DF7F843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 механизм гиперкоагуляции при нефротическом синдроме?</w:t>
      </w:r>
    </w:p>
    <w:p w14:paraId="43776F21" w14:textId="701D271B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lastRenderedPageBreak/>
        <w:t>Каков механизм гиперлипидемии при нефротическом синдроме?</w:t>
      </w:r>
    </w:p>
    <w:p w14:paraId="57EF256B" w14:textId="455EC94D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 механизм потери размерной селективности почечного фильтра?</w:t>
      </w:r>
    </w:p>
    <w:p w14:paraId="0C7B714F" w14:textId="3B5EC06A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 механизм потери электростатической селективности почечного фильтра?</w:t>
      </w:r>
    </w:p>
    <w:p w14:paraId="76B6ABB4" w14:textId="6623BA9D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Каковы патогенетические механизмы снижения скорости клубочковой фильтрации при острой почечной недостаточности?</w:t>
      </w:r>
    </w:p>
    <w:p w14:paraId="58E60795" w14:textId="27CB8758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Каковы последствия обструкции мочевыводящих путей?</w:t>
      </w:r>
    </w:p>
    <w:p w14:paraId="0BBDCE40" w14:textId="3839ABAC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Каковы последствия атрофического гастрита?</w:t>
      </w:r>
    </w:p>
    <w:p w14:paraId="0B9E2F0A" w14:textId="37523C5D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Каковы последствия атрофического гастрита?</w:t>
      </w:r>
    </w:p>
    <w:p w14:paraId="4E7F588A" w14:textId="383E6C02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Каковы механизмы аутоагрессии поджелудочной железы?</w:t>
      </w:r>
    </w:p>
    <w:p w14:paraId="06749209" w14:textId="6B9E122D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Какова роль алкоголя в патогенезе панкреатита?</w:t>
      </w:r>
    </w:p>
    <w:p w14:paraId="411305F6" w14:textId="1B15242B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Каковы возможные последствия сиалореи?</w:t>
      </w:r>
    </w:p>
    <w:p w14:paraId="11D88C08" w14:textId="79E51545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Каковы возможные последствия сиалореи?</w:t>
      </w:r>
    </w:p>
    <w:p w14:paraId="3B80C455" w14:textId="67151F13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Каково одно из последствий сиалореи?</w:t>
      </w:r>
    </w:p>
    <w:p w14:paraId="55F8B7E9" w14:textId="31F10B72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Какой экзогенный фактор вызывает гиперсекрецию желудка?</w:t>
      </w:r>
    </w:p>
    <w:p w14:paraId="41B446FA" w14:textId="0BEAB50F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Какой эндогенный фактор вызывает гиперсекрецию желудка?</w:t>
      </w:r>
    </w:p>
    <w:p w14:paraId="3C13BCC9" w14:textId="628CC473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 изменяется эвакуаторная функция желудка при гиперсекреции с гиперацидностью?</w:t>
      </w:r>
    </w:p>
    <w:p w14:paraId="2073B229" w14:textId="77777777" w:rsid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 изменяется моторная функция желудка при гиперсекреции с гиперацидностью?</w:t>
      </w:r>
    </w:p>
    <w:p w14:paraId="5C3E4E4C" w14:textId="4545C3C2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 изменяется кишечный транзит при гиперсекреции с гиперацидностью желудка?</w:t>
      </w:r>
    </w:p>
    <w:p w14:paraId="5D4EAD4C" w14:textId="6F2BB366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Что такое ахлоргидрия?</w:t>
      </w:r>
    </w:p>
    <w:p w14:paraId="2E5B27D5" w14:textId="51E4EDAF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Какова возможная причина ахлоргидрии?</w:t>
      </w:r>
    </w:p>
    <w:p w14:paraId="7A13ED71" w14:textId="3820DD95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Какова возможная причина ахлоргидрии?</w:t>
      </w:r>
    </w:p>
    <w:p w14:paraId="69890ACC" w14:textId="68A64DDE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Каковы последствия гипоацидности желудка?</w:t>
      </w:r>
    </w:p>
    <w:p w14:paraId="497032F6" w14:textId="385B2119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Каковы последствия гипоацидности желудка?</w:t>
      </w:r>
    </w:p>
    <w:p w14:paraId="705FF50F" w14:textId="0DC543FF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Каковы могут быть последствия неконтролируемой рвоты?</w:t>
      </w:r>
    </w:p>
    <w:p w14:paraId="2C493DA8" w14:textId="78C79CAC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Какие биохимические тесты отражают холестатический синдром при печеночной недостаточности? </w:t>
      </w:r>
    </w:p>
    <w:p w14:paraId="10CF1D97" w14:textId="4F7E2795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Какие биохимические тесты отражают синтетическую функцию печени? </w:t>
      </w:r>
    </w:p>
    <w:p w14:paraId="74AEEF3C" w14:textId="55CC9046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Какой биохимический тест отражает повреждение гепатоцитов? </w:t>
      </w:r>
    </w:p>
    <w:p w14:paraId="761CD8A4" w14:textId="3DEA2DEB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Какие патологические процессы приводят к развитию венозной гиперемии в печени? </w:t>
      </w:r>
    </w:p>
    <w:p w14:paraId="4BAFF18E" w14:textId="69AE79B3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Какие механизмы повреждения гепатоцитов, вызванные гемодинамическими факторами? </w:t>
      </w:r>
    </w:p>
    <w:p w14:paraId="37D2B6AB" w14:textId="7125FD21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Какие механизмы токсического повреждения гепатоцитов, вызванные действием алкоголя? </w:t>
      </w:r>
    </w:p>
    <w:p w14:paraId="29B68F0C" w14:textId="400219E5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Какие клетки ответственны за выделение провоспалительных цитокинов и активацию фиброза гепатоцитов при токсическом повреждении печени? </w:t>
      </w:r>
    </w:p>
    <w:p w14:paraId="5B9A796D" w14:textId="71A75953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Какие клетки ответственны за избыточное образование коллагеновых волокон и внеклеточного матрикса при токсическом повреждении печени? </w:t>
      </w:r>
    </w:p>
    <w:p w14:paraId="50314208" w14:textId="6803FD65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Какие клетки в печеночном паренхиме могут трансформироваться в миофибробласты и запускать фиброз печени через избыточный  коллагеногенез?</w:t>
      </w:r>
    </w:p>
    <w:p w14:paraId="0CBF1B47" w14:textId="7C1CFE54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color w:val="000000" w:themeColor="text1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color w:val="000000" w:themeColor="text1"/>
          <w:sz w:val="24"/>
          <w:szCs w:val="24"/>
          <w:lang w:val="ru-MD" w:eastAsia="ru-MD"/>
        </w:rPr>
        <w:t xml:space="preserve"> Какова патогенетическая цепочка фиброза печени? </w:t>
      </w:r>
    </w:p>
    <w:p w14:paraId="1A863BA0" w14:textId="1B7D168B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Какое одно из основных патогенетических звеньев фиброза печени? </w:t>
      </w:r>
    </w:p>
    <w:p w14:paraId="2AAA31E2" w14:textId="28D68A52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Какие основные патогенетические звенья фиброза печени? </w:t>
      </w:r>
    </w:p>
    <w:p w14:paraId="5E486CE3" w14:textId="49852BA1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Какие биохимические изменения в крови отражают нарушение белкового обмена при печеночной недостаточности? </w:t>
      </w:r>
    </w:p>
    <w:p w14:paraId="1B862CBD" w14:textId="14E7900A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Какие биохимические изменения в крови отражают нарушение белкового обмена при печеночной недостаточности? </w:t>
      </w:r>
    </w:p>
    <w:p w14:paraId="056F1433" w14:textId="73365AB5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lastRenderedPageBreak/>
        <w:t xml:space="preserve">Как изменяются уровни разветвленных аминокислот и ароматических аминокислот в крови пациента с печеночной недостаточностью? </w:t>
      </w:r>
    </w:p>
    <w:p w14:paraId="11668B39" w14:textId="2791EBCB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Каковы последствия снижения процессов трансаминирования аминокислот при печеночной недостаточности? </w:t>
      </w:r>
    </w:p>
    <w:p w14:paraId="25F7C102" w14:textId="03782AB7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Какое последствие снижения процессов трансаминирования аминокислот при печеночной недостаточности? </w:t>
      </w:r>
    </w:p>
    <w:p w14:paraId="2CB41F27" w14:textId="5EB0F685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Каков механизм повышения уровня ароматических аминокислот в сыворотке при печеночной недостаточности? </w:t>
      </w:r>
    </w:p>
    <w:p w14:paraId="151BE234" w14:textId="45EE2F5F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Каков механизм снижения уровня разветвленных аминокислот в сыворотке при печеночной недостаточности? </w:t>
      </w:r>
    </w:p>
    <w:p w14:paraId="69C19FDB" w14:textId="5D9C2E4B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 изменяется углеводный обмен при печеночной недостаточности? </w:t>
      </w:r>
    </w:p>
    <w:p w14:paraId="441E92E3" w14:textId="4BA8EAD5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Какие клинические проявления отражают нарушение углеводного обмена при печеночной недостаточности? </w:t>
      </w:r>
    </w:p>
    <w:p w14:paraId="63F5F1BE" w14:textId="2A45C353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Какие биохимические изменения в крови отражают нарушение углеводного обмена при печеночной недостаточности? </w:t>
      </w:r>
    </w:p>
    <w:p w14:paraId="6D47F9B6" w14:textId="516307BD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Какие патогенетические механизмы гипогликемии натощак при печеночной недостаточности? </w:t>
      </w:r>
    </w:p>
    <w:p w14:paraId="7D43A656" w14:textId="5F2CCD87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Каков патогенетический механизм постпрандиальной гипергликемии при печеночной недостаточности? </w:t>
      </w:r>
    </w:p>
    <w:p w14:paraId="27512EC0" w14:textId="54D59526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Какие патогенетические факторы способствуют развитию жировой дистрофии печени при печеночной недостаточности? </w:t>
      </w:r>
    </w:p>
    <w:p w14:paraId="707B38D0" w14:textId="20C7BC3B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Накопление каких продуктов указывает на метаболический ацидоз при печеночной недостаточности? </w:t>
      </w:r>
    </w:p>
    <w:p w14:paraId="423F8530" w14:textId="298CECB7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Какие патогенетические механизмы метаболического ацидоза при печеночной недостаточности? </w:t>
      </w:r>
    </w:p>
    <w:p w14:paraId="19E56592" w14:textId="1E61F4AF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Каков патогенетический механизм метаболического ацидоза при печеночной недостаточности? </w:t>
      </w:r>
    </w:p>
    <w:p w14:paraId="1076516E" w14:textId="2EF4AD00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Какие патогенетические механизмы метаболического алкалоза при печеночной недостаточности? </w:t>
      </w:r>
    </w:p>
    <w:p w14:paraId="261EB610" w14:textId="7B9DA127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Каковы патогенетические механизмы метаболического алкалоза при печеночной недостаточности? </w:t>
      </w:r>
    </w:p>
    <w:p w14:paraId="033B5A22" w14:textId="693C524C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Какие патогенетические факторы ответственны за избыточное образование кетоновых тел при печеночной недостаточности? </w:t>
      </w:r>
    </w:p>
    <w:p w14:paraId="16FD876C" w14:textId="4A2E14A3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Каков механизм дефицита NADPH в гепатоцитах, способствующий развитию кетонемии при печеночной недостаточности? </w:t>
      </w:r>
    </w:p>
    <w:p w14:paraId="1740EF24" w14:textId="64DA81B0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Каков механизм дефицита оксалоацетата в гепатоцитах, способствующий развитию кетонемии при печеночной недостаточности? </w:t>
      </w:r>
    </w:p>
    <w:p w14:paraId="3122E556" w14:textId="2DAE19ED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Какова патогенетическая роль дефицита NADPH в развитии кетонемии при печеночной недостаточности? </w:t>
      </w:r>
    </w:p>
    <w:p w14:paraId="22C4E2FE" w14:textId="0B255C89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Какова патогенетическая роль дефицита оксалоацетата в развитии кетонемии при печеночной недостаточности? </w:t>
      </w:r>
    </w:p>
    <w:p w14:paraId="76450070" w14:textId="335BB987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Какова причина галактоземии при печеночной недостаточности? </w:t>
      </w:r>
    </w:p>
    <w:p w14:paraId="502EC48B" w14:textId="60E94E00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Какие специфические клинические проявления наблюдаются при дефиците жирорастворимого  витамина D при печеночной недостаточности? </w:t>
      </w:r>
    </w:p>
    <w:p w14:paraId="2D36EC14" w14:textId="71624DA8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Какое одно из специфических клинических проявлений дефицита жирорастворимого витамина A при печеночной недостаточности? </w:t>
      </w:r>
    </w:p>
    <w:p w14:paraId="2F0B7E1A" w14:textId="634A294E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Каковы патогенетические механизмы гипокальциемии при печеночной недостаточности? </w:t>
      </w:r>
    </w:p>
    <w:p w14:paraId="66F1862E" w14:textId="77777777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139. Какое одно из патогенетических звеньев гипокальциемии при печеночной недостаточности? </w:t>
      </w:r>
    </w:p>
    <w:p w14:paraId="5AB591A3" w14:textId="69E711C5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lastRenderedPageBreak/>
        <w:t xml:space="preserve">. Пациент с печеночной недостаточностью может проявлять кожные изменения, такие как акне, гирсутизм и "лунное лицо". Каков патогенез этих симптомов? </w:t>
      </w:r>
    </w:p>
    <w:p w14:paraId="02A10EE2" w14:textId="60A19AB7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Какие гематологические изменения характерны для гиперспленизма при печеночной недостаточности? </w:t>
      </w:r>
    </w:p>
    <w:p w14:paraId="77C4A075" w14:textId="76B67714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Что представляет собой осмотический механизм асцита? </w:t>
      </w:r>
    </w:p>
    <w:p w14:paraId="4D4C96BA" w14:textId="097593A7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Что представляет собой онкотический механизм асцита? </w:t>
      </w:r>
    </w:p>
    <w:p w14:paraId="0E3F2F78" w14:textId="51033C91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Что представляет собой гидростатический механизм асцита? </w:t>
      </w:r>
    </w:p>
    <w:p w14:paraId="290CD687" w14:textId="04375BB9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Какие причины активации ренин-ангиотензин-альдостероновой системы у пациента с портальной гипертензией? </w:t>
      </w:r>
    </w:p>
    <w:p w14:paraId="6C8EBAE7" w14:textId="5AC681E7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Какова одна из причин активации ренин-ангиотензин-альдостероновой системы у пациента с портальной гипертензией? </w:t>
      </w:r>
    </w:p>
    <w:p w14:paraId="3AA52329" w14:textId="0C724F84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Какие изменения происходят в центральной нервной системе при печеночной энцефалопатии, вызванной гипераммониемией? </w:t>
      </w:r>
    </w:p>
    <w:p w14:paraId="6C429D74" w14:textId="18613134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Какое одно из изменений в центральной нервной системе при печеночной энцефалопатии, вызванной гипераммониемией? </w:t>
      </w:r>
    </w:p>
    <w:p w14:paraId="529F68DF" w14:textId="63A95ED9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. Каков патогенетический фактор астроцитарного отека при аммиачной энцефалопатии? (1)</w:t>
      </w:r>
    </w:p>
    <w:p w14:paraId="4887050F" w14:textId="73A88531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Какие предпеченочные причины портальной гипертензии? </w:t>
      </w:r>
    </w:p>
    <w:p w14:paraId="7ED9E650" w14:textId="230AAB41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Какие печеночные причины портальной гипертензии? </w:t>
      </w:r>
    </w:p>
    <w:p w14:paraId="0865916A" w14:textId="6B58993A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Какие постпеченочные причины портальной гипертензии? </w:t>
      </w:r>
    </w:p>
    <w:p w14:paraId="3B8836D9" w14:textId="40FB4440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Что такое холестаз? </w:t>
      </w:r>
    </w:p>
    <w:p w14:paraId="73ACE42B" w14:textId="02762099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Какие изменения в биохимическом анализе отражают умеренный холестаз? </w:t>
      </w:r>
    </w:p>
    <w:p w14:paraId="4ABA2E72" w14:textId="08CD3CCA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Что такое холемия? </w:t>
      </w:r>
    </w:p>
    <w:p w14:paraId="6394A9BF" w14:textId="44A1D57F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Что такое ахолия? </w:t>
      </w:r>
    </w:p>
    <w:p w14:paraId="5940F886" w14:textId="0F8837E1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color w:val="000000" w:themeColor="text1"/>
          <w:sz w:val="24"/>
          <w:szCs w:val="24"/>
          <w:lang w:val="ru-MD" w:eastAsia="ru-MD"/>
        </w:rPr>
        <w:t>. Каков механизм желтухи, вызванной повышением концентрации неконъюгированного билирубина в крови?</w:t>
      </w:r>
    </w:p>
    <w:p w14:paraId="2C8B1B5A" w14:textId="77D4799E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rPr>
          <w:rFonts w:eastAsia="Times New Roman" w:cs="Times New Roman"/>
          <w:color w:val="000000" w:themeColor="text1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color w:val="000000" w:themeColor="text1"/>
          <w:sz w:val="24"/>
          <w:szCs w:val="24"/>
          <w:lang w:val="ru-MD" w:eastAsia="ru-MD"/>
        </w:rPr>
        <w:t xml:space="preserve">. Каков механизм желтухи, вызванной повышением концентрации конъюгированного билирубина в крови? </w:t>
      </w:r>
    </w:p>
    <w:p w14:paraId="6FA50A08" w14:textId="2D4A9C29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Какие свойства неконъюгированного билирубина? </w:t>
      </w:r>
    </w:p>
    <w:p w14:paraId="297ED9E8" w14:textId="22558AD1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Какое одно из свойств конъюгированного билирубина? </w:t>
      </w:r>
    </w:p>
    <w:p w14:paraId="027A5CA5" w14:textId="2F1F782B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Какие причины гемолитической  желтухи? </w:t>
      </w:r>
    </w:p>
    <w:p w14:paraId="2B40E4BC" w14:textId="6551D380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Какие причины печеночной желтухи? </w:t>
      </w:r>
    </w:p>
    <w:p w14:paraId="7393BC04" w14:textId="0F2BB317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Какие причины постпеченочной желтухи? </w:t>
      </w:r>
    </w:p>
    <w:p w14:paraId="05A0CD62" w14:textId="1A8227D0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Какая  патогенетическая цепочка соответствует гемолитической желтухе? </w:t>
      </w:r>
    </w:p>
    <w:p w14:paraId="04F3D9AF" w14:textId="0E3E21B8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Какие характеристики гемолитической  желтухи? </w:t>
      </w:r>
    </w:p>
    <w:p w14:paraId="19F2C114" w14:textId="00A04A71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Какие характеристики гемолитическщй  желтухи? </w:t>
      </w:r>
    </w:p>
    <w:p w14:paraId="10E5E014" w14:textId="2054862D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Какие характеристики гемолитической желтухи? </w:t>
      </w:r>
    </w:p>
    <w:p w14:paraId="5DD22180" w14:textId="65AC3DDE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color w:val="000000" w:themeColor="text1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. Какие характеристики гемолитической желтухи?</w:t>
      </w:r>
    </w:p>
    <w:p w14:paraId="615C1B37" w14:textId="1BCE6AF8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color w:val="000000" w:themeColor="text1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color w:val="000000" w:themeColor="text1"/>
          <w:sz w:val="24"/>
          <w:szCs w:val="24"/>
          <w:lang w:val="ru-MD" w:eastAsia="ru-MD"/>
        </w:rPr>
        <w:t xml:space="preserve">. Как изменяется метаболизм билирубиновых пигментов при гемолитической желтухе? </w:t>
      </w:r>
    </w:p>
    <w:p w14:paraId="258D0684" w14:textId="58EA6AE2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color w:val="000000" w:themeColor="text1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color w:val="000000" w:themeColor="text1"/>
          <w:sz w:val="24"/>
          <w:szCs w:val="24"/>
          <w:lang w:val="ru-MD" w:eastAsia="ru-MD"/>
        </w:rPr>
        <w:t xml:space="preserve">. Какое одно из биохимических изменений, которое наблюдается в крови при гемолитической  желтухе при внутриклеточных гемолитических анемиях? </w:t>
      </w:r>
    </w:p>
    <w:p w14:paraId="2E3FC142" w14:textId="3413422F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color w:val="000000" w:themeColor="text1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color w:val="000000" w:themeColor="text1"/>
          <w:sz w:val="24"/>
          <w:szCs w:val="24"/>
          <w:lang w:val="ru-MD" w:eastAsia="ru-MD"/>
        </w:rPr>
        <w:t>. Каков механизм интенсивного окрашивания каловых масс при надпеченочной желтухе?</w:t>
      </w:r>
    </w:p>
    <w:p w14:paraId="5EE5C981" w14:textId="61DED5FF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color w:val="000000" w:themeColor="text1"/>
          <w:sz w:val="24"/>
          <w:szCs w:val="24"/>
          <w:lang w:val="ru-MD" w:eastAsia="ru-MD"/>
        </w:rPr>
        <w:t xml:space="preserve">. Какие биохимические изменения наблюдаются в крови при печеночной желтухе? </w:t>
      </w:r>
    </w:p>
    <w:p w14:paraId="30705379" w14:textId="3CC47812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Какие характеристики печеночной желтухи? </w:t>
      </w:r>
    </w:p>
    <w:p w14:paraId="603F1B3A" w14:textId="583F1B9C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Какие характеристики печеночной желтухи? </w:t>
      </w:r>
    </w:p>
    <w:p w14:paraId="70046AD7" w14:textId="08131E0C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Какие характеристики печеночной желтухи? </w:t>
      </w:r>
    </w:p>
    <w:p w14:paraId="7483B416" w14:textId="46BB3710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Какие характеристики печеночной желтухи? </w:t>
      </w:r>
    </w:p>
    <w:p w14:paraId="7BA0A51A" w14:textId="173C3110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lastRenderedPageBreak/>
        <w:t xml:space="preserve">. Каков механизм обесцвечивания каловых масс у пациентов с печеночной желтухой? </w:t>
      </w:r>
    </w:p>
    <w:p w14:paraId="5CEAD30D" w14:textId="7B32FAE4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Какие механизмы интенсивного окрашивания мочи у пациентов с печеночной желтухой? </w:t>
      </w:r>
    </w:p>
    <w:p w14:paraId="37AF7643" w14:textId="6DCFF2FD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Каков механизм гипербилирубинемии у пациентов с печеночной желтухой? </w:t>
      </w:r>
    </w:p>
    <w:p w14:paraId="6158A854" w14:textId="5DA9BEFB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Каков механизм гипербилирубинемии у пациентов с печеночной желтухой? </w:t>
      </w:r>
    </w:p>
    <w:p w14:paraId="213E7D01" w14:textId="541092C0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Какой процесс метаболизма билирубина нарушается при механической  желтухе? </w:t>
      </w:r>
    </w:p>
    <w:p w14:paraId="754E44B6" w14:textId="1ADABB5A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Какие характеристики механической желтухи? </w:t>
      </w:r>
    </w:p>
    <w:p w14:paraId="56AEE08B" w14:textId="545218E0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Какие характеристики механической  желтухи? </w:t>
      </w:r>
    </w:p>
    <w:p w14:paraId="0DE91A07" w14:textId="6C913784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Какая одна из характеристик механической  желтухи? </w:t>
      </w:r>
    </w:p>
    <w:p w14:paraId="429836BD" w14:textId="1A0BC39C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Какова причина темного цвета мочи у пациентов с механической  желтухой? </w:t>
      </w:r>
    </w:p>
    <w:p w14:paraId="6478D357" w14:textId="505BE680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Какова патогенетическая цепочка, объясняющая обесцвечивание каловых масс при механической желтухе? </w:t>
      </w:r>
    </w:p>
    <w:p w14:paraId="0A5092EA" w14:textId="70A6AA7E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Какой патогенетический фактор объясняет обесцвечивание каловых масс при постгепатической желтухе? </w:t>
      </w:r>
    </w:p>
    <w:p w14:paraId="5020DA79" w14:textId="44E7967D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Какая одна из характеристик механической желтухи? </w:t>
      </w:r>
    </w:p>
    <w:p w14:paraId="176A2808" w14:textId="038516DA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Какие биохимические изменения крови наблюдаются при механической желтухе? </w:t>
      </w:r>
    </w:p>
    <w:p w14:paraId="5E8E66BD" w14:textId="23CA49B7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 изменяются каловые массы у пациентов с  механической желтухой? </w:t>
      </w:r>
    </w:p>
    <w:p w14:paraId="18084478" w14:textId="227AC4E1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Каковы механизмы геморрагического синдрома у пациентов с механической  желтухой? </w:t>
      </w:r>
    </w:p>
    <w:p w14:paraId="103760FA" w14:textId="5ADFA595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Какова причина геморрагического синдрома у пациентов с печеночной и механической  желтухой? </w:t>
      </w:r>
    </w:p>
    <w:p w14:paraId="378FFED5" w14:textId="50E027A9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Каковы причины геморрагического синдрома у пациентов с печеночной и механической  желтухой? </w:t>
      </w:r>
    </w:p>
    <w:p w14:paraId="2A300B12" w14:textId="425E52C4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Какие сердечно-сосудистые изменения и механизмы развития в синдроме холемии? </w:t>
      </w:r>
    </w:p>
    <w:p w14:paraId="10257547" w14:textId="3799F0E9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Какой  механизм развития  сердечно-сосудистых изменений  в синдроме холемии? </w:t>
      </w:r>
    </w:p>
    <w:p w14:paraId="0810E011" w14:textId="27BBEDF7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Какой  механизм развития  сердечно-сосудистых изменений  в синдроме холемии? </w:t>
      </w:r>
    </w:p>
    <w:p w14:paraId="0A70934B" w14:textId="6FA4F5F8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Каков патофизиологический механизм зуда у пациентов с холестатическим синдромом? </w:t>
      </w:r>
    </w:p>
    <w:p w14:paraId="1BCF50AE" w14:textId="267D11BF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Каков патофизиологический механизм зуда у пациентов с холестатическим синдромом? </w:t>
      </w:r>
    </w:p>
    <w:p w14:paraId="7B56F208" w14:textId="271EA088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. Какие биохимические изменения наблюдаются в крови при холестатическом синдроме? </w:t>
      </w:r>
    </w:p>
    <w:p w14:paraId="51902068" w14:textId="359F8FD2" w:rsidR="005C63CF" w:rsidRPr="005C63CF" w:rsidRDefault="005C63CF" w:rsidP="005C63CF">
      <w:pPr>
        <w:pStyle w:val="Listparagraf"/>
        <w:numPr>
          <w:ilvl w:val="0"/>
          <w:numId w:val="30"/>
        </w:num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  <w:r w:rsidRPr="005C63CF">
        <w:rPr>
          <w:rFonts w:eastAsia="Times New Roman" w:cs="Times New Roman"/>
          <w:sz w:val="24"/>
          <w:szCs w:val="24"/>
          <w:lang w:val="ru-MD" w:eastAsia="ru-MD"/>
        </w:rPr>
        <w:t>.</w:t>
      </w:r>
      <w:r>
        <w:rPr>
          <w:rFonts w:eastAsia="Times New Roman" w:cs="Times New Roman"/>
          <w:sz w:val="24"/>
          <w:szCs w:val="24"/>
          <w:lang w:val="ro-RO" w:eastAsia="ru-MD"/>
        </w:rPr>
        <w:t xml:space="preserve"> </w:t>
      </w:r>
      <w:r w:rsidRPr="005C63CF">
        <w:rPr>
          <w:rFonts w:eastAsia="Times New Roman" w:cs="Times New Roman"/>
          <w:sz w:val="24"/>
          <w:szCs w:val="24"/>
          <w:lang w:val="ru-MD" w:eastAsia="ru-MD"/>
        </w:rPr>
        <w:t xml:space="preserve">Каков механизм холестатического синдрома при механической желтухе? </w:t>
      </w:r>
      <w:r w:rsidRPr="005C63CF">
        <w:rPr>
          <w:rFonts w:eastAsia="Times New Roman" w:cs="Times New Roman"/>
          <w:sz w:val="24"/>
          <w:szCs w:val="24"/>
          <w:lang w:val="ru-MD" w:eastAsia="ru-MD"/>
        </w:rPr>
        <w:br/>
      </w:r>
    </w:p>
    <w:p w14:paraId="2138073B" w14:textId="77777777" w:rsidR="005C63CF" w:rsidRPr="005C63CF" w:rsidRDefault="005C63CF" w:rsidP="005C63CF">
      <w:pPr>
        <w:pStyle w:val="Listparagraf"/>
        <w:numPr>
          <w:ilvl w:val="0"/>
          <w:numId w:val="30"/>
        </w:numPr>
        <w:pBdr>
          <w:bottom w:val="single" w:sz="6" w:space="1" w:color="auto"/>
        </w:pBdr>
        <w:spacing w:after="0"/>
        <w:jc w:val="both"/>
        <w:rPr>
          <w:rFonts w:ascii="Arial" w:eastAsia="Times New Roman" w:hAnsi="Arial" w:cs="Arial"/>
          <w:vanish/>
          <w:sz w:val="16"/>
          <w:szCs w:val="16"/>
          <w:lang w:val="ru-MD" w:eastAsia="ru-MD"/>
        </w:rPr>
      </w:pPr>
      <w:r w:rsidRPr="005C63CF">
        <w:rPr>
          <w:rFonts w:ascii="Arial" w:eastAsia="Times New Roman" w:hAnsi="Arial" w:cs="Arial"/>
          <w:vanish/>
          <w:sz w:val="16"/>
          <w:szCs w:val="16"/>
          <w:lang w:val="ru-MD" w:eastAsia="ru-MD"/>
        </w:rPr>
        <w:t>Начало формы</w:t>
      </w:r>
    </w:p>
    <w:p w14:paraId="7D7A26EA" w14:textId="77777777" w:rsidR="005C63CF" w:rsidRPr="005C63CF" w:rsidRDefault="005C63CF" w:rsidP="005C63CF">
      <w:pPr>
        <w:pStyle w:val="Listparagraf"/>
        <w:numPr>
          <w:ilvl w:val="0"/>
          <w:numId w:val="30"/>
        </w:numPr>
        <w:pBdr>
          <w:top w:val="single" w:sz="6" w:space="1" w:color="auto"/>
        </w:pBdr>
        <w:spacing w:after="0"/>
        <w:jc w:val="both"/>
        <w:rPr>
          <w:rFonts w:ascii="Arial" w:eastAsia="Times New Roman" w:hAnsi="Arial" w:cs="Arial"/>
          <w:vanish/>
          <w:sz w:val="16"/>
          <w:szCs w:val="16"/>
          <w:lang w:val="ru-MD" w:eastAsia="ru-MD"/>
        </w:rPr>
      </w:pPr>
      <w:r w:rsidRPr="005C63CF">
        <w:rPr>
          <w:rFonts w:ascii="Arial" w:eastAsia="Times New Roman" w:hAnsi="Arial" w:cs="Arial"/>
          <w:vanish/>
          <w:sz w:val="16"/>
          <w:szCs w:val="16"/>
          <w:lang w:val="ru-MD" w:eastAsia="ru-MD"/>
        </w:rPr>
        <w:t>Конец формы</w:t>
      </w:r>
    </w:p>
    <w:p w14:paraId="5233DFF5" w14:textId="77777777" w:rsidR="005C63CF" w:rsidRPr="005C63CF" w:rsidRDefault="005C63CF" w:rsidP="005C63CF">
      <w:p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</w:p>
    <w:p w14:paraId="2B23AB13" w14:textId="77777777" w:rsidR="005C63CF" w:rsidRPr="005C63CF" w:rsidRDefault="005C63CF" w:rsidP="005C63CF">
      <w:p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</w:p>
    <w:p w14:paraId="1266AF0D" w14:textId="77777777" w:rsidR="005C63CF" w:rsidRPr="005C63CF" w:rsidRDefault="005C63CF" w:rsidP="005C63CF">
      <w:p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</w:p>
    <w:p w14:paraId="08565394" w14:textId="77777777" w:rsidR="005C63CF" w:rsidRPr="005C63CF" w:rsidRDefault="005C63CF" w:rsidP="005C63CF">
      <w:pPr>
        <w:spacing w:after="0"/>
        <w:jc w:val="both"/>
        <w:rPr>
          <w:rFonts w:eastAsia="Times New Roman" w:cs="Times New Roman"/>
          <w:sz w:val="24"/>
          <w:szCs w:val="24"/>
          <w:lang w:val="ru-MD" w:eastAsia="ru-MD"/>
        </w:rPr>
      </w:pPr>
    </w:p>
    <w:p w14:paraId="72D0FDAC" w14:textId="77777777" w:rsidR="005C63CF" w:rsidRPr="005C63CF" w:rsidRDefault="005C63CF" w:rsidP="005C63CF">
      <w:pPr>
        <w:spacing w:after="0"/>
        <w:jc w:val="both"/>
        <w:rPr>
          <w:lang w:val="ru-MD"/>
        </w:rPr>
      </w:pPr>
    </w:p>
    <w:p w14:paraId="115F1E4A" w14:textId="77777777" w:rsidR="005C63CF" w:rsidRPr="003A7DFB" w:rsidRDefault="005C63CF" w:rsidP="003A7DFB">
      <w:pPr>
        <w:spacing w:after="0"/>
        <w:jc w:val="both"/>
        <w:rPr>
          <w:rFonts w:cs="Times New Roman"/>
          <w:sz w:val="24"/>
          <w:szCs w:val="24"/>
          <w:lang w:val="ru-MD"/>
        </w:rPr>
      </w:pPr>
    </w:p>
    <w:p w14:paraId="05155116" w14:textId="29F4DA3E" w:rsidR="00F12C76" w:rsidRPr="005C63CF" w:rsidRDefault="00F12C76" w:rsidP="00C9729C">
      <w:pPr>
        <w:spacing w:after="0"/>
        <w:jc w:val="both"/>
        <w:rPr>
          <w:lang w:val="ru-MD"/>
        </w:rPr>
      </w:pPr>
    </w:p>
    <w:sectPr w:rsidR="00F12C76" w:rsidRPr="005C63CF" w:rsidSect="00097FF4">
      <w:type w:val="continuous"/>
      <w:pgSz w:w="11906" w:h="16838"/>
      <w:pgMar w:top="1411" w:right="851" w:bottom="1411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C4"/>
    <w:multiLevelType w:val="multilevel"/>
    <w:tmpl w:val="9AA2D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2C3C65"/>
    <w:multiLevelType w:val="multilevel"/>
    <w:tmpl w:val="3940B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53E4A97"/>
    <w:multiLevelType w:val="hybridMultilevel"/>
    <w:tmpl w:val="F566E1C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0D3A5A"/>
    <w:multiLevelType w:val="hybridMultilevel"/>
    <w:tmpl w:val="76C254B4"/>
    <w:lvl w:ilvl="0" w:tplc="0818000F">
      <w:start w:val="1"/>
      <w:numFmt w:val="decimal"/>
      <w:lvlText w:val="%1."/>
      <w:lvlJc w:val="left"/>
      <w:pPr>
        <w:ind w:left="1287" w:hanging="360"/>
      </w:pPr>
    </w:lvl>
    <w:lvl w:ilvl="1" w:tplc="08180019" w:tentative="1">
      <w:start w:val="1"/>
      <w:numFmt w:val="lowerLetter"/>
      <w:lvlText w:val="%2."/>
      <w:lvlJc w:val="left"/>
      <w:pPr>
        <w:ind w:left="2007" w:hanging="360"/>
      </w:pPr>
    </w:lvl>
    <w:lvl w:ilvl="2" w:tplc="0818001B" w:tentative="1">
      <w:start w:val="1"/>
      <w:numFmt w:val="lowerRoman"/>
      <w:lvlText w:val="%3."/>
      <w:lvlJc w:val="right"/>
      <w:pPr>
        <w:ind w:left="2727" w:hanging="180"/>
      </w:pPr>
    </w:lvl>
    <w:lvl w:ilvl="3" w:tplc="0818000F" w:tentative="1">
      <w:start w:val="1"/>
      <w:numFmt w:val="decimal"/>
      <w:lvlText w:val="%4."/>
      <w:lvlJc w:val="left"/>
      <w:pPr>
        <w:ind w:left="3447" w:hanging="360"/>
      </w:pPr>
    </w:lvl>
    <w:lvl w:ilvl="4" w:tplc="08180019" w:tentative="1">
      <w:start w:val="1"/>
      <w:numFmt w:val="lowerLetter"/>
      <w:lvlText w:val="%5."/>
      <w:lvlJc w:val="left"/>
      <w:pPr>
        <w:ind w:left="4167" w:hanging="360"/>
      </w:pPr>
    </w:lvl>
    <w:lvl w:ilvl="5" w:tplc="0818001B" w:tentative="1">
      <w:start w:val="1"/>
      <w:numFmt w:val="lowerRoman"/>
      <w:lvlText w:val="%6."/>
      <w:lvlJc w:val="right"/>
      <w:pPr>
        <w:ind w:left="4887" w:hanging="180"/>
      </w:pPr>
    </w:lvl>
    <w:lvl w:ilvl="6" w:tplc="0818000F" w:tentative="1">
      <w:start w:val="1"/>
      <w:numFmt w:val="decimal"/>
      <w:lvlText w:val="%7."/>
      <w:lvlJc w:val="left"/>
      <w:pPr>
        <w:ind w:left="5607" w:hanging="360"/>
      </w:pPr>
    </w:lvl>
    <w:lvl w:ilvl="7" w:tplc="08180019" w:tentative="1">
      <w:start w:val="1"/>
      <w:numFmt w:val="lowerLetter"/>
      <w:lvlText w:val="%8."/>
      <w:lvlJc w:val="left"/>
      <w:pPr>
        <w:ind w:left="6327" w:hanging="360"/>
      </w:pPr>
    </w:lvl>
    <w:lvl w:ilvl="8" w:tplc="08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290B39"/>
    <w:multiLevelType w:val="hybridMultilevel"/>
    <w:tmpl w:val="553EC4BA"/>
    <w:lvl w:ilvl="0" w:tplc="04190019">
      <w:start w:val="1"/>
      <w:numFmt w:val="lowerLetter"/>
      <w:lvlText w:val="%1."/>
      <w:lvlJc w:val="left"/>
      <w:pPr>
        <w:ind w:left="6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  <w:rPr>
        <w:rFonts w:cs="Times New Roman"/>
      </w:rPr>
    </w:lvl>
  </w:abstractNum>
  <w:abstractNum w:abstractNumId="5" w15:restartNumberingAfterBreak="0">
    <w:nsid w:val="0D7F66A6"/>
    <w:multiLevelType w:val="hybridMultilevel"/>
    <w:tmpl w:val="53AEA6E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EA7DF8"/>
    <w:multiLevelType w:val="hybridMultilevel"/>
    <w:tmpl w:val="7B8E85C0"/>
    <w:lvl w:ilvl="0" w:tplc="094046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16BB7"/>
    <w:multiLevelType w:val="multilevel"/>
    <w:tmpl w:val="3AC0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4643C58"/>
    <w:multiLevelType w:val="hybridMultilevel"/>
    <w:tmpl w:val="4F1EA1F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813862"/>
    <w:multiLevelType w:val="multilevel"/>
    <w:tmpl w:val="74FC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2227146"/>
    <w:multiLevelType w:val="hybridMultilevel"/>
    <w:tmpl w:val="71C03E96"/>
    <w:lvl w:ilvl="0" w:tplc="3A3C966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BC260B"/>
    <w:multiLevelType w:val="hybridMultilevel"/>
    <w:tmpl w:val="E3D87A7A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B25CF"/>
    <w:multiLevelType w:val="multilevel"/>
    <w:tmpl w:val="65E80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AAF1279"/>
    <w:multiLevelType w:val="hybridMultilevel"/>
    <w:tmpl w:val="CC8A891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D35840"/>
    <w:multiLevelType w:val="multilevel"/>
    <w:tmpl w:val="C7B0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D051C51"/>
    <w:multiLevelType w:val="hybridMultilevel"/>
    <w:tmpl w:val="EEC21994"/>
    <w:lvl w:ilvl="0" w:tplc="FF260F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53301ED"/>
    <w:multiLevelType w:val="multilevel"/>
    <w:tmpl w:val="1A3A6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77B0E74"/>
    <w:multiLevelType w:val="multilevel"/>
    <w:tmpl w:val="61DCD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C4B2204"/>
    <w:multiLevelType w:val="multilevel"/>
    <w:tmpl w:val="52BAF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E2109E6"/>
    <w:multiLevelType w:val="hybridMultilevel"/>
    <w:tmpl w:val="F566E1C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2E07B9"/>
    <w:multiLevelType w:val="hybridMultilevel"/>
    <w:tmpl w:val="31480ABA"/>
    <w:lvl w:ilvl="0" w:tplc="181E9882">
      <w:start w:val="179"/>
      <w:numFmt w:val="decimal"/>
      <w:lvlText w:val="%1."/>
      <w:lvlJc w:val="left"/>
      <w:pPr>
        <w:ind w:left="11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55946498"/>
    <w:multiLevelType w:val="hybridMultilevel"/>
    <w:tmpl w:val="1F7E7062"/>
    <w:lvl w:ilvl="0" w:tplc="34D2B15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00D1990"/>
    <w:multiLevelType w:val="hybridMultilevel"/>
    <w:tmpl w:val="2B92D026"/>
    <w:lvl w:ilvl="0" w:tplc="77E4CFF2">
      <w:start w:val="1"/>
      <w:numFmt w:val="lowerLetter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85F60BA"/>
    <w:multiLevelType w:val="multilevel"/>
    <w:tmpl w:val="F248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6FCB0166"/>
    <w:multiLevelType w:val="multilevel"/>
    <w:tmpl w:val="C95A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FF138C8"/>
    <w:multiLevelType w:val="hybridMultilevel"/>
    <w:tmpl w:val="88A0FFAC"/>
    <w:lvl w:ilvl="0" w:tplc="FB1CE3F6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647" w:hanging="360"/>
      </w:pPr>
    </w:lvl>
    <w:lvl w:ilvl="2" w:tplc="0818001B" w:tentative="1">
      <w:start w:val="1"/>
      <w:numFmt w:val="lowerRoman"/>
      <w:lvlText w:val="%3."/>
      <w:lvlJc w:val="right"/>
      <w:pPr>
        <w:ind w:left="2367" w:hanging="180"/>
      </w:pPr>
    </w:lvl>
    <w:lvl w:ilvl="3" w:tplc="0818000F" w:tentative="1">
      <w:start w:val="1"/>
      <w:numFmt w:val="decimal"/>
      <w:lvlText w:val="%4."/>
      <w:lvlJc w:val="left"/>
      <w:pPr>
        <w:ind w:left="3087" w:hanging="360"/>
      </w:pPr>
    </w:lvl>
    <w:lvl w:ilvl="4" w:tplc="08180019" w:tentative="1">
      <w:start w:val="1"/>
      <w:numFmt w:val="lowerLetter"/>
      <w:lvlText w:val="%5."/>
      <w:lvlJc w:val="left"/>
      <w:pPr>
        <w:ind w:left="3807" w:hanging="360"/>
      </w:pPr>
    </w:lvl>
    <w:lvl w:ilvl="5" w:tplc="0818001B" w:tentative="1">
      <w:start w:val="1"/>
      <w:numFmt w:val="lowerRoman"/>
      <w:lvlText w:val="%6."/>
      <w:lvlJc w:val="right"/>
      <w:pPr>
        <w:ind w:left="4527" w:hanging="180"/>
      </w:pPr>
    </w:lvl>
    <w:lvl w:ilvl="6" w:tplc="0818000F" w:tentative="1">
      <w:start w:val="1"/>
      <w:numFmt w:val="decimal"/>
      <w:lvlText w:val="%7."/>
      <w:lvlJc w:val="left"/>
      <w:pPr>
        <w:ind w:left="5247" w:hanging="360"/>
      </w:pPr>
    </w:lvl>
    <w:lvl w:ilvl="7" w:tplc="08180019" w:tentative="1">
      <w:start w:val="1"/>
      <w:numFmt w:val="lowerLetter"/>
      <w:lvlText w:val="%8."/>
      <w:lvlJc w:val="left"/>
      <w:pPr>
        <w:ind w:left="5967" w:hanging="360"/>
      </w:pPr>
    </w:lvl>
    <w:lvl w:ilvl="8" w:tplc="08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7124344"/>
    <w:multiLevelType w:val="hybridMultilevel"/>
    <w:tmpl w:val="5008B08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F41F11"/>
    <w:multiLevelType w:val="hybridMultilevel"/>
    <w:tmpl w:val="29564ACC"/>
    <w:lvl w:ilvl="0" w:tplc="5A3AD6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1019BB"/>
    <w:multiLevelType w:val="hybridMultilevel"/>
    <w:tmpl w:val="29564ACC"/>
    <w:lvl w:ilvl="0" w:tplc="5A3AD6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C95DB3"/>
    <w:multiLevelType w:val="hybridMultilevel"/>
    <w:tmpl w:val="F7728B00"/>
    <w:lvl w:ilvl="0" w:tplc="CD8AD5F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9" w:hanging="360"/>
      </w:pPr>
    </w:lvl>
    <w:lvl w:ilvl="2" w:tplc="0818001B" w:tentative="1">
      <w:start w:val="1"/>
      <w:numFmt w:val="lowerRoman"/>
      <w:lvlText w:val="%3."/>
      <w:lvlJc w:val="right"/>
      <w:pPr>
        <w:ind w:left="2509" w:hanging="180"/>
      </w:pPr>
    </w:lvl>
    <w:lvl w:ilvl="3" w:tplc="0818000F" w:tentative="1">
      <w:start w:val="1"/>
      <w:numFmt w:val="decimal"/>
      <w:lvlText w:val="%4."/>
      <w:lvlJc w:val="left"/>
      <w:pPr>
        <w:ind w:left="3229" w:hanging="360"/>
      </w:pPr>
    </w:lvl>
    <w:lvl w:ilvl="4" w:tplc="08180019" w:tentative="1">
      <w:start w:val="1"/>
      <w:numFmt w:val="lowerLetter"/>
      <w:lvlText w:val="%5."/>
      <w:lvlJc w:val="left"/>
      <w:pPr>
        <w:ind w:left="3949" w:hanging="360"/>
      </w:pPr>
    </w:lvl>
    <w:lvl w:ilvl="5" w:tplc="0818001B" w:tentative="1">
      <w:start w:val="1"/>
      <w:numFmt w:val="lowerRoman"/>
      <w:lvlText w:val="%6."/>
      <w:lvlJc w:val="right"/>
      <w:pPr>
        <w:ind w:left="4669" w:hanging="180"/>
      </w:pPr>
    </w:lvl>
    <w:lvl w:ilvl="6" w:tplc="0818000F" w:tentative="1">
      <w:start w:val="1"/>
      <w:numFmt w:val="decimal"/>
      <w:lvlText w:val="%7."/>
      <w:lvlJc w:val="left"/>
      <w:pPr>
        <w:ind w:left="5389" w:hanging="360"/>
      </w:pPr>
    </w:lvl>
    <w:lvl w:ilvl="7" w:tplc="08180019" w:tentative="1">
      <w:start w:val="1"/>
      <w:numFmt w:val="lowerLetter"/>
      <w:lvlText w:val="%8."/>
      <w:lvlJc w:val="left"/>
      <w:pPr>
        <w:ind w:left="6109" w:hanging="360"/>
      </w:pPr>
    </w:lvl>
    <w:lvl w:ilvl="8" w:tplc="08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21"/>
  </w:num>
  <w:num w:numId="3">
    <w:abstractNumId w:val="4"/>
  </w:num>
  <w:num w:numId="4">
    <w:abstractNumId w:val="13"/>
  </w:num>
  <w:num w:numId="5">
    <w:abstractNumId w:val="15"/>
  </w:num>
  <w:num w:numId="6">
    <w:abstractNumId w:val="19"/>
  </w:num>
  <w:num w:numId="7">
    <w:abstractNumId w:val="28"/>
  </w:num>
  <w:num w:numId="8">
    <w:abstractNumId w:val="8"/>
  </w:num>
  <w:num w:numId="9">
    <w:abstractNumId w:val="5"/>
  </w:num>
  <w:num w:numId="10">
    <w:abstractNumId w:val="26"/>
  </w:num>
  <w:num w:numId="11">
    <w:abstractNumId w:val="2"/>
  </w:num>
  <w:num w:numId="12">
    <w:abstractNumId w:val="20"/>
  </w:num>
  <w:num w:numId="13">
    <w:abstractNumId w:val="27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0"/>
  </w:num>
  <w:num w:numId="20">
    <w:abstractNumId w:val="6"/>
  </w:num>
  <w:num w:numId="21">
    <w:abstractNumId w:val="7"/>
  </w:num>
  <w:num w:numId="22">
    <w:abstractNumId w:val="16"/>
  </w:num>
  <w:num w:numId="23">
    <w:abstractNumId w:val="18"/>
  </w:num>
  <w:num w:numId="24">
    <w:abstractNumId w:val="17"/>
  </w:num>
  <w:num w:numId="25">
    <w:abstractNumId w:val="12"/>
  </w:num>
  <w:num w:numId="26">
    <w:abstractNumId w:val="14"/>
  </w:num>
  <w:num w:numId="27">
    <w:abstractNumId w:val="0"/>
  </w:num>
  <w:num w:numId="28">
    <w:abstractNumId w:val="1"/>
  </w:num>
  <w:num w:numId="29">
    <w:abstractNumId w:val="3"/>
  </w:num>
  <w:num w:numId="30">
    <w:abstractNumId w:val="25"/>
  </w:num>
  <w:num w:numId="31">
    <w:abstractNumId w:val="2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F4"/>
    <w:rsid w:val="00012E18"/>
    <w:rsid w:val="000216AB"/>
    <w:rsid w:val="0004444A"/>
    <w:rsid w:val="0007254C"/>
    <w:rsid w:val="000816FE"/>
    <w:rsid w:val="000829DC"/>
    <w:rsid w:val="00097FF4"/>
    <w:rsid w:val="000A207F"/>
    <w:rsid w:val="000C7B6F"/>
    <w:rsid w:val="000D132A"/>
    <w:rsid w:val="001620CC"/>
    <w:rsid w:val="001D23EB"/>
    <w:rsid w:val="001D4303"/>
    <w:rsid w:val="001E3E8D"/>
    <w:rsid w:val="00291043"/>
    <w:rsid w:val="002D3D70"/>
    <w:rsid w:val="002D676A"/>
    <w:rsid w:val="0031740C"/>
    <w:rsid w:val="00323BDB"/>
    <w:rsid w:val="003A7DFB"/>
    <w:rsid w:val="003B0563"/>
    <w:rsid w:val="00414098"/>
    <w:rsid w:val="00427CBA"/>
    <w:rsid w:val="0043676B"/>
    <w:rsid w:val="004725DC"/>
    <w:rsid w:val="00495D0C"/>
    <w:rsid w:val="004D5530"/>
    <w:rsid w:val="005320DC"/>
    <w:rsid w:val="00546D0E"/>
    <w:rsid w:val="005559D3"/>
    <w:rsid w:val="0059712E"/>
    <w:rsid w:val="005C153F"/>
    <w:rsid w:val="005C63CF"/>
    <w:rsid w:val="0064502D"/>
    <w:rsid w:val="006C0B77"/>
    <w:rsid w:val="006E6121"/>
    <w:rsid w:val="007169C9"/>
    <w:rsid w:val="00731004"/>
    <w:rsid w:val="00785CBB"/>
    <w:rsid w:val="007902FC"/>
    <w:rsid w:val="008127D7"/>
    <w:rsid w:val="008242FF"/>
    <w:rsid w:val="008263E9"/>
    <w:rsid w:val="00870751"/>
    <w:rsid w:val="00872790"/>
    <w:rsid w:val="009131DC"/>
    <w:rsid w:val="00922C48"/>
    <w:rsid w:val="009604EC"/>
    <w:rsid w:val="00966EA9"/>
    <w:rsid w:val="0098567D"/>
    <w:rsid w:val="009D7BB8"/>
    <w:rsid w:val="00A2329A"/>
    <w:rsid w:val="00AA3502"/>
    <w:rsid w:val="00B258C4"/>
    <w:rsid w:val="00B45E39"/>
    <w:rsid w:val="00B735BF"/>
    <w:rsid w:val="00B915B7"/>
    <w:rsid w:val="00B924B0"/>
    <w:rsid w:val="00BB0D73"/>
    <w:rsid w:val="00C04B39"/>
    <w:rsid w:val="00C04D41"/>
    <w:rsid w:val="00C33439"/>
    <w:rsid w:val="00C352E4"/>
    <w:rsid w:val="00C360D4"/>
    <w:rsid w:val="00C46782"/>
    <w:rsid w:val="00C9729C"/>
    <w:rsid w:val="00CF6285"/>
    <w:rsid w:val="00D41578"/>
    <w:rsid w:val="00D45DA8"/>
    <w:rsid w:val="00D824C5"/>
    <w:rsid w:val="00DB4EA4"/>
    <w:rsid w:val="00DE2427"/>
    <w:rsid w:val="00E86840"/>
    <w:rsid w:val="00EA59DF"/>
    <w:rsid w:val="00EB75BC"/>
    <w:rsid w:val="00EC5B4B"/>
    <w:rsid w:val="00EE31B8"/>
    <w:rsid w:val="00EE4070"/>
    <w:rsid w:val="00F12C76"/>
    <w:rsid w:val="00F5596E"/>
    <w:rsid w:val="00F7058E"/>
    <w:rsid w:val="00F82B9C"/>
    <w:rsid w:val="00FA16E0"/>
    <w:rsid w:val="00FC5981"/>
    <w:rsid w:val="00FE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A0B63"/>
  <w15:docId w15:val="{1C562235-7B6B-4E9C-B43F-E612B1A9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78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785CB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Fontdeparagrafimplicit"/>
    <w:rsid w:val="00785CBB"/>
  </w:style>
  <w:style w:type="paragraph" w:styleId="Listparagraf">
    <w:name w:val="List Paragraph"/>
    <w:basedOn w:val="Normal"/>
    <w:uiPriority w:val="34"/>
    <w:qFormat/>
    <w:rsid w:val="007902FC"/>
    <w:pPr>
      <w:ind w:left="720"/>
      <w:contextualSpacing/>
    </w:pPr>
  </w:style>
  <w:style w:type="paragraph" w:styleId="NormalWeb">
    <w:name w:val="Normal (Web)"/>
    <w:basedOn w:val="Normal"/>
    <w:rsid w:val="00414098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19B8F-B7D0-4CD2-B6F6-A1B5F1A9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4808</Words>
  <Characters>27887</Characters>
  <Application>Microsoft Office Word</Application>
  <DocSecurity>0</DocSecurity>
  <Lines>232</Lines>
  <Paragraphs>65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2025-05-26T11:35:00Z</dcterms:created>
  <dcterms:modified xsi:type="dcterms:W3CDTF">2025-05-26T12:00:00Z</dcterms:modified>
</cp:coreProperties>
</file>