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C24F" w14:textId="77777777" w:rsidR="00A45C9B" w:rsidRPr="003D5FF5" w:rsidRDefault="00A45C9B" w:rsidP="008F2F3C">
      <w:pPr>
        <w:spacing w:after="0"/>
        <w:ind w:firstLine="709"/>
        <w:jc w:val="center"/>
        <w:rPr>
          <w:rFonts w:cs="Times New Roman"/>
          <w:b/>
          <w:bCs/>
          <w:sz w:val="24"/>
          <w:szCs w:val="24"/>
          <w:lang w:val="fr-FR"/>
        </w:rPr>
      </w:pPr>
      <w:r w:rsidRPr="003D5FF5">
        <w:rPr>
          <w:rFonts w:cs="Times New Roman"/>
          <w:b/>
          <w:bCs/>
          <w:sz w:val="24"/>
          <w:szCs w:val="24"/>
          <w:lang w:val="fr-FR"/>
        </w:rPr>
        <w:t>6 semestres</w:t>
      </w:r>
    </w:p>
    <w:p w14:paraId="23924C85" w14:textId="0E994F11"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Quelles sont les modifications hématologiques du sang périphérique dans l'anémie aplasique ?</w:t>
      </w:r>
    </w:p>
    <w:p w14:paraId="1F760264" w14:textId="3BBCF0BC"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Quelles sont les modifications hématologiques du sang périphérique dans l'anémie aplasique ?</w:t>
      </w:r>
    </w:p>
    <w:p w14:paraId="4F68FD9E" w14:textId="7DBBFEEB"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Quelles sont les modifications hématologiques du sang périphérique dans l'anémie aplasique ?</w:t>
      </w:r>
    </w:p>
    <w:p w14:paraId="17E41FD0" w14:textId="7698F638"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Quelles sont les modifications hématologiques du sang périphérique dans l'anémie aplasique ?</w:t>
      </w:r>
    </w:p>
    <w:p w14:paraId="5E2CA5DA" w14:textId="0B7C6CC5"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Quelles sont les manifestations cliniques de l'anémie aplasique ?</w:t>
      </w:r>
    </w:p>
    <w:p w14:paraId="335558A4" w14:textId="02BF1E56"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Quels types d'anémie sont considérés comme macrocytaires si le volume globulaire moyen (VGM) est &gt; 100 fl ?</w:t>
      </w:r>
    </w:p>
    <w:p w14:paraId="4ADEAC3C" w14:textId="2DBF2C36"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Quel type d'anémie est considéré comme macrocytaire si le volume globulaire moyen (VGM) est &gt; 100 fl ?</w:t>
      </w:r>
    </w:p>
    <w:p w14:paraId="6235CF07" w14:textId="3BA925E9"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Quels types d'anémies sont considérés comme microcytaires si le volume corpusculaire moyen (VCM ) est de 80 fl ?</w:t>
      </w:r>
    </w:p>
    <w:p w14:paraId="09BB0B22" w14:textId="751786A6"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Quels types d'anémies sont considérés comme microcytaires si le volume globulaire moyen (VGM) est de 80 fl ?</w:t>
      </w:r>
    </w:p>
    <w:p w14:paraId="555B6FFB" w14:textId="3CD6C6F4"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Quels types d'anémies sont considérés comme hyperchromes si l'hémoglobine corpusculaire moyenne (HMC) est supérieure à 35 pg ?</w:t>
      </w:r>
    </w:p>
    <w:p w14:paraId="74C2789B" w14:textId="7FDB06C0"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Quels types d'anémies sont considérés comme hyperchromes si l'hémoglobine corpusculaire moyenne (HMC) est supérieure à 35 pg ?</w:t>
      </w:r>
    </w:p>
    <w:p w14:paraId="7F5D951D" w14:textId="7FE0EF2F"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Quels types d'anémies sont considérés comme hypochromes si l'hémoglobine corpusculaire moyenne (HMC) est égale ou supérieure à 27 pg ?</w:t>
      </w:r>
    </w:p>
    <w:p w14:paraId="61AE294B" w14:textId="4C5190E9"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Quel type d'anémie est considéré comme hypochrome si l'hémoglobine corpusculaire moyenne (HMC) est de ˂ 27 pg ?</w:t>
      </w:r>
    </w:p>
    <w:p w14:paraId="207C1CB0" w14:textId="631904D6"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Quel type d'anémie est considéré comme hypochrome si l'hémoglobine corpusculaire moyenne (HMC) est de ˂ 27 pg ?</w:t>
      </w:r>
    </w:p>
    <w:p w14:paraId="03BCDE3C" w14:textId="35318F68"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Quels types d'anémies sont considérés comme hyperrégénératifs si le nombre de réticulocytes dans le sang périphérique est supérieur à 1,5 % ?</w:t>
      </w:r>
    </w:p>
    <w:p w14:paraId="08C88CB7" w14:textId="5D254BB5"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Quels types d'anémie sont considérés comme hyperrégénératifs si le nombre de réticulocytes dans le sang périphérique est supérieur à 1,5 %</w:t>
      </w:r>
      <w:r w:rsidR="003D5FF5" w:rsidRPr="003D5FF5">
        <w:rPr>
          <w:rFonts w:cs="Times New Roman"/>
          <w:sz w:val="24"/>
          <w:szCs w:val="24"/>
          <w:lang w:val="fr-FR"/>
        </w:rPr>
        <w:t>?</w:t>
      </w:r>
      <w:r w:rsidRPr="003D5FF5">
        <w:rPr>
          <w:rFonts w:cs="Times New Roman"/>
          <w:sz w:val="24"/>
          <w:szCs w:val="24"/>
          <w:lang w:val="fr-FR"/>
        </w:rPr>
        <w:t xml:space="preserve"> </w:t>
      </w:r>
    </w:p>
    <w:p w14:paraId="3DA0C972" w14:textId="76D9C607"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 xml:space="preserve">Quels types d'anémies sont considérés comme hyporégénératifs si le nombre de réticulocytes dans le sang périphérique est de ˂ 1,5 % ? </w:t>
      </w:r>
    </w:p>
    <w:p w14:paraId="50DAFF6A" w14:textId="261F0861"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Quelles sont les modifications biochimiques du sang observées dans l'anémie par carence en B12 ?</w:t>
      </w:r>
    </w:p>
    <w:p w14:paraId="7C85565A" w14:textId="69083EF0"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Quelles sont les modifications biochimiques du sang observées dans l'anémie par carence en folates ?</w:t>
      </w:r>
    </w:p>
    <w:p w14:paraId="71CBA088" w14:textId="695EB02E"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Quelles sont les causes possibles d'une carence en vitamine B12 chez les patients ?</w:t>
      </w:r>
    </w:p>
    <w:p w14:paraId="2BDA73D3" w14:textId="2727F91B"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Quelles sont les causes possibles d'une carence en vitamine B12 chez les patients ?</w:t>
      </w:r>
    </w:p>
    <w:p w14:paraId="7B99375E" w14:textId="394CF338"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Comment le volume corpusculaire moyen (MCV) et l'hémoglobine corpusculaire moyenne (MCH) sont-ils modifiés en cas d'anémie par carence en B12 ?</w:t>
      </w:r>
    </w:p>
    <w:p w14:paraId="120D0017" w14:textId="6229665C"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Comment le volume corpusculaire moyen (MCV) et l'hémoglobine corpusculaire moyenne (MCH) sont-ils modifiés en cas d'anémie par carence en folates ?</w:t>
      </w:r>
    </w:p>
    <w:p w14:paraId="48614241" w14:textId="2A9A8C16"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Comment le volume corpusculaire moyen (MCV), l'hémoglobine corpusculaire moyenne (MCH) et la concentration corpusculaire moyenne en hémoglobine (MCHC) sont-ils modifiés en cas d'anémie par carence en folates ?</w:t>
      </w:r>
    </w:p>
    <w:p w14:paraId="6F27987E" w14:textId="136187EC"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Comment le volume corpusculaire moyen (MCV), l'hémoglobine corpusculaire moyenne (MCH) et la concentration corpusculaire moyenne en hémoglobine (MCHC) sont-ils modifiés en cas d'anémie par carence en B12 ?</w:t>
      </w:r>
    </w:p>
    <w:p w14:paraId="5D121BC6" w14:textId="77777777" w:rsidR="00A45C9B" w:rsidRPr="003D5FF5" w:rsidRDefault="00A45C9B" w:rsidP="00A45C9B">
      <w:pPr>
        <w:spacing w:after="0"/>
        <w:ind w:firstLine="709"/>
        <w:jc w:val="both"/>
        <w:rPr>
          <w:rFonts w:cs="Times New Roman"/>
          <w:sz w:val="24"/>
          <w:szCs w:val="24"/>
          <w:lang w:val="fr-FR"/>
        </w:rPr>
      </w:pPr>
    </w:p>
    <w:p w14:paraId="1AC05A77" w14:textId="227662FD"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Comment le volume corpusculaire moyen (VMC) et l'hémoglobine corpusculaire moyenne (HMC) évoluent-ils en cas d'anémie par carence en folates ?</w:t>
      </w:r>
    </w:p>
    <w:p w14:paraId="37DD7F71" w14:textId="77777777" w:rsidR="00874414" w:rsidRDefault="00A45C9B" w:rsidP="00874414">
      <w:pPr>
        <w:pStyle w:val="Listparagraf"/>
        <w:numPr>
          <w:ilvl w:val="0"/>
          <w:numId w:val="2"/>
        </w:numPr>
        <w:spacing w:after="0"/>
        <w:jc w:val="both"/>
        <w:rPr>
          <w:rFonts w:cs="Times New Roman"/>
          <w:sz w:val="24"/>
          <w:szCs w:val="24"/>
          <w:lang w:val="fr-FR"/>
        </w:rPr>
      </w:pPr>
      <w:r w:rsidRPr="003D5FF5">
        <w:rPr>
          <w:rFonts w:cs="Times New Roman"/>
          <w:sz w:val="24"/>
          <w:szCs w:val="24"/>
          <w:lang w:val="fr-FR"/>
        </w:rPr>
        <w:t>Comment le volume corpusculaire moyen (MCV) et l'hémoglobine corpusculaire moyenne (MCH) changent-ils en cas d'anémie par carence en B12</w:t>
      </w:r>
      <w:r w:rsidR="00874414">
        <w:rPr>
          <w:rFonts w:cs="Times New Roman"/>
          <w:sz w:val="24"/>
          <w:szCs w:val="24"/>
          <w:lang w:val="fr-FR"/>
        </w:rPr>
        <w:t> ?</w:t>
      </w:r>
    </w:p>
    <w:p w14:paraId="1C828081" w14:textId="25C2A916" w:rsidR="00A45C9B" w:rsidRPr="00874414" w:rsidRDefault="00A45C9B" w:rsidP="00874414">
      <w:pPr>
        <w:pStyle w:val="Listparagraf"/>
        <w:numPr>
          <w:ilvl w:val="0"/>
          <w:numId w:val="2"/>
        </w:numPr>
        <w:spacing w:after="0"/>
        <w:jc w:val="both"/>
        <w:rPr>
          <w:rFonts w:cs="Times New Roman"/>
          <w:sz w:val="24"/>
          <w:szCs w:val="24"/>
          <w:lang w:val="fr-FR"/>
        </w:rPr>
      </w:pPr>
      <w:r w:rsidRPr="00874414">
        <w:rPr>
          <w:rFonts w:cs="Times New Roman"/>
          <w:sz w:val="24"/>
          <w:szCs w:val="24"/>
          <w:lang w:val="fr-FR"/>
        </w:rPr>
        <w:t>Quels sont les changements hématologiques dans l'anémie par carence en B12 ?</w:t>
      </w:r>
    </w:p>
    <w:p w14:paraId="66519685" w14:textId="0ECC8B19"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Quels sont les changements hématologiques dans l'anémie par carence en folates ?</w:t>
      </w:r>
    </w:p>
    <w:p w14:paraId="3E1B2FB1" w14:textId="5CA55D6A"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Quel est le changement hématologique dans l'anémie par carence en B12 ?</w:t>
      </w:r>
    </w:p>
    <w:p w14:paraId="50893B62" w14:textId="10A90161"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Quels sont les changements hématologiques dans l'anémie par carence en B12 ?</w:t>
      </w:r>
    </w:p>
    <w:p w14:paraId="728AB098" w14:textId="29C88CDC"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Quels sont les changements hématologiques dans l'anémie par carence en B12 ?</w:t>
      </w:r>
    </w:p>
    <w:p w14:paraId="071651C4" w14:textId="66197ECD"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Quelles sont les manifestations gastro-intestinales de la carence en B12 ?</w:t>
      </w:r>
    </w:p>
    <w:p w14:paraId="09FF9443" w14:textId="01545ADE"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Quel est le mécanisme pathogène du syndrome neurologique en cas de carence en B12</w:t>
      </w:r>
      <w:r w:rsidR="003D5FF5">
        <w:rPr>
          <w:rFonts w:cs="Times New Roman"/>
          <w:sz w:val="24"/>
          <w:szCs w:val="24"/>
          <w:lang w:val="fr-FR"/>
        </w:rPr>
        <w:t> ?</w:t>
      </w:r>
    </w:p>
    <w:p w14:paraId="08158AC0" w14:textId="3B559BE4" w:rsidR="00A45C9B" w:rsidRPr="003D5FF5" w:rsidRDefault="00A45C9B" w:rsidP="003D5FF5">
      <w:pPr>
        <w:pStyle w:val="Listparagraf"/>
        <w:numPr>
          <w:ilvl w:val="0"/>
          <w:numId w:val="2"/>
        </w:numPr>
        <w:spacing w:after="0"/>
        <w:jc w:val="both"/>
        <w:rPr>
          <w:rFonts w:cs="Times New Roman"/>
          <w:sz w:val="24"/>
          <w:szCs w:val="24"/>
          <w:lang w:val="fr-FR"/>
        </w:rPr>
      </w:pPr>
      <w:r w:rsidRPr="003D5FF5">
        <w:rPr>
          <w:rFonts w:cs="Times New Roman"/>
          <w:sz w:val="24"/>
          <w:szCs w:val="24"/>
          <w:lang w:val="fr-FR"/>
        </w:rPr>
        <w:t xml:space="preserve">Quel est le mécanisme pathogène du syndrome neurologique en cas de carence en B12 </w:t>
      </w:r>
    </w:p>
    <w:p w14:paraId="3F2B7B21" w14:textId="64A6A267" w:rsidR="00A45C9B" w:rsidRPr="00FE6553" w:rsidRDefault="00A45C9B" w:rsidP="00FE6553">
      <w:pPr>
        <w:pStyle w:val="Listparagraf"/>
        <w:numPr>
          <w:ilvl w:val="0"/>
          <w:numId w:val="2"/>
        </w:numPr>
        <w:spacing w:after="0"/>
        <w:jc w:val="both"/>
        <w:rPr>
          <w:rFonts w:cs="Times New Roman"/>
          <w:sz w:val="24"/>
          <w:szCs w:val="24"/>
          <w:lang w:val="fr-FR"/>
        </w:rPr>
      </w:pPr>
      <w:r w:rsidRPr="003D5FF5">
        <w:rPr>
          <w:rFonts w:cs="Times New Roman"/>
          <w:sz w:val="24"/>
          <w:szCs w:val="24"/>
          <w:lang w:val="fr-FR"/>
        </w:rPr>
        <w:t>Quel est le mécanisme pathogène du syndrome anémique en cas de carence en B12 ?</w:t>
      </w:r>
    </w:p>
    <w:p w14:paraId="021F64CD" w14:textId="3BF5638D"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 est le mécanisme pathogène du syndrome gastro-intestinal en cas de carence en B12 ?</w:t>
      </w:r>
    </w:p>
    <w:p w14:paraId="083DA2B1" w14:textId="6B688D86"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Quels sont les mécanismes pathogènes du syndrome neurologique dans la carence en B12 ?</w:t>
      </w:r>
    </w:p>
    <w:p w14:paraId="46767C88" w14:textId="164147EF"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 xml:space="preserve">Quel est le mécanisme pathogène de la mitose </w:t>
      </w:r>
      <w:proofErr w:type="spellStart"/>
      <w:r w:rsidRPr="00FE6553">
        <w:rPr>
          <w:rFonts w:cs="Times New Roman"/>
          <w:sz w:val="24"/>
          <w:szCs w:val="24"/>
          <w:lang w:val="fr-FR"/>
        </w:rPr>
        <w:t>atipique</w:t>
      </w:r>
      <w:proofErr w:type="spellEnd"/>
      <w:r w:rsidRPr="00FE6553">
        <w:rPr>
          <w:rFonts w:cs="Times New Roman"/>
          <w:sz w:val="24"/>
          <w:szCs w:val="24"/>
          <w:lang w:val="fr-FR"/>
        </w:rPr>
        <w:t xml:space="preserve"> dans l'anémie par carence en B12 ?</w:t>
      </w:r>
    </w:p>
    <w:p w14:paraId="707B4702" w14:textId="6649EA97"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 est le mécanisme physiopathologique des manifestations cliniques de l'anémie par carence en folates ?</w:t>
      </w:r>
    </w:p>
    <w:p w14:paraId="5DA7C085" w14:textId="7ED10C3C"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 est le mécanisme physiopathologique des manifestations cliniques de l'anémie par carence en folates ?</w:t>
      </w:r>
    </w:p>
    <w:p w14:paraId="0E1CDA6B" w14:textId="62085880"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Quels sont les mécanismes physiopathologiques des manifestations cliniques de l'anémie par carence en B12 ?</w:t>
      </w:r>
    </w:p>
    <w:p w14:paraId="45BD88C5" w14:textId="5B028304"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Quels sont les mécanismes physiopathologiques des manifestations cliniques de l'anémie par carence en B12 ?</w:t>
      </w:r>
    </w:p>
    <w:p w14:paraId="39CA1EA6" w14:textId="75A472B0"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Quels sont les facteurs étiologiques de l'anémie par carence en folates ?</w:t>
      </w:r>
    </w:p>
    <w:p w14:paraId="7952C65C" w14:textId="449C3A72"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 est la cause de l'anémie ferriprive ?</w:t>
      </w:r>
    </w:p>
    <w:p w14:paraId="4B657297" w14:textId="70497528"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Quelles sont les causes de l'anémie ferriprive ?</w:t>
      </w:r>
    </w:p>
    <w:p w14:paraId="306D6D29" w14:textId="2F457E24"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 est le mécanisme pathogène de l'anémie ferriprive dans l'inflammation chronique ?</w:t>
      </w:r>
    </w:p>
    <w:p w14:paraId="710186A6" w14:textId="68BCF6AF"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 est le mécanisme pathogène de l'anémie ferriprive dans l'inflammation chronique ?</w:t>
      </w:r>
    </w:p>
    <w:p w14:paraId="4DBB272C" w14:textId="0858201F"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Quels sont les facteurs pathogènes impliqués dans le développement de l'anémie ferriprive ?</w:t>
      </w:r>
    </w:p>
    <w:p w14:paraId="4AD7AFC0" w14:textId="0D9D61A0"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 est le facteur pathogène impliqué dans le développement de l'anémie ferriprive ?</w:t>
      </w:r>
    </w:p>
    <w:p w14:paraId="4F7E46BE" w14:textId="4D1D0E5F"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 est le facteur pathogène impliqué dans le développement de l'anémie ferriprive ?</w:t>
      </w:r>
    </w:p>
    <w:p w14:paraId="2E2BF163" w14:textId="22F9E02B"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Quels sont les changements hématologiques dans l'anémie ferriprive ?</w:t>
      </w:r>
    </w:p>
    <w:p w14:paraId="4CE51692" w14:textId="002B1A4F"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Comment le volume corpusculaire moyen (MCV) et l'hémoglobine corpusculaire moyenne (MCH) sont-ils modifiés en cas d'anémie ferriprive ?</w:t>
      </w:r>
    </w:p>
    <w:p w14:paraId="59C242C4" w14:textId="4205790A"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Comment la concentration corpusculaire moyenne d'hémoglobine (</w:t>
      </w:r>
      <w:r w:rsidR="00874414" w:rsidRPr="00FE6553">
        <w:rPr>
          <w:rFonts w:cs="Times New Roman"/>
          <w:sz w:val="24"/>
          <w:szCs w:val="24"/>
          <w:lang w:val="fr-FR"/>
        </w:rPr>
        <w:t>MCHC</w:t>
      </w:r>
      <w:r w:rsidRPr="00FE6553">
        <w:rPr>
          <w:rFonts w:cs="Times New Roman"/>
          <w:sz w:val="24"/>
          <w:szCs w:val="24"/>
          <w:lang w:val="fr-FR"/>
        </w:rPr>
        <w:t>) et l'hémoglobine corpusculaire moyenne (</w:t>
      </w:r>
      <w:r w:rsidR="00874414" w:rsidRPr="00FE6553">
        <w:rPr>
          <w:rFonts w:cs="Times New Roman"/>
          <w:sz w:val="24"/>
          <w:szCs w:val="24"/>
          <w:lang w:val="fr-FR"/>
        </w:rPr>
        <w:t>MCH</w:t>
      </w:r>
      <w:r w:rsidRPr="00FE6553">
        <w:rPr>
          <w:rFonts w:cs="Times New Roman"/>
          <w:sz w:val="24"/>
          <w:szCs w:val="24"/>
          <w:lang w:val="fr-FR"/>
        </w:rPr>
        <w:t>) sont-elles modifiées en cas d'anémie ferriprive ?</w:t>
      </w:r>
    </w:p>
    <w:p w14:paraId="7EC57719" w14:textId="39A50F55"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 xml:space="preserve">Comment le volume corpusculaire moyen (MCV), l'hémoglobine corpusculaire moyenne (MCH) et la concentration corpusculaire moyenne en hémoglobine (MCHC) sont-ils modifiés en cas d'anémie ferriprive ? </w:t>
      </w:r>
    </w:p>
    <w:p w14:paraId="7876EAEC" w14:textId="5511952A"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 xml:space="preserve">Comment le volume corpusculaire moyen (MCV), l'hémoglobine corpusculaire moyenne (MCH) et la ferritine sérique sont-ils modifiés en cas d'anémie ferriprive ? </w:t>
      </w:r>
    </w:p>
    <w:p w14:paraId="6B71865F" w14:textId="7BAE4CF7"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 xml:space="preserve">Comment l'hémoglobine (Hb), l'hémoglobine corpusculaire moyenne (HMC) et la ferritine sérique sont-elles modifiées en cas d'anémie ferriprive ? </w:t>
      </w:r>
    </w:p>
    <w:p w14:paraId="29103606" w14:textId="4FE972A8"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 xml:space="preserve">Comment l'hémoglobine (Hb), l'hémoglobine corpusculaire moyenne (HMC) et la concentration corpusculaire moyenne en hémoglobine (CCMH) sont-elles modifiées en cas d'anémie ferriprive ? </w:t>
      </w:r>
    </w:p>
    <w:p w14:paraId="5B6EFFDB" w14:textId="4458DFFC"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lastRenderedPageBreak/>
        <w:t xml:space="preserve">Comment le volume corpusculaire moyen (MCV), l'hémoglobine corpusculaire moyenne (MCH) et la concentration corpusculaire moyenne en hémoglobine (MCHC) sont-ils modifiés en cas d'anémie ferriprive ? </w:t>
      </w:r>
    </w:p>
    <w:p w14:paraId="797F1083" w14:textId="1EA86719"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Quelles sont les modifications hématologiques du sang périphérique dans l'</w:t>
      </w:r>
      <w:proofErr w:type="spellStart"/>
      <w:r w:rsidRPr="00FE6553">
        <w:rPr>
          <w:rFonts w:cs="Times New Roman"/>
          <w:sz w:val="24"/>
          <w:szCs w:val="24"/>
          <w:lang w:val="fr-FR"/>
        </w:rPr>
        <w:t>érythrocytose</w:t>
      </w:r>
      <w:proofErr w:type="spellEnd"/>
      <w:r w:rsidRPr="00FE6553">
        <w:rPr>
          <w:rFonts w:cs="Times New Roman"/>
          <w:sz w:val="24"/>
          <w:szCs w:val="24"/>
          <w:lang w:val="fr-FR"/>
        </w:rPr>
        <w:t xml:space="preserve"> primaire absolue ?</w:t>
      </w:r>
    </w:p>
    <w:p w14:paraId="7B5676E1" w14:textId="2203A3F8"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Quelles sont les modifications hématologiques du sang périphérique dans l'</w:t>
      </w:r>
      <w:proofErr w:type="spellStart"/>
      <w:r w:rsidRPr="00FE6553">
        <w:rPr>
          <w:rFonts w:cs="Times New Roman"/>
          <w:sz w:val="24"/>
          <w:szCs w:val="24"/>
          <w:lang w:val="fr-FR"/>
        </w:rPr>
        <w:t>érythrocytose</w:t>
      </w:r>
      <w:proofErr w:type="spellEnd"/>
      <w:r w:rsidRPr="00FE6553">
        <w:rPr>
          <w:rFonts w:cs="Times New Roman"/>
          <w:sz w:val="24"/>
          <w:szCs w:val="24"/>
          <w:lang w:val="fr-FR"/>
        </w:rPr>
        <w:t xml:space="preserve"> primaire absolue ?</w:t>
      </w:r>
    </w:p>
    <w:p w14:paraId="0FA851F2" w14:textId="537E6CCD"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 est la modification hématologique du sang périphérique dans l'</w:t>
      </w:r>
      <w:proofErr w:type="spellStart"/>
      <w:r w:rsidRPr="00FE6553">
        <w:rPr>
          <w:rFonts w:cs="Times New Roman"/>
          <w:sz w:val="24"/>
          <w:szCs w:val="24"/>
          <w:lang w:val="fr-FR"/>
        </w:rPr>
        <w:t>érythrocytose</w:t>
      </w:r>
      <w:proofErr w:type="spellEnd"/>
      <w:r w:rsidRPr="00FE6553">
        <w:rPr>
          <w:rFonts w:cs="Times New Roman"/>
          <w:sz w:val="24"/>
          <w:szCs w:val="24"/>
          <w:lang w:val="fr-FR"/>
        </w:rPr>
        <w:t xml:space="preserve"> secondaire absolue ?</w:t>
      </w:r>
    </w:p>
    <w:p w14:paraId="3E8E9478" w14:textId="107EBB3E"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Quelles sont les modifications hématologiques du sang périphérique en cas d'</w:t>
      </w:r>
      <w:proofErr w:type="spellStart"/>
      <w:r w:rsidRPr="00FE6553">
        <w:rPr>
          <w:rFonts w:cs="Times New Roman"/>
          <w:sz w:val="24"/>
          <w:szCs w:val="24"/>
          <w:lang w:val="fr-FR"/>
        </w:rPr>
        <w:t>érythrocytose</w:t>
      </w:r>
      <w:proofErr w:type="spellEnd"/>
      <w:r w:rsidRPr="00FE6553">
        <w:rPr>
          <w:rFonts w:cs="Times New Roman"/>
          <w:sz w:val="24"/>
          <w:szCs w:val="24"/>
          <w:lang w:val="fr-FR"/>
        </w:rPr>
        <w:t xml:space="preserve"> relative ?</w:t>
      </w:r>
    </w:p>
    <w:p w14:paraId="4423200D" w14:textId="1E1977E0"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 est le mécanisme pathogène de l'</w:t>
      </w:r>
      <w:proofErr w:type="spellStart"/>
      <w:r w:rsidRPr="00FE6553">
        <w:rPr>
          <w:rFonts w:cs="Times New Roman"/>
          <w:sz w:val="24"/>
          <w:szCs w:val="24"/>
          <w:lang w:val="fr-FR"/>
        </w:rPr>
        <w:t>érythrocytose</w:t>
      </w:r>
      <w:proofErr w:type="spellEnd"/>
      <w:r w:rsidRPr="00FE6553">
        <w:rPr>
          <w:rFonts w:cs="Times New Roman"/>
          <w:sz w:val="24"/>
          <w:szCs w:val="24"/>
          <w:lang w:val="fr-FR"/>
        </w:rPr>
        <w:t xml:space="preserve"> primaire absolue ?</w:t>
      </w:r>
    </w:p>
    <w:p w14:paraId="4F519B3D" w14:textId="42E7A11B"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Comment l'hématocrite (Ht) et le volume corpusculaire moyen (MCV) des érythrocytes sont-ils modifiés en cas d'</w:t>
      </w:r>
      <w:proofErr w:type="spellStart"/>
      <w:r w:rsidRPr="00FE6553">
        <w:rPr>
          <w:rFonts w:cs="Times New Roman"/>
          <w:sz w:val="24"/>
          <w:szCs w:val="24"/>
          <w:lang w:val="fr-FR"/>
        </w:rPr>
        <w:t>érythrocytose</w:t>
      </w:r>
      <w:proofErr w:type="spellEnd"/>
      <w:r w:rsidRPr="00FE6553">
        <w:rPr>
          <w:rFonts w:cs="Times New Roman"/>
          <w:sz w:val="24"/>
          <w:szCs w:val="24"/>
          <w:lang w:val="fr-FR"/>
        </w:rPr>
        <w:t xml:space="preserve"> primaire absolue ?</w:t>
      </w:r>
    </w:p>
    <w:p w14:paraId="1B469F2A" w14:textId="518027E8"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Comment l'hématocrite (Ht) et le volume corpusculaire moyen (MCV) des érythrocytes sont-ils modifiés en cas d'</w:t>
      </w:r>
      <w:proofErr w:type="spellStart"/>
      <w:r w:rsidRPr="00FE6553">
        <w:rPr>
          <w:rFonts w:cs="Times New Roman"/>
          <w:sz w:val="24"/>
          <w:szCs w:val="24"/>
          <w:lang w:val="fr-FR"/>
        </w:rPr>
        <w:t>érythrocytose</w:t>
      </w:r>
      <w:proofErr w:type="spellEnd"/>
      <w:r w:rsidRPr="00FE6553">
        <w:rPr>
          <w:rFonts w:cs="Times New Roman"/>
          <w:sz w:val="24"/>
          <w:szCs w:val="24"/>
          <w:lang w:val="fr-FR"/>
        </w:rPr>
        <w:t xml:space="preserve"> secondaire absolue ?</w:t>
      </w:r>
    </w:p>
    <w:p w14:paraId="61CDCC23" w14:textId="4F9AD05F"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Comment l'hématocrite (Ht) et le volume corpusculaire moyen (MCV) des érythrocytes sont-ils modifiés en cas d'</w:t>
      </w:r>
      <w:proofErr w:type="spellStart"/>
      <w:r w:rsidRPr="00FE6553">
        <w:rPr>
          <w:rFonts w:cs="Times New Roman"/>
          <w:sz w:val="24"/>
          <w:szCs w:val="24"/>
          <w:lang w:val="fr-FR"/>
        </w:rPr>
        <w:t>érythrocytose</w:t>
      </w:r>
      <w:proofErr w:type="spellEnd"/>
      <w:r w:rsidRPr="00FE6553">
        <w:rPr>
          <w:rFonts w:cs="Times New Roman"/>
          <w:sz w:val="24"/>
          <w:szCs w:val="24"/>
          <w:lang w:val="fr-FR"/>
        </w:rPr>
        <w:t xml:space="preserve"> relative ?</w:t>
      </w:r>
    </w:p>
    <w:p w14:paraId="3CA0C430" w14:textId="0BB55015"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Comment l'hématocrite (Ht) et la concentration corpusculaire moyenne en hémoglobine (CCMH) sont-ils modifiés en cas d'</w:t>
      </w:r>
      <w:proofErr w:type="spellStart"/>
      <w:r w:rsidRPr="00FE6553">
        <w:rPr>
          <w:rFonts w:cs="Times New Roman"/>
          <w:sz w:val="24"/>
          <w:szCs w:val="24"/>
          <w:lang w:val="fr-FR"/>
        </w:rPr>
        <w:t>érythrocytose</w:t>
      </w:r>
      <w:proofErr w:type="spellEnd"/>
      <w:r w:rsidRPr="00FE6553">
        <w:rPr>
          <w:rFonts w:cs="Times New Roman"/>
          <w:sz w:val="24"/>
          <w:szCs w:val="24"/>
          <w:lang w:val="fr-FR"/>
        </w:rPr>
        <w:t xml:space="preserve"> primaire absolue ?</w:t>
      </w:r>
    </w:p>
    <w:p w14:paraId="4E754E0A" w14:textId="5A5D82D4"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Comment l'hématocrite (Ht) et la concentration corpusculaire moyenne en hémoglobine (CCMH) sont-ils modifiés en cas d'</w:t>
      </w:r>
      <w:proofErr w:type="spellStart"/>
      <w:r w:rsidRPr="00FE6553">
        <w:rPr>
          <w:rFonts w:cs="Times New Roman"/>
          <w:sz w:val="24"/>
          <w:szCs w:val="24"/>
          <w:lang w:val="fr-FR"/>
        </w:rPr>
        <w:t>érythrocytose</w:t>
      </w:r>
      <w:proofErr w:type="spellEnd"/>
      <w:r w:rsidRPr="00FE6553">
        <w:rPr>
          <w:rFonts w:cs="Times New Roman"/>
          <w:sz w:val="24"/>
          <w:szCs w:val="24"/>
          <w:lang w:val="fr-FR"/>
        </w:rPr>
        <w:t xml:space="preserve"> secondaire absolue ?</w:t>
      </w:r>
    </w:p>
    <w:p w14:paraId="183582BA" w14:textId="5B9344F6"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 est l'évolution du volume sanguin circulatoire (VSC) et du fer sérique dans l'</w:t>
      </w:r>
      <w:proofErr w:type="spellStart"/>
      <w:r w:rsidRPr="00FE6553">
        <w:rPr>
          <w:rFonts w:cs="Times New Roman"/>
          <w:sz w:val="24"/>
          <w:szCs w:val="24"/>
          <w:lang w:val="fr-FR"/>
        </w:rPr>
        <w:t>érythrocytose</w:t>
      </w:r>
      <w:proofErr w:type="spellEnd"/>
      <w:r w:rsidRPr="00FE6553">
        <w:rPr>
          <w:rFonts w:cs="Times New Roman"/>
          <w:sz w:val="24"/>
          <w:szCs w:val="24"/>
          <w:lang w:val="fr-FR"/>
        </w:rPr>
        <w:t xml:space="preserve"> primaire absolue ?</w:t>
      </w:r>
    </w:p>
    <w:p w14:paraId="67CA70A3" w14:textId="46075A80"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 est l'évolution du volume sanguin circulatoire (VSC) et du fer sérique en cas d'</w:t>
      </w:r>
      <w:proofErr w:type="spellStart"/>
      <w:r w:rsidRPr="00FE6553">
        <w:rPr>
          <w:rFonts w:cs="Times New Roman"/>
          <w:sz w:val="24"/>
          <w:szCs w:val="24"/>
          <w:lang w:val="fr-FR"/>
        </w:rPr>
        <w:t>érythrocytose</w:t>
      </w:r>
      <w:proofErr w:type="spellEnd"/>
      <w:r w:rsidRPr="00FE6553">
        <w:rPr>
          <w:rFonts w:cs="Times New Roman"/>
          <w:sz w:val="24"/>
          <w:szCs w:val="24"/>
          <w:lang w:val="fr-FR"/>
        </w:rPr>
        <w:t xml:space="preserve"> relative ?</w:t>
      </w:r>
    </w:p>
    <w:p w14:paraId="682146F3" w14:textId="2E80271E"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 est l'évolution du volume sanguin circulatoire (VSC) et du fer sérique dans l'</w:t>
      </w:r>
      <w:proofErr w:type="spellStart"/>
      <w:r w:rsidRPr="00FE6553">
        <w:rPr>
          <w:rFonts w:cs="Times New Roman"/>
          <w:sz w:val="24"/>
          <w:szCs w:val="24"/>
          <w:lang w:val="fr-FR"/>
        </w:rPr>
        <w:t>érythrocytose</w:t>
      </w:r>
      <w:proofErr w:type="spellEnd"/>
      <w:r w:rsidRPr="00FE6553">
        <w:rPr>
          <w:rFonts w:cs="Times New Roman"/>
          <w:sz w:val="24"/>
          <w:szCs w:val="24"/>
          <w:lang w:val="fr-FR"/>
        </w:rPr>
        <w:t xml:space="preserve"> primaire absolue ?</w:t>
      </w:r>
    </w:p>
    <w:p w14:paraId="2CC22797" w14:textId="3466892D"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 est l'évolution du volume sanguin circulatoire (VSC) et du fer sérique dans l'</w:t>
      </w:r>
      <w:proofErr w:type="spellStart"/>
      <w:r w:rsidRPr="00FE6553">
        <w:rPr>
          <w:rFonts w:cs="Times New Roman"/>
          <w:sz w:val="24"/>
          <w:szCs w:val="24"/>
          <w:lang w:val="fr-FR"/>
        </w:rPr>
        <w:t>érythrocytose</w:t>
      </w:r>
      <w:proofErr w:type="spellEnd"/>
      <w:r w:rsidRPr="00FE6553">
        <w:rPr>
          <w:rFonts w:cs="Times New Roman"/>
          <w:sz w:val="24"/>
          <w:szCs w:val="24"/>
          <w:lang w:val="fr-FR"/>
        </w:rPr>
        <w:t xml:space="preserve"> secondaire absolue ?</w:t>
      </w:r>
    </w:p>
    <w:p w14:paraId="787D8512" w14:textId="595923D5"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 est l'évolution du volume sanguin circulatoire (VSC) et du fer sérique en cas d'</w:t>
      </w:r>
      <w:proofErr w:type="spellStart"/>
      <w:r w:rsidRPr="00FE6553">
        <w:rPr>
          <w:rFonts w:cs="Times New Roman"/>
          <w:sz w:val="24"/>
          <w:szCs w:val="24"/>
          <w:lang w:val="fr-FR"/>
        </w:rPr>
        <w:t>érythrocytose</w:t>
      </w:r>
      <w:proofErr w:type="spellEnd"/>
      <w:r w:rsidRPr="00FE6553">
        <w:rPr>
          <w:rFonts w:cs="Times New Roman"/>
          <w:sz w:val="24"/>
          <w:szCs w:val="24"/>
          <w:lang w:val="fr-FR"/>
        </w:rPr>
        <w:t xml:space="preserve"> relative ?</w:t>
      </w:r>
    </w:p>
    <w:p w14:paraId="0266F582" w14:textId="1B0CF1F9"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A partir de quelles cellules l'hématocrite augmente-t-il chez les patients atteints d'</w:t>
      </w:r>
      <w:proofErr w:type="spellStart"/>
      <w:r w:rsidRPr="00FE6553">
        <w:rPr>
          <w:rFonts w:cs="Times New Roman"/>
          <w:sz w:val="24"/>
          <w:szCs w:val="24"/>
          <w:lang w:val="fr-FR"/>
        </w:rPr>
        <w:t>érythrocytose</w:t>
      </w:r>
      <w:proofErr w:type="spellEnd"/>
      <w:r w:rsidRPr="00FE6553">
        <w:rPr>
          <w:rFonts w:cs="Times New Roman"/>
          <w:sz w:val="24"/>
          <w:szCs w:val="24"/>
          <w:lang w:val="fr-FR"/>
        </w:rPr>
        <w:t xml:space="preserve"> primaire absolue ?</w:t>
      </w:r>
    </w:p>
    <w:p w14:paraId="62786D71" w14:textId="191B2574"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Comment le taux d'érythropoïétine est-il modifié en cas d'</w:t>
      </w:r>
      <w:proofErr w:type="spellStart"/>
      <w:r w:rsidRPr="00FE6553">
        <w:rPr>
          <w:rFonts w:cs="Times New Roman"/>
          <w:sz w:val="24"/>
          <w:szCs w:val="24"/>
          <w:lang w:val="fr-FR"/>
        </w:rPr>
        <w:t>érythrocytose</w:t>
      </w:r>
      <w:proofErr w:type="spellEnd"/>
      <w:r w:rsidRPr="00FE6553">
        <w:rPr>
          <w:rFonts w:cs="Times New Roman"/>
          <w:sz w:val="24"/>
          <w:szCs w:val="24"/>
          <w:lang w:val="fr-FR"/>
        </w:rPr>
        <w:t xml:space="preserve"> primaire absolue ? </w:t>
      </w:r>
    </w:p>
    <w:p w14:paraId="558357FA" w14:textId="57BA689C"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Comment le taux d'érythropoïétine est-il modifié en cas d'</w:t>
      </w:r>
      <w:proofErr w:type="spellStart"/>
      <w:r w:rsidRPr="00FE6553">
        <w:rPr>
          <w:rFonts w:cs="Times New Roman"/>
          <w:sz w:val="24"/>
          <w:szCs w:val="24"/>
          <w:lang w:val="fr-FR"/>
        </w:rPr>
        <w:t>érythrocytose</w:t>
      </w:r>
      <w:proofErr w:type="spellEnd"/>
      <w:r w:rsidRPr="00FE6553">
        <w:rPr>
          <w:rFonts w:cs="Times New Roman"/>
          <w:sz w:val="24"/>
          <w:szCs w:val="24"/>
          <w:lang w:val="fr-FR"/>
        </w:rPr>
        <w:t xml:space="preserve"> secondaire absolue ? </w:t>
      </w:r>
    </w:p>
    <w:p w14:paraId="38850A5D" w14:textId="3647423F"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Comment le taux d'érythropoïétine est-il modifié en cas d'</w:t>
      </w:r>
      <w:proofErr w:type="spellStart"/>
      <w:r w:rsidRPr="00FE6553">
        <w:rPr>
          <w:rFonts w:cs="Times New Roman"/>
          <w:sz w:val="24"/>
          <w:szCs w:val="24"/>
          <w:lang w:val="fr-FR"/>
        </w:rPr>
        <w:t>érythrocytose</w:t>
      </w:r>
      <w:proofErr w:type="spellEnd"/>
      <w:r w:rsidRPr="00FE6553">
        <w:rPr>
          <w:rFonts w:cs="Times New Roman"/>
          <w:sz w:val="24"/>
          <w:szCs w:val="24"/>
          <w:lang w:val="fr-FR"/>
        </w:rPr>
        <w:t xml:space="preserve"> relative ? </w:t>
      </w:r>
    </w:p>
    <w:p w14:paraId="62EB53A5" w14:textId="65B1DBE4"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Quelles sont les manifestations cliniques caractéristiques d'un patient atteint de la maladie de Vaquez ?</w:t>
      </w:r>
    </w:p>
    <w:p w14:paraId="407F1182" w14:textId="65451BB5"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Quelles sont les manifestations cliniques caractéristiques d'un patient atteint de la maladie de Vaquez ?</w:t>
      </w:r>
    </w:p>
    <w:p w14:paraId="16FD5C57" w14:textId="70F74941"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Quels sont les mécanismes physiopathologiques de l'anémie hémolytique auto-immune ?</w:t>
      </w:r>
    </w:p>
    <w:p w14:paraId="10CC3A18" w14:textId="636A5887"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Quelles sont les modifications biochimiques de l'hémolyse intracellulaire ?</w:t>
      </w:r>
    </w:p>
    <w:p w14:paraId="0E503BEC" w14:textId="4E08D0BD"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Quelles sont les modifications biochimiques de l'hémolyse intravasculaire ?</w:t>
      </w:r>
    </w:p>
    <w:p w14:paraId="7ABFF401" w14:textId="03A9FD8E"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 modification biochimique est observée dans l'hémolyse intravasculaire et intracellulaire ?</w:t>
      </w:r>
    </w:p>
    <w:p w14:paraId="0B5A4553" w14:textId="4C08C091"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Quelles sont les modifications biochimiques caractéristiques de l'hémolyse intravasculaire ?</w:t>
      </w:r>
    </w:p>
    <w:p w14:paraId="110F660A" w14:textId="75D01575"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 est le mécanisme physiopathologique caractéristique de l'hémolyse intravasculaire ?</w:t>
      </w:r>
    </w:p>
    <w:p w14:paraId="009066FE" w14:textId="4DA1C154"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Quelles sont les modifications biochimiques communes à l'hémolyse intravasculaire et à l'hémolyse extravasculaire ?</w:t>
      </w:r>
    </w:p>
    <w:p w14:paraId="07F3E8B9" w14:textId="10B72F26"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lastRenderedPageBreak/>
        <w:t>Quels sont les mécanismes physiopathologiques de la leucocytose absolue ?</w:t>
      </w:r>
    </w:p>
    <w:p w14:paraId="3CE1B34A" w14:textId="4826D26C"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Quelles sont les caractéristiques d'une leucocytose relative ?</w:t>
      </w:r>
    </w:p>
    <w:p w14:paraId="072DF4B4" w14:textId="5509E265"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 est le mécanisme physiopathologique de la leucocytose relative ?</w:t>
      </w:r>
    </w:p>
    <w:p w14:paraId="293BE6E7" w14:textId="5B672C9C"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Quelles sont les pathologies associées à une leucocytose relative ?</w:t>
      </w:r>
    </w:p>
    <w:p w14:paraId="0DEC834C" w14:textId="54783456"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Quelles sont les leucocytoses considérées comme physiologiques ?</w:t>
      </w:r>
    </w:p>
    <w:p w14:paraId="067CB0A9" w14:textId="2522A78E"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 est la cause de la neutrophilie ?</w:t>
      </w:r>
    </w:p>
    <w:p w14:paraId="5219EC85" w14:textId="0C45C4E2"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 est le mécanisme physiopathologique de la neutrophilie ?</w:t>
      </w:r>
    </w:p>
    <w:p w14:paraId="683E9B07" w14:textId="62B10AA5"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 xml:space="preserve">Qu'est-ce qui représente la neutrophilie avec "déplacement nucléaire gauche" ? </w:t>
      </w:r>
    </w:p>
    <w:p w14:paraId="44CE548D" w14:textId="489CE4EA"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 forme de neutrophiles trouve-t-on dans le sang périphérique en cas de neutrophilie avec "déplacement nucléaire gauche" ?</w:t>
      </w:r>
    </w:p>
    <w:p w14:paraId="7DCCCC74" w14:textId="6EF390DE"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 xml:space="preserve">Qu'est-ce qui représente la neutrophilie avec "shift nucléaire droit" ? </w:t>
      </w:r>
    </w:p>
    <w:p w14:paraId="723F0A44" w14:textId="67B91AD3"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 xml:space="preserve">Quel est l'autre terme clinique pour définir la neutrophilie avec "décalage nucléaire gauche" de type </w:t>
      </w:r>
      <w:proofErr w:type="spellStart"/>
      <w:r w:rsidRPr="00FE6553">
        <w:rPr>
          <w:rFonts w:cs="Times New Roman"/>
          <w:sz w:val="24"/>
          <w:szCs w:val="24"/>
          <w:lang w:val="fr-FR"/>
        </w:rPr>
        <w:t>hyperrégénératif</w:t>
      </w:r>
      <w:proofErr w:type="spellEnd"/>
      <w:r w:rsidRPr="00FE6553">
        <w:rPr>
          <w:rFonts w:cs="Times New Roman"/>
          <w:sz w:val="24"/>
          <w:szCs w:val="24"/>
          <w:lang w:val="fr-FR"/>
        </w:rPr>
        <w:t xml:space="preserve"> ?</w:t>
      </w:r>
    </w:p>
    <w:p w14:paraId="49545AE3" w14:textId="248BAD4A"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Quels sont les signes de dégénérescence des neutrophiles ?</w:t>
      </w:r>
    </w:p>
    <w:p w14:paraId="322E7398" w14:textId="643EB23C"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 xml:space="preserve">Quelle est la cause de la neutrophilie avec "décalage nucléaire gauche" de type </w:t>
      </w:r>
      <w:proofErr w:type="spellStart"/>
      <w:r w:rsidRPr="00FE6553">
        <w:rPr>
          <w:rFonts w:cs="Times New Roman"/>
          <w:sz w:val="24"/>
          <w:szCs w:val="24"/>
          <w:lang w:val="fr-FR"/>
        </w:rPr>
        <w:t>hyperrégénératif</w:t>
      </w:r>
      <w:proofErr w:type="spellEnd"/>
      <w:r w:rsidRPr="00FE6553">
        <w:rPr>
          <w:rFonts w:cs="Times New Roman"/>
          <w:sz w:val="24"/>
          <w:szCs w:val="24"/>
          <w:lang w:val="fr-FR"/>
        </w:rPr>
        <w:t xml:space="preserve"> ?      </w:t>
      </w:r>
    </w:p>
    <w:p w14:paraId="30320290" w14:textId="195917EC"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Quelles sont les causes de l'éosinophilie ?</w:t>
      </w:r>
    </w:p>
    <w:p w14:paraId="41A3A5E8" w14:textId="71A87DED"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Dans quelles conditions peut-on observer une lymphocytose absolue ?</w:t>
      </w:r>
    </w:p>
    <w:p w14:paraId="498386AD" w14:textId="6F50E63F"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Dans quelles conditions peut-on observer une lymphocytose absolue ?</w:t>
      </w:r>
    </w:p>
    <w:p w14:paraId="3FB27A9D" w14:textId="6D592A5B"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Quels sont les troubles hématologiques associés à une lymphocytose relative ?</w:t>
      </w:r>
    </w:p>
    <w:p w14:paraId="51766BDA" w14:textId="2CB43066"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 est la signification clinique de la lymphocytose relative chez ce patient ?</w:t>
      </w:r>
    </w:p>
    <w:p w14:paraId="5663F960" w14:textId="4F7C8007"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 est le mécanisme physiopathologique de la lymphocytose absolue ?</w:t>
      </w:r>
    </w:p>
    <w:p w14:paraId="323AB0FF" w14:textId="3C2C8281"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 est le mécanisme physiopathologique de la lymphocytose relative ?</w:t>
      </w:r>
    </w:p>
    <w:p w14:paraId="733388AE" w14:textId="47A5657E"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Qu'est-ce qui représente l'agranulocytose ?</w:t>
      </w:r>
    </w:p>
    <w:p w14:paraId="1B0F6A08" w14:textId="4AACCE27"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Qu'est-ce qui représente l'agranulocytose ?</w:t>
      </w:r>
    </w:p>
    <w:p w14:paraId="6FB9816C" w14:textId="1A6E39E9" w:rsidR="00FE6553"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Quand peut-on trouver une agranulocytose primaire ?</w:t>
      </w:r>
    </w:p>
    <w:p w14:paraId="212BBC0B" w14:textId="1B847484"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Quelles sont les immunoglobulines impliquées dans le développement de l'agranulocytose secondaire ?</w:t>
      </w:r>
    </w:p>
    <w:p w14:paraId="25D9C937" w14:textId="5ABCE0C2"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 est le mécanisme physiopathologique de l'agranulocytose primaire ?</w:t>
      </w:r>
    </w:p>
    <w:p w14:paraId="1D846FC9" w14:textId="2D7564A3"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 est le mécanisme physiopathologique de l'agranulocytose secondaire ?</w:t>
      </w:r>
    </w:p>
    <w:p w14:paraId="7CC132FB" w14:textId="4FE19090"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 est le mécanisme physiopathologique de l'agranulocytose secondaire ?</w:t>
      </w:r>
    </w:p>
    <w:p w14:paraId="0FFAAC31" w14:textId="69199AB7"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 est le mécanisme physiopathologique de l'agranulocytose secondaire ?</w:t>
      </w:r>
    </w:p>
    <w:p w14:paraId="20A9F38B" w14:textId="01FF1969"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 est le mécanisme physiopathologique de la neutropénie auto-immune ?</w:t>
      </w:r>
    </w:p>
    <w:p w14:paraId="5029E22D" w14:textId="792BC365"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Comment définit-on l'</w:t>
      </w:r>
      <w:proofErr w:type="spellStart"/>
      <w:r w:rsidRPr="00FE6553">
        <w:rPr>
          <w:rFonts w:cs="Times New Roman"/>
          <w:sz w:val="24"/>
          <w:szCs w:val="24"/>
          <w:lang w:val="fr-FR"/>
        </w:rPr>
        <w:t>hémoblastose</w:t>
      </w:r>
      <w:proofErr w:type="spellEnd"/>
      <w:r w:rsidRPr="00FE6553">
        <w:rPr>
          <w:rFonts w:cs="Times New Roman"/>
          <w:sz w:val="24"/>
          <w:szCs w:val="24"/>
          <w:lang w:val="fr-FR"/>
        </w:rPr>
        <w:t xml:space="preserve"> ?</w:t>
      </w:r>
    </w:p>
    <w:p w14:paraId="7E6E4AC5" w14:textId="177D1494"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Quels processus pathologiques au niveau de la moelle osseuse hématopoïétique sont présents dans la leucose aiguë ?</w:t>
      </w:r>
    </w:p>
    <w:p w14:paraId="26E2ED9C" w14:textId="2720C22C"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 signifie l'hyperplasie de la moelle osseuse hématopoïétique dans la pathogénie de la leucose aiguë ?</w:t>
      </w:r>
    </w:p>
    <w:p w14:paraId="7F7E6442" w14:textId="40F265A5"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 xml:space="preserve">Que signifie la métaplasie de la moelle osseuse hématopoïétique dans la pathogenèse de la leucose aiguë ? </w:t>
      </w:r>
    </w:p>
    <w:p w14:paraId="2ED9406C" w14:textId="59A2E853"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Dans quelles conditions pathologiques peut-on attester d'une surcharge du cœur en résistance ?</w:t>
      </w:r>
    </w:p>
    <w:p w14:paraId="3FE5B8A3" w14:textId="733B94DB"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Dans quelles conditions pathologiques peut-on attester d'une surcharge du cœur en résistance ?</w:t>
      </w:r>
    </w:p>
    <w:p w14:paraId="3CE1CD92" w14:textId="266CEF7F"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Dans quelles conditions pathologiques la surcharge du cœur en résistance peut-elle être attestée ?</w:t>
      </w:r>
    </w:p>
    <w:p w14:paraId="3D981CBA" w14:textId="0CECB35F"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Dans quelles conditions pathologiques peut-on attester d'une surcharge du cœur en volume ?</w:t>
      </w:r>
    </w:p>
    <w:p w14:paraId="3F0324A0" w14:textId="3171FCE1"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 est une cause possible d'insuffisance cardiaque droite ?</w:t>
      </w:r>
    </w:p>
    <w:p w14:paraId="118860F6" w14:textId="51A1033A"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Quelles sont les manifestations caractéristiques de l'insuffisance cardiaque gauche ?</w:t>
      </w:r>
    </w:p>
    <w:p w14:paraId="18155096" w14:textId="410B0166"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lastRenderedPageBreak/>
        <w:t>Quelles sont les manifestations caractéristiques de l'insuffisance cardiaque droite ?</w:t>
      </w:r>
    </w:p>
    <w:p w14:paraId="01E3FEAE" w14:textId="01CB3F69"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Quelles sont les manifestations caractéristiques de l'insuffisance cardiaque droite ?</w:t>
      </w:r>
    </w:p>
    <w:p w14:paraId="446F50D8" w14:textId="76827EDC"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 est l'une des réactions cardiaques compensatoires immédiates en cas d'insuffisance cardiaque ?</w:t>
      </w:r>
    </w:p>
    <w:p w14:paraId="27C73CF6" w14:textId="4B5E3C5A"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Quelles sont les réactions cardiaques compensatoires immédiates en cas d'insuffisance cardiaque ?</w:t>
      </w:r>
    </w:p>
    <w:p w14:paraId="31916C5A" w14:textId="0234B9C8"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Quelles sont les réactions cardiaques compensatoires immédiates en cas d'insuffisance cardiaque ?</w:t>
      </w:r>
    </w:p>
    <w:p w14:paraId="6C92668A" w14:textId="37BB6D11"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 est l'une des réactions cardiaques compensatoires tardives en cas d'insuffisance cardiaque ?</w:t>
      </w:r>
    </w:p>
    <w:p w14:paraId="6D68156B" w14:textId="6BF47909"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 est l'une des réactions cardiaques compensatoires tardives en cas d'insuffisance cardiaque ?</w:t>
      </w:r>
    </w:p>
    <w:p w14:paraId="5E462CFE" w14:textId="2B2C6F06"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 est l'un des mécanismes compensatoires extracardiaques immédiats dans l'insuffisance cardiaque ?</w:t>
      </w:r>
    </w:p>
    <w:p w14:paraId="2AED2BBD" w14:textId="0E38ACEC"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 est l'un des mécanismes compensatoires extracardiaques immédiats dans l'insuffisance cardiaque ?</w:t>
      </w:r>
    </w:p>
    <w:p w14:paraId="2DEBF2E6" w14:textId="10EEA85F"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 est l'un des mécanismes compensatoires extracardiaques immédiats dans l'insuffisance cardiaque ?</w:t>
      </w:r>
    </w:p>
    <w:p w14:paraId="5F082319" w14:textId="77E287BA"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Quels sont les mécanismes compensatoires extracardiaques immédiats dans l'insuffisance cardiaque ?</w:t>
      </w:r>
    </w:p>
    <w:p w14:paraId="7823D7C7" w14:textId="21B35FE1"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Quels sont les mécanismes compensatoires extracardiaques tardifs dans l'insuffisance cardiaque ?</w:t>
      </w:r>
    </w:p>
    <w:p w14:paraId="05E569FC" w14:textId="2D42D7F5"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 est l'un des mécanismes compensatoires extracardiaques tardifs dans l'insuffisance cardiaque ?</w:t>
      </w:r>
    </w:p>
    <w:p w14:paraId="2BB53D22" w14:textId="6472F9CB"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Comment s'effectue l'hyperfonctionnement homéométrique prédominant du myocarde ?</w:t>
      </w:r>
    </w:p>
    <w:p w14:paraId="3BCB4770" w14:textId="7EFC71CC"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Comment s'effectue l'hyperfonctionnement homéométrique prédominant du myocarde ?</w:t>
      </w:r>
    </w:p>
    <w:p w14:paraId="7ABA45AE" w14:textId="0AF61E7C"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Comment s'effectue l'hyperfonctionnement hétérométrique prédominant du myocarde ?</w:t>
      </w:r>
    </w:p>
    <w:p w14:paraId="7938ED9D" w14:textId="7D2E08CE"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Comment s'effectue l'hyperfonctionnement hétérométrique prédominant du myocarde ?</w:t>
      </w:r>
    </w:p>
    <w:p w14:paraId="47ED62A1" w14:textId="4CB8A56F"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Comment la structure du myocarde hypertrophique se modifie-t-elle ?</w:t>
      </w:r>
    </w:p>
    <w:p w14:paraId="78EDA688" w14:textId="6EF325F4"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Comment la structure du myocarde hypertrophique se modifie-t-elle ?</w:t>
      </w:r>
    </w:p>
    <w:p w14:paraId="3C7AAB84" w14:textId="47E4CCA5"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Comment le volume systolique et le débit cardiaque changent-ils en cas d'insuffisance cardiaque ?</w:t>
      </w:r>
    </w:p>
    <w:p w14:paraId="3474F9FD" w14:textId="6BD6052F"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Quelles sont les causes de l'hypervolémie dans l'insuffisance cardiaque chronique ?</w:t>
      </w:r>
    </w:p>
    <w:p w14:paraId="5848D19B" w14:textId="6034133C"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Quelles sont les causes de l'hypervolémie dans l'insuffisance cardiaque chronique ?</w:t>
      </w:r>
    </w:p>
    <w:p w14:paraId="174E81F8" w14:textId="6DB7399C"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 est la cause de l'hypervolémie dans l'insuffisance cardiaque chronique ?</w:t>
      </w:r>
    </w:p>
    <w:p w14:paraId="2101C387" w14:textId="5E4650A5"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Quelles sont les causes de l'hypervolémie dans l'insuffisance cardiaque chronique ?</w:t>
      </w:r>
    </w:p>
    <w:p w14:paraId="1188BCCE" w14:textId="754C02F7"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 est la cause de l'hypervolémie dans l'insuffisance cardiaque chronique ?</w:t>
      </w:r>
    </w:p>
    <w:p w14:paraId="48BAC662" w14:textId="094F0623"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Quelles sont les conséquences de la stase veineuse en cas d'insuffisance circulatoire ?</w:t>
      </w:r>
    </w:p>
    <w:p w14:paraId="559DBE2E" w14:textId="211486DB"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Quelles sont les conséquences de la stase veineuse en cas d'insuffisance circulatoire ?</w:t>
      </w:r>
    </w:p>
    <w:p w14:paraId="528F1A4D" w14:textId="3FD1F836"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Quelles sont les conséquences de la stase veineuse en cas d'insuffisance circulatoire ?</w:t>
      </w:r>
    </w:p>
    <w:p w14:paraId="68361663" w14:textId="4404CE38"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 est l'une des conséquences de l'hypertension portale dans l'insuffisance cardiaque ?</w:t>
      </w:r>
    </w:p>
    <w:p w14:paraId="4CBA8917" w14:textId="127E10DC"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Quelles sont les conséquences de l'hypertension portale dans l'insuffisance cardiaque ?</w:t>
      </w:r>
    </w:p>
    <w:p w14:paraId="539C98C2" w14:textId="783B4809"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Quelles sont les conséquences de l'hypertension portale dans l'insuffisance cardiaque ?</w:t>
      </w:r>
    </w:p>
    <w:p w14:paraId="4332FDBD" w14:textId="0AD4802B"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 xml:space="preserve">Quels sont les facteurs pathogènes des </w:t>
      </w:r>
      <w:proofErr w:type="spellStart"/>
      <w:r w:rsidRPr="00FE6553">
        <w:rPr>
          <w:rFonts w:cs="Times New Roman"/>
          <w:sz w:val="24"/>
          <w:szCs w:val="24"/>
          <w:lang w:val="fr-FR"/>
        </w:rPr>
        <w:t>oedèmes</w:t>
      </w:r>
      <w:proofErr w:type="spellEnd"/>
      <w:r w:rsidRPr="00FE6553">
        <w:rPr>
          <w:rFonts w:cs="Times New Roman"/>
          <w:sz w:val="24"/>
          <w:szCs w:val="24"/>
          <w:lang w:val="fr-FR"/>
        </w:rPr>
        <w:t xml:space="preserve"> cardiaques ?</w:t>
      </w:r>
    </w:p>
    <w:p w14:paraId="55D71C2F" w14:textId="44892948"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 xml:space="preserve">Quels sont les facteurs pathogènes des </w:t>
      </w:r>
      <w:proofErr w:type="spellStart"/>
      <w:r w:rsidRPr="00FE6553">
        <w:rPr>
          <w:rFonts w:cs="Times New Roman"/>
          <w:sz w:val="24"/>
          <w:szCs w:val="24"/>
          <w:lang w:val="fr-FR"/>
        </w:rPr>
        <w:t>oedèmes</w:t>
      </w:r>
      <w:proofErr w:type="spellEnd"/>
      <w:r w:rsidRPr="00FE6553">
        <w:rPr>
          <w:rFonts w:cs="Times New Roman"/>
          <w:sz w:val="24"/>
          <w:szCs w:val="24"/>
          <w:lang w:val="fr-FR"/>
        </w:rPr>
        <w:t xml:space="preserve"> cardiaques ?</w:t>
      </w:r>
    </w:p>
    <w:p w14:paraId="6BAAF6CB" w14:textId="063D757B"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 xml:space="preserve">Quel est l'un des facteurs pathogènes des </w:t>
      </w:r>
      <w:proofErr w:type="spellStart"/>
      <w:r w:rsidRPr="00FE6553">
        <w:rPr>
          <w:rFonts w:cs="Times New Roman"/>
          <w:sz w:val="24"/>
          <w:szCs w:val="24"/>
          <w:lang w:val="fr-FR"/>
        </w:rPr>
        <w:t>oedèmes</w:t>
      </w:r>
      <w:proofErr w:type="spellEnd"/>
      <w:r w:rsidRPr="00FE6553">
        <w:rPr>
          <w:rFonts w:cs="Times New Roman"/>
          <w:sz w:val="24"/>
          <w:szCs w:val="24"/>
          <w:lang w:val="fr-FR"/>
        </w:rPr>
        <w:t xml:space="preserve"> cardiaques ?</w:t>
      </w:r>
    </w:p>
    <w:p w14:paraId="50C36EF0" w14:textId="4BEF008C"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 xml:space="preserve">Quelles sont les causes de l'hyperventilation ? </w:t>
      </w:r>
    </w:p>
    <w:p w14:paraId="687EF270" w14:textId="4FA523FC"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 xml:space="preserve">Quelles sont les causes de l'hyperventilation ? </w:t>
      </w:r>
    </w:p>
    <w:p w14:paraId="78750B11" w14:textId="682848CE"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 xml:space="preserve">Quelles sont les causes de l'hypoventilation ? </w:t>
      </w:r>
    </w:p>
    <w:p w14:paraId="362B3E15" w14:textId="6D5A1DA5"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 xml:space="preserve">Quelles sont les causes de l'hypoventilation ? </w:t>
      </w:r>
    </w:p>
    <w:p w14:paraId="2762B0F6" w14:textId="4349B9B2"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lastRenderedPageBreak/>
        <w:t>Quel est le mécanisme du réflexe de Hering-Breuer ?</w:t>
      </w:r>
    </w:p>
    <w:p w14:paraId="421DDE3B" w14:textId="04D154BB"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 xml:space="preserve">Que représente l'hypercapnie ? </w:t>
      </w:r>
    </w:p>
    <w:p w14:paraId="0E098D2F" w14:textId="1976D160"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 représente l'hypoxémie ?</w:t>
      </w:r>
    </w:p>
    <w:p w14:paraId="2A1001F2" w14:textId="6A2FC77F"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 xml:space="preserve">Que signifie l'hyperpnée ? </w:t>
      </w:r>
    </w:p>
    <w:p w14:paraId="5B476EE2" w14:textId="05D1EA4F"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 xml:space="preserve">Que représente la polypnée ? </w:t>
      </w:r>
    </w:p>
    <w:p w14:paraId="7D3850A1" w14:textId="2E3849DD" w:rsidR="00A45C9B" w:rsidRPr="00FE6553" w:rsidRDefault="00A45C9B" w:rsidP="00FE6553">
      <w:pPr>
        <w:pStyle w:val="Listparagraf"/>
        <w:numPr>
          <w:ilvl w:val="0"/>
          <w:numId w:val="2"/>
        </w:numPr>
        <w:spacing w:after="0"/>
        <w:jc w:val="both"/>
        <w:rPr>
          <w:rFonts w:cs="Times New Roman"/>
          <w:sz w:val="24"/>
          <w:szCs w:val="24"/>
          <w:lang w:val="fr-FR"/>
        </w:rPr>
      </w:pPr>
      <w:proofErr w:type="gramStart"/>
      <w:r w:rsidRPr="00FE6553">
        <w:rPr>
          <w:rFonts w:cs="Times New Roman"/>
          <w:sz w:val="24"/>
          <w:szCs w:val="24"/>
          <w:lang w:val="fr-FR"/>
        </w:rPr>
        <w:t>que</w:t>
      </w:r>
      <w:proofErr w:type="gramEnd"/>
      <w:r w:rsidRPr="00FE6553">
        <w:rPr>
          <w:rFonts w:cs="Times New Roman"/>
          <w:sz w:val="24"/>
          <w:szCs w:val="24"/>
          <w:lang w:val="fr-FR"/>
        </w:rPr>
        <w:t xml:space="preserve"> représente la bradypnée ? </w:t>
      </w:r>
    </w:p>
    <w:p w14:paraId="4D37D67F" w14:textId="6EBB002D"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 xml:space="preserve">Que représente l'hyperventilation ? </w:t>
      </w:r>
    </w:p>
    <w:p w14:paraId="531D8992" w14:textId="165D6424"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 xml:space="preserve">Quels sont les paramètres ventilatoires des poumons qui sont modifiés en cas d'hyperventilation ? </w:t>
      </w:r>
    </w:p>
    <w:p w14:paraId="78A04035" w14:textId="267D3FAA"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 xml:space="preserve">Que représente l'hypoventilation ? </w:t>
      </w:r>
    </w:p>
    <w:p w14:paraId="55FD85DE" w14:textId="7C484E4A"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 xml:space="preserve">Que signifie la restriction pulmonaire ? </w:t>
      </w:r>
    </w:p>
    <w:p w14:paraId="4F403183" w14:textId="61A333E0"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 xml:space="preserve">Quelles sont les causes de la restriction </w:t>
      </w:r>
      <w:proofErr w:type="spellStart"/>
      <w:r w:rsidRPr="00FE6553">
        <w:rPr>
          <w:rFonts w:cs="Times New Roman"/>
          <w:sz w:val="24"/>
          <w:szCs w:val="24"/>
          <w:lang w:val="fr-FR"/>
        </w:rPr>
        <w:t>extrapulmonaire</w:t>
      </w:r>
      <w:proofErr w:type="spellEnd"/>
      <w:r w:rsidRPr="00FE6553">
        <w:rPr>
          <w:rFonts w:cs="Times New Roman"/>
          <w:sz w:val="24"/>
          <w:szCs w:val="24"/>
          <w:lang w:val="fr-FR"/>
        </w:rPr>
        <w:t xml:space="preserve"> ?</w:t>
      </w:r>
    </w:p>
    <w:p w14:paraId="35BDF3B5" w14:textId="55910904"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 xml:space="preserve">Que signifie la restriction pulmonaire </w:t>
      </w:r>
      <w:proofErr w:type="spellStart"/>
      <w:r w:rsidRPr="00FE6553">
        <w:rPr>
          <w:rFonts w:cs="Times New Roman"/>
          <w:sz w:val="24"/>
          <w:szCs w:val="24"/>
          <w:lang w:val="fr-FR"/>
        </w:rPr>
        <w:t>intraparenchymateuse</w:t>
      </w:r>
      <w:proofErr w:type="spellEnd"/>
      <w:r w:rsidRPr="00FE6553">
        <w:rPr>
          <w:rFonts w:cs="Times New Roman"/>
          <w:sz w:val="24"/>
          <w:szCs w:val="24"/>
          <w:lang w:val="fr-FR"/>
        </w:rPr>
        <w:t xml:space="preserve"> ?</w:t>
      </w:r>
    </w:p>
    <w:p w14:paraId="04F1F258" w14:textId="4E7E3183" w:rsidR="00A45C9B" w:rsidRPr="00FE6553" w:rsidRDefault="00A45C9B" w:rsidP="00FE6553">
      <w:pPr>
        <w:pStyle w:val="Listparagraf"/>
        <w:numPr>
          <w:ilvl w:val="0"/>
          <w:numId w:val="2"/>
        </w:numPr>
        <w:spacing w:after="0"/>
        <w:jc w:val="both"/>
        <w:rPr>
          <w:rFonts w:cs="Times New Roman"/>
          <w:sz w:val="24"/>
          <w:szCs w:val="24"/>
          <w:lang w:val="fr-FR"/>
        </w:rPr>
      </w:pPr>
      <w:r w:rsidRPr="00FE6553">
        <w:rPr>
          <w:rFonts w:cs="Times New Roman"/>
          <w:sz w:val="24"/>
          <w:szCs w:val="24"/>
          <w:lang w:val="fr-FR"/>
        </w:rPr>
        <w:t xml:space="preserve">Quelles sont les causes des maladies pulmonaires restrictives </w:t>
      </w:r>
      <w:proofErr w:type="spellStart"/>
      <w:r w:rsidRPr="00FE6553">
        <w:rPr>
          <w:rFonts w:cs="Times New Roman"/>
          <w:sz w:val="24"/>
          <w:szCs w:val="24"/>
          <w:lang w:val="fr-FR"/>
        </w:rPr>
        <w:t>intraparenchymateuses</w:t>
      </w:r>
      <w:proofErr w:type="spellEnd"/>
      <w:r w:rsidRPr="00FE6553">
        <w:rPr>
          <w:rFonts w:cs="Times New Roman"/>
          <w:sz w:val="24"/>
          <w:szCs w:val="24"/>
          <w:lang w:val="fr-FR"/>
        </w:rPr>
        <w:t xml:space="preserve"> ? </w:t>
      </w:r>
    </w:p>
    <w:p w14:paraId="57EBC70A" w14:textId="77777777" w:rsidR="00C93104" w:rsidRDefault="00A45C9B" w:rsidP="00C93104">
      <w:pPr>
        <w:pStyle w:val="Listparagraf"/>
        <w:numPr>
          <w:ilvl w:val="0"/>
          <w:numId w:val="2"/>
        </w:numPr>
        <w:spacing w:after="0"/>
        <w:jc w:val="both"/>
        <w:rPr>
          <w:rFonts w:cs="Times New Roman"/>
          <w:sz w:val="24"/>
          <w:szCs w:val="24"/>
          <w:lang w:val="fr-FR"/>
        </w:rPr>
      </w:pPr>
      <w:r w:rsidRPr="00FE6553">
        <w:rPr>
          <w:rFonts w:cs="Times New Roman"/>
          <w:sz w:val="24"/>
          <w:szCs w:val="24"/>
          <w:lang w:val="fr-FR"/>
        </w:rPr>
        <w:t>Dans quels troubles la respiration superficielle et accélérée est-elle attestée ?</w:t>
      </w:r>
    </w:p>
    <w:p w14:paraId="6197954C" w14:textId="33AEE74A" w:rsidR="00A45C9B" w:rsidRPr="00C93104" w:rsidRDefault="00A45C9B" w:rsidP="00C93104">
      <w:pPr>
        <w:pStyle w:val="Listparagraf"/>
        <w:numPr>
          <w:ilvl w:val="0"/>
          <w:numId w:val="2"/>
        </w:numPr>
        <w:spacing w:after="0"/>
        <w:jc w:val="both"/>
        <w:rPr>
          <w:rFonts w:cs="Times New Roman"/>
          <w:sz w:val="24"/>
          <w:szCs w:val="24"/>
          <w:lang w:val="fr-FR"/>
        </w:rPr>
      </w:pPr>
      <w:r w:rsidRPr="00C93104">
        <w:rPr>
          <w:rFonts w:cs="Times New Roman"/>
          <w:sz w:val="24"/>
          <w:szCs w:val="24"/>
          <w:lang w:val="fr-FR"/>
        </w:rPr>
        <w:t>Dans quels troubles la respiration superficielle et accélérée est-elle attestée ?</w:t>
      </w:r>
    </w:p>
    <w:p w14:paraId="6DE29AB9" w14:textId="77777777" w:rsidR="00C93104" w:rsidRDefault="00A45C9B" w:rsidP="00C93104">
      <w:pPr>
        <w:pStyle w:val="Listparagraf"/>
        <w:numPr>
          <w:ilvl w:val="0"/>
          <w:numId w:val="2"/>
        </w:numPr>
        <w:spacing w:after="0"/>
        <w:jc w:val="both"/>
        <w:rPr>
          <w:rFonts w:cs="Times New Roman"/>
          <w:sz w:val="24"/>
          <w:szCs w:val="24"/>
          <w:lang w:val="fr-FR"/>
        </w:rPr>
      </w:pPr>
      <w:r w:rsidRPr="00FE6553">
        <w:rPr>
          <w:rFonts w:cs="Times New Roman"/>
          <w:sz w:val="24"/>
          <w:szCs w:val="24"/>
          <w:lang w:val="fr-FR"/>
        </w:rPr>
        <w:t>Que signifie l'emphysème pulmonaire ?</w:t>
      </w:r>
    </w:p>
    <w:p w14:paraId="2A3A18FF" w14:textId="77777777" w:rsidR="00C93104" w:rsidRDefault="00A45C9B" w:rsidP="00C93104">
      <w:pPr>
        <w:pStyle w:val="Listparagraf"/>
        <w:numPr>
          <w:ilvl w:val="0"/>
          <w:numId w:val="2"/>
        </w:numPr>
        <w:spacing w:after="0"/>
        <w:jc w:val="both"/>
        <w:rPr>
          <w:rFonts w:cs="Times New Roman"/>
          <w:sz w:val="24"/>
          <w:szCs w:val="24"/>
          <w:lang w:val="fr-FR"/>
        </w:rPr>
      </w:pPr>
      <w:r w:rsidRPr="00C93104">
        <w:rPr>
          <w:rFonts w:cs="Times New Roman"/>
          <w:sz w:val="24"/>
          <w:szCs w:val="24"/>
          <w:lang w:val="fr-FR"/>
        </w:rPr>
        <w:t xml:space="preserve">Quelles sont les sources d'enzymes </w:t>
      </w:r>
      <w:r w:rsidRPr="00C93104">
        <w:rPr>
          <w:rFonts w:cs="Times New Roman"/>
          <w:sz w:val="24"/>
          <w:szCs w:val="24"/>
          <w:lang w:val="fr-FR"/>
        </w:rPr>
        <w:tab/>
        <w:t>protéolytiques qui endommagent les alvéoles pulmonaires ?</w:t>
      </w:r>
    </w:p>
    <w:p w14:paraId="641B2AF4" w14:textId="77777777" w:rsidR="00C93104" w:rsidRDefault="00A45C9B" w:rsidP="00C93104">
      <w:pPr>
        <w:pStyle w:val="Listparagraf"/>
        <w:numPr>
          <w:ilvl w:val="0"/>
          <w:numId w:val="2"/>
        </w:numPr>
        <w:spacing w:after="0"/>
        <w:jc w:val="both"/>
        <w:rPr>
          <w:rFonts w:cs="Times New Roman"/>
          <w:sz w:val="24"/>
          <w:szCs w:val="24"/>
          <w:lang w:val="fr-FR"/>
        </w:rPr>
      </w:pPr>
      <w:r w:rsidRPr="00C93104">
        <w:rPr>
          <w:rFonts w:cs="Times New Roman"/>
          <w:sz w:val="24"/>
          <w:szCs w:val="24"/>
          <w:lang w:val="fr-FR"/>
        </w:rPr>
        <w:t>Qu'est-ce qui caractérise l'emphysème pulmonaire ?</w:t>
      </w:r>
    </w:p>
    <w:p w14:paraId="456CBD99" w14:textId="77777777" w:rsidR="00C93104" w:rsidRDefault="00A45C9B" w:rsidP="00C93104">
      <w:pPr>
        <w:pStyle w:val="Listparagraf"/>
        <w:numPr>
          <w:ilvl w:val="0"/>
          <w:numId w:val="2"/>
        </w:numPr>
        <w:spacing w:after="0"/>
        <w:jc w:val="both"/>
        <w:rPr>
          <w:rFonts w:cs="Times New Roman"/>
          <w:sz w:val="24"/>
          <w:szCs w:val="24"/>
          <w:lang w:val="fr-FR"/>
        </w:rPr>
      </w:pPr>
      <w:r w:rsidRPr="00C93104">
        <w:rPr>
          <w:rFonts w:cs="Times New Roman"/>
          <w:sz w:val="24"/>
          <w:szCs w:val="24"/>
          <w:lang w:val="fr-FR"/>
        </w:rPr>
        <w:t>Quel est le principal lien pathogène de l'emphysème pulmonaire ?</w:t>
      </w:r>
    </w:p>
    <w:p w14:paraId="5A8EBBAC" w14:textId="77777777" w:rsidR="00C93104" w:rsidRDefault="00A45C9B" w:rsidP="00C93104">
      <w:pPr>
        <w:pStyle w:val="Listparagraf"/>
        <w:numPr>
          <w:ilvl w:val="0"/>
          <w:numId w:val="2"/>
        </w:numPr>
        <w:spacing w:after="0"/>
        <w:jc w:val="both"/>
        <w:rPr>
          <w:rFonts w:cs="Times New Roman"/>
          <w:sz w:val="24"/>
          <w:szCs w:val="24"/>
          <w:lang w:val="fr-FR"/>
        </w:rPr>
      </w:pPr>
      <w:r w:rsidRPr="00C93104">
        <w:rPr>
          <w:rFonts w:cs="Times New Roman"/>
          <w:sz w:val="24"/>
          <w:szCs w:val="24"/>
          <w:lang w:val="fr-FR"/>
        </w:rPr>
        <w:t>Quel est le principal lien pathogène de l'emphysème pulmonaire ?</w:t>
      </w:r>
    </w:p>
    <w:p w14:paraId="33269325" w14:textId="77777777" w:rsidR="00C93104" w:rsidRDefault="00A45C9B" w:rsidP="00C93104">
      <w:pPr>
        <w:pStyle w:val="Listparagraf"/>
        <w:numPr>
          <w:ilvl w:val="0"/>
          <w:numId w:val="2"/>
        </w:numPr>
        <w:spacing w:after="0"/>
        <w:jc w:val="both"/>
        <w:rPr>
          <w:rFonts w:cs="Times New Roman"/>
          <w:sz w:val="24"/>
          <w:szCs w:val="24"/>
          <w:lang w:val="fr-FR"/>
        </w:rPr>
      </w:pPr>
      <w:r w:rsidRPr="00C93104">
        <w:rPr>
          <w:rFonts w:cs="Times New Roman"/>
          <w:sz w:val="24"/>
          <w:szCs w:val="24"/>
          <w:lang w:val="fr-FR"/>
        </w:rPr>
        <w:t xml:space="preserve">L'un des signes caractéristiques de l'emphysème pulmonaire est l'augmentation du volume de la cavité thoracique ("thorax en tonneau"). </w:t>
      </w:r>
    </w:p>
    <w:p w14:paraId="5E56729F" w14:textId="77777777" w:rsidR="00C93104" w:rsidRDefault="00A45C9B" w:rsidP="00C93104">
      <w:pPr>
        <w:pStyle w:val="Listparagraf"/>
        <w:numPr>
          <w:ilvl w:val="0"/>
          <w:numId w:val="2"/>
        </w:numPr>
        <w:spacing w:after="0"/>
        <w:jc w:val="both"/>
        <w:rPr>
          <w:rFonts w:cs="Times New Roman"/>
          <w:sz w:val="24"/>
          <w:szCs w:val="24"/>
          <w:lang w:val="fr-FR"/>
        </w:rPr>
      </w:pPr>
      <w:r w:rsidRPr="00C93104">
        <w:rPr>
          <w:rFonts w:cs="Times New Roman"/>
          <w:sz w:val="24"/>
          <w:szCs w:val="24"/>
          <w:lang w:val="fr-FR"/>
        </w:rPr>
        <w:t>Quelle est l'explication de ce signe dans l'emphysème pulmonaire ?</w:t>
      </w:r>
    </w:p>
    <w:p w14:paraId="25153125" w14:textId="77777777" w:rsidR="00C93104" w:rsidRDefault="00A45C9B" w:rsidP="00C93104">
      <w:pPr>
        <w:pStyle w:val="Listparagraf"/>
        <w:numPr>
          <w:ilvl w:val="0"/>
          <w:numId w:val="2"/>
        </w:numPr>
        <w:spacing w:after="0"/>
        <w:jc w:val="both"/>
        <w:rPr>
          <w:rFonts w:cs="Times New Roman"/>
          <w:sz w:val="24"/>
          <w:szCs w:val="24"/>
          <w:lang w:val="fr-FR"/>
        </w:rPr>
      </w:pPr>
      <w:r w:rsidRPr="00C93104">
        <w:rPr>
          <w:rFonts w:cs="Times New Roman"/>
          <w:sz w:val="24"/>
          <w:szCs w:val="24"/>
          <w:lang w:val="fr-FR"/>
        </w:rPr>
        <w:t>Quelles sont les causes de l'accumulation de transsudats dans la cavité pleurale ?</w:t>
      </w:r>
    </w:p>
    <w:p w14:paraId="11201D47" w14:textId="77777777" w:rsidR="00C93104" w:rsidRDefault="00A45C9B" w:rsidP="00C93104">
      <w:pPr>
        <w:pStyle w:val="Listparagraf"/>
        <w:numPr>
          <w:ilvl w:val="0"/>
          <w:numId w:val="2"/>
        </w:numPr>
        <w:spacing w:after="0"/>
        <w:jc w:val="both"/>
        <w:rPr>
          <w:rFonts w:cs="Times New Roman"/>
          <w:sz w:val="24"/>
          <w:szCs w:val="24"/>
          <w:lang w:val="fr-FR"/>
        </w:rPr>
      </w:pPr>
      <w:r w:rsidRPr="00C93104">
        <w:rPr>
          <w:rFonts w:cs="Times New Roman"/>
          <w:sz w:val="24"/>
          <w:szCs w:val="24"/>
          <w:lang w:val="fr-FR"/>
        </w:rPr>
        <w:t>Quelles sont les causes de l'accumulation d'exsudats dans la cavité pleurale ?</w:t>
      </w:r>
    </w:p>
    <w:p w14:paraId="1B75A557" w14:textId="77777777" w:rsidR="00C93104" w:rsidRDefault="00A45C9B" w:rsidP="00C93104">
      <w:pPr>
        <w:pStyle w:val="Listparagraf"/>
        <w:numPr>
          <w:ilvl w:val="0"/>
          <w:numId w:val="2"/>
        </w:numPr>
        <w:spacing w:after="0"/>
        <w:jc w:val="both"/>
        <w:rPr>
          <w:rFonts w:cs="Times New Roman"/>
          <w:sz w:val="24"/>
          <w:szCs w:val="24"/>
          <w:lang w:val="fr-FR"/>
        </w:rPr>
      </w:pPr>
      <w:r w:rsidRPr="00C93104">
        <w:rPr>
          <w:rFonts w:cs="Times New Roman"/>
          <w:sz w:val="24"/>
          <w:szCs w:val="24"/>
          <w:lang w:val="fr-FR"/>
        </w:rPr>
        <w:t xml:space="preserve">Que signifie la pneumosclérose ? </w:t>
      </w:r>
    </w:p>
    <w:p w14:paraId="41F23CFD" w14:textId="77777777" w:rsidR="00C93104" w:rsidRDefault="00A45C9B" w:rsidP="00C93104">
      <w:pPr>
        <w:pStyle w:val="Listparagraf"/>
        <w:numPr>
          <w:ilvl w:val="0"/>
          <w:numId w:val="2"/>
        </w:numPr>
        <w:spacing w:after="0"/>
        <w:jc w:val="both"/>
        <w:rPr>
          <w:rFonts w:cs="Times New Roman"/>
          <w:sz w:val="24"/>
          <w:szCs w:val="24"/>
          <w:lang w:val="fr-FR"/>
        </w:rPr>
      </w:pPr>
      <w:r w:rsidRPr="00C93104">
        <w:rPr>
          <w:rFonts w:cs="Times New Roman"/>
          <w:sz w:val="24"/>
          <w:szCs w:val="24"/>
          <w:lang w:val="fr-FR"/>
        </w:rPr>
        <w:t xml:space="preserve">Quels sont les mécanismes pathogènes de la pneumosclérose ? </w:t>
      </w:r>
    </w:p>
    <w:p w14:paraId="051AC8F9" w14:textId="77777777" w:rsidR="00C93104" w:rsidRDefault="00A45C9B" w:rsidP="00C93104">
      <w:pPr>
        <w:pStyle w:val="Listparagraf"/>
        <w:numPr>
          <w:ilvl w:val="0"/>
          <w:numId w:val="2"/>
        </w:numPr>
        <w:spacing w:after="0"/>
        <w:jc w:val="both"/>
        <w:rPr>
          <w:rFonts w:cs="Times New Roman"/>
          <w:sz w:val="24"/>
          <w:szCs w:val="24"/>
          <w:lang w:val="fr-FR"/>
        </w:rPr>
      </w:pPr>
      <w:r w:rsidRPr="00C93104">
        <w:rPr>
          <w:rFonts w:cs="Times New Roman"/>
          <w:sz w:val="24"/>
          <w:szCs w:val="24"/>
          <w:lang w:val="fr-FR"/>
        </w:rPr>
        <w:t xml:space="preserve">Quelles sont les manifestations de la pneumosclérose ? </w:t>
      </w:r>
    </w:p>
    <w:p w14:paraId="0DD4F4DB" w14:textId="77777777" w:rsidR="00C93104" w:rsidRDefault="00A45C9B" w:rsidP="00C93104">
      <w:pPr>
        <w:pStyle w:val="Listparagraf"/>
        <w:numPr>
          <w:ilvl w:val="0"/>
          <w:numId w:val="2"/>
        </w:numPr>
        <w:spacing w:after="0"/>
        <w:jc w:val="both"/>
        <w:rPr>
          <w:rFonts w:cs="Times New Roman"/>
          <w:sz w:val="24"/>
          <w:szCs w:val="24"/>
          <w:lang w:val="fr-FR"/>
        </w:rPr>
      </w:pPr>
      <w:r w:rsidRPr="00C93104">
        <w:rPr>
          <w:rFonts w:cs="Times New Roman"/>
          <w:sz w:val="24"/>
          <w:szCs w:val="24"/>
          <w:lang w:val="fr-FR"/>
        </w:rPr>
        <w:t>Quelles sont les manifestations de la pneumosclérose ?</w:t>
      </w:r>
    </w:p>
    <w:p w14:paraId="1C24EFBE" w14:textId="77777777" w:rsidR="00C93104" w:rsidRDefault="00A45C9B" w:rsidP="00C93104">
      <w:pPr>
        <w:pStyle w:val="Listparagraf"/>
        <w:numPr>
          <w:ilvl w:val="0"/>
          <w:numId w:val="2"/>
        </w:numPr>
        <w:spacing w:after="0"/>
        <w:jc w:val="both"/>
        <w:rPr>
          <w:rFonts w:cs="Times New Roman"/>
          <w:sz w:val="24"/>
          <w:szCs w:val="24"/>
          <w:lang w:val="fr-FR"/>
        </w:rPr>
      </w:pPr>
      <w:r w:rsidRPr="00C93104">
        <w:rPr>
          <w:rFonts w:cs="Times New Roman"/>
          <w:sz w:val="24"/>
          <w:szCs w:val="24"/>
          <w:lang w:val="fr-FR"/>
        </w:rPr>
        <w:t xml:space="preserve">Que signifie l'atélectasie pulmonaire ? </w:t>
      </w:r>
    </w:p>
    <w:p w14:paraId="373EB0A4" w14:textId="77777777" w:rsidR="00C93104" w:rsidRDefault="00C93104" w:rsidP="00C93104">
      <w:pPr>
        <w:pStyle w:val="Listparagraf"/>
        <w:numPr>
          <w:ilvl w:val="0"/>
          <w:numId w:val="2"/>
        </w:numPr>
        <w:spacing w:after="0"/>
        <w:jc w:val="both"/>
        <w:rPr>
          <w:rFonts w:cs="Times New Roman"/>
          <w:sz w:val="24"/>
          <w:szCs w:val="24"/>
          <w:lang w:val="fr-FR"/>
        </w:rPr>
      </w:pPr>
      <w:r w:rsidRPr="00C93104">
        <w:rPr>
          <w:rFonts w:cs="Times New Roman"/>
          <w:sz w:val="24"/>
          <w:szCs w:val="24"/>
          <w:lang w:val="fr-FR"/>
        </w:rPr>
        <w:t xml:space="preserve">Que </w:t>
      </w:r>
      <w:r w:rsidR="00A45C9B" w:rsidRPr="00C93104">
        <w:rPr>
          <w:rFonts w:cs="Times New Roman"/>
          <w:sz w:val="24"/>
          <w:szCs w:val="24"/>
          <w:lang w:val="fr-FR"/>
        </w:rPr>
        <w:t xml:space="preserve">signifie l'atélectasie pulmonaire ? </w:t>
      </w:r>
    </w:p>
    <w:p w14:paraId="1507A783" w14:textId="77777777" w:rsidR="00C93104" w:rsidRDefault="00C93104" w:rsidP="00C93104">
      <w:pPr>
        <w:pStyle w:val="Listparagraf"/>
        <w:numPr>
          <w:ilvl w:val="0"/>
          <w:numId w:val="2"/>
        </w:numPr>
        <w:spacing w:after="0"/>
        <w:jc w:val="both"/>
        <w:rPr>
          <w:rFonts w:cs="Times New Roman"/>
          <w:sz w:val="24"/>
          <w:szCs w:val="24"/>
          <w:lang w:val="fr-FR"/>
        </w:rPr>
      </w:pPr>
      <w:r w:rsidRPr="00C93104">
        <w:rPr>
          <w:rFonts w:cs="Times New Roman"/>
          <w:sz w:val="24"/>
          <w:szCs w:val="24"/>
          <w:lang w:val="fr-FR"/>
        </w:rPr>
        <w:t xml:space="preserve">Quels </w:t>
      </w:r>
      <w:r w:rsidR="00A45C9B" w:rsidRPr="00C93104">
        <w:rPr>
          <w:rFonts w:cs="Times New Roman"/>
          <w:sz w:val="24"/>
          <w:szCs w:val="24"/>
          <w:lang w:val="fr-FR"/>
        </w:rPr>
        <w:t xml:space="preserve">sont les types d'atélectasie ? </w:t>
      </w:r>
    </w:p>
    <w:p w14:paraId="15A67075" w14:textId="77777777" w:rsidR="00C93104" w:rsidRDefault="00A45C9B" w:rsidP="00C93104">
      <w:pPr>
        <w:pStyle w:val="Listparagraf"/>
        <w:numPr>
          <w:ilvl w:val="0"/>
          <w:numId w:val="2"/>
        </w:numPr>
        <w:spacing w:after="0"/>
        <w:jc w:val="both"/>
        <w:rPr>
          <w:rFonts w:cs="Times New Roman"/>
          <w:sz w:val="24"/>
          <w:szCs w:val="24"/>
          <w:lang w:val="fr-FR"/>
        </w:rPr>
      </w:pPr>
      <w:r w:rsidRPr="00C93104">
        <w:rPr>
          <w:rFonts w:cs="Times New Roman"/>
          <w:sz w:val="24"/>
          <w:szCs w:val="24"/>
          <w:lang w:val="fr-FR"/>
        </w:rPr>
        <w:t xml:space="preserve">Que signifie l'obstruction pulmonaire ? </w:t>
      </w:r>
    </w:p>
    <w:p w14:paraId="07027E52" w14:textId="77777777" w:rsidR="00C93104" w:rsidRDefault="00A45C9B" w:rsidP="00C93104">
      <w:pPr>
        <w:pStyle w:val="Listparagraf"/>
        <w:numPr>
          <w:ilvl w:val="0"/>
          <w:numId w:val="2"/>
        </w:numPr>
        <w:spacing w:after="0"/>
        <w:jc w:val="both"/>
        <w:rPr>
          <w:rFonts w:cs="Times New Roman"/>
          <w:sz w:val="24"/>
          <w:szCs w:val="24"/>
          <w:lang w:val="fr-FR"/>
        </w:rPr>
      </w:pPr>
      <w:r w:rsidRPr="00C93104">
        <w:rPr>
          <w:rFonts w:cs="Times New Roman"/>
          <w:sz w:val="24"/>
          <w:szCs w:val="24"/>
          <w:lang w:val="fr-FR"/>
        </w:rPr>
        <w:t xml:space="preserve">Quels sont les facteurs qui provoquent l'obstruction des voies respiratoires supérieures ? </w:t>
      </w:r>
    </w:p>
    <w:p w14:paraId="1E6B0122" w14:textId="77777777" w:rsidR="00C93104" w:rsidRDefault="00A45C9B" w:rsidP="00C93104">
      <w:pPr>
        <w:pStyle w:val="Listparagraf"/>
        <w:numPr>
          <w:ilvl w:val="0"/>
          <w:numId w:val="2"/>
        </w:numPr>
        <w:spacing w:after="0"/>
        <w:jc w:val="both"/>
        <w:rPr>
          <w:rFonts w:cs="Times New Roman"/>
          <w:sz w:val="24"/>
          <w:szCs w:val="24"/>
          <w:lang w:val="fr-FR"/>
        </w:rPr>
      </w:pPr>
      <w:r w:rsidRPr="00C93104">
        <w:rPr>
          <w:rFonts w:cs="Times New Roman"/>
          <w:sz w:val="24"/>
          <w:szCs w:val="24"/>
          <w:lang w:val="fr-FR"/>
        </w:rPr>
        <w:t xml:space="preserve">Quels sont les facteurs qui provoquent l'obstruction des voies respiratoires inférieures ?  </w:t>
      </w:r>
    </w:p>
    <w:p w14:paraId="3AA41516" w14:textId="77777777" w:rsidR="00C93104" w:rsidRDefault="00C93104" w:rsidP="00C93104">
      <w:pPr>
        <w:pStyle w:val="Listparagraf"/>
        <w:numPr>
          <w:ilvl w:val="0"/>
          <w:numId w:val="2"/>
        </w:numPr>
        <w:spacing w:after="0"/>
        <w:jc w:val="both"/>
        <w:rPr>
          <w:rFonts w:cs="Times New Roman"/>
          <w:sz w:val="24"/>
          <w:szCs w:val="24"/>
          <w:lang w:val="fr-FR"/>
        </w:rPr>
      </w:pPr>
      <w:r w:rsidRPr="00C93104">
        <w:rPr>
          <w:rFonts w:cs="Times New Roman"/>
          <w:sz w:val="24"/>
          <w:szCs w:val="24"/>
          <w:lang w:val="fr-FR"/>
        </w:rPr>
        <w:t xml:space="preserve">Quels </w:t>
      </w:r>
      <w:r w:rsidR="00A45C9B" w:rsidRPr="00C93104">
        <w:rPr>
          <w:rFonts w:cs="Times New Roman"/>
          <w:sz w:val="24"/>
          <w:szCs w:val="24"/>
          <w:lang w:val="fr-FR"/>
        </w:rPr>
        <w:t xml:space="preserve">sont les facteurs qui provoquent l'obstruction des voies respiratoires inférieures ?  </w:t>
      </w:r>
    </w:p>
    <w:p w14:paraId="5BB9AEA9" w14:textId="77777777" w:rsidR="00C93104" w:rsidRDefault="00C93104" w:rsidP="00C93104">
      <w:pPr>
        <w:pStyle w:val="Listparagraf"/>
        <w:numPr>
          <w:ilvl w:val="0"/>
          <w:numId w:val="2"/>
        </w:numPr>
        <w:spacing w:after="0"/>
        <w:jc w:val="both"/>
        <w:rPr>
          <w:rFonts w:cs="Times New Roman"/>
          <w:sz w:val="24"/>
          <w:szCs w:val="24"/>
          <w:lang w:val="fr-FR"/>
        </w:rPr>
      </w:pPr>
      <w:r w:rsidRPr="00C93104">
        <w:rPr>
          <w:rFonts w:cs="Times New Roman"/>
          <w:sz w:val="24"/>
          <w:szCs w:val="24"/>
          <w:lang w:val="fr-FR"/>
        </w:rPr>
        <w:t>Qu'est</w:t>
      </w:r>
      <w:r w:rsidR="00A45C9B" w:rsidRPr="00C93104">
        <w:rPr>
          <w:rFonts w:cs="Times New Roman"/>
          <w:sz w:val="24"/>
          <w:szCs w:val="24"/>
          <w:lang w:val="fr-FR"/>
        </w:rPr>
        <w:t>-ce qui représente l'œdème pulmonaire ?</w:t>
      </w:r>
    </w:p>
    <w:p w14:paraId="13EC6FA1" w14:textId="77777777" w:rsidR="00C93104" w:rsidRDefault="00C93104" w:rsidP="00C93104">
      <w:pPr>
        <w:pStyle w:val="Listparagraf"/>
        <w:numPr>
          <w:ilvl w:val="0"/>
          <w:numId w:val="2"/>
        </w:numPr>
        <w:spacing w:after="0"/>
        <w:jc w:val="both"/>
        <w:rPr>
          <w:rFonts w:cs="Times New Roman"/>
          <w:sz w:val="24"/>
          <w:szCs w:val="24"/>
          <w:lang w:val="fr-FR"/>
        </w:rPr>
      </w:pPr>
      <w:r w:rsidRPr="00C93104">
        <w:rPr>
          <w:rFonts w:cs="Times New Roman"/>
          <w:sz w:val="24"/>
          <w:szCs w:val="24"/>
          <w:lang w:val="fr-FR"/>
        </w:rPr>
        <w:t xml:space="preserve">Quels </w:t>
      </w:r>
      <w:r w:rsidR="00A45C9B" w:rsidRPr="00C93104">
        <w:rPr>
          <w:rFonts w:cs="Times New Roman"/>
          <w:sz w:val="24"/>
          <w:szCs w:val="24"/>
          <w:lang w:val="fr-FR"/>
        </w:rPr>
        <w:t>sont les facteurs qui peuvent déclencher l'apparition d'un œdème pulmonaire ?</w:t>
      </w:r>
    </w:p>
    <w:p w14:paraId="788A7774" w14:textId="5C0D1DA2" w:rsidR="00A45C9B" w:rsidRDefault="00C93104" w:rsidP="00C93104">
      <w:pPr>
        <w:pStyle w:val="Listparagraf"/>
        <w:numPr>
          <w:ilvl w:val="0"/>
          <w:numId w:val="2"/>
        </w:numPr>
        <w:spacing w:after="0"/>
        <w:jc w:val="both"/>
        <w:rPr>
          <w:rFonts w:cs="Times New Roman"/>
          <w:sz w:val="24"/>
          <w:szCs w:val="24"/>
          <w:lang w:val="fr-FR"/>
        </w:rPr>
      </w:pPr>
      <w:r w:rsidRPr="00C93104">
        <w:rPr>
          <w:rFonts w:cs="Times New Roman"/>
          <w:sz w:val="24"/>
          <w:szCs w:val="24"/>
          <w:lang w:val="fr-FR"/>
        </w:rPr>
        <w:t xml:space="preserve">Quels </w:t>
      </w:r>
      <w:r w:rsidR="00A45C9B" w:rsidRPr="00C93104">
        <w:rPr>
          <w:rFonts w:cs="Times New Roman"/>
          <w:sz w:val="24"/>
          <w:szCs w:val="24"/>
          <w:lang w:val="fr-FR"/>
        </w:rPr>
        <w:t>sont les facteurs qui peuvent déclencher l'apparition d'un œdème pulmonaire ?</w:t>
      </w:r>
    </w:p>
    <w:p w14:paraId="0A7EA470"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Qu'est-ce qui détermine les manifestations cliniques de l'hypocorticisme secondaire ?</w:t>
      </w:r>
    </w:p>
    <w:p w14:paraId="3777120A"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sont les principes pathogéniques de la thérapie de l'hypocorticisme tertiaire ?</w:t>
      </w:r>
    </w:p>
    <w:p w14:paraId="6DFBC9B2"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sont les principes de la régulation par rétroaction (ascendante et descendante) de l'axe hypothalamo-</w:t>
      </w:r>
      <w:proofErr w:type="spellStart"/>
      <w:r w:rsidRPr="00FD0613">
        <w:rPr>
          <w:rFonts w:cs="Times New Roman"/>
          <w:sz w:val="24"/>
          <w:szCs w:val="24"/>
          <w:lang w:val="fr-FR"/>
        </w:rPr>
        <w:t>hypophyso</w:t>
      </w:r>
      <w:proofErr w:type="spellEnd"/>
      <w:r w:rsidRPr="00FD0613">
        <w:rPr>
          <w:rFonts w:cs="Times New Roman"/>
          <w:sz w:val="24"/>
          <w:szCs w:val="24"/>
          <w:lang w:val="fr-FR"/>
        </w:rPr>
        <w:t>-corticosurrénalien ?</w:t>
      </w:r>
    </w:p>
    <w:p w14:paraId="6F75971D"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Le patient C., souffrant depuis longtemps d'une polyarthrite chronique non spécifique, a été traité avec des glucocorticosteroids à haute dose. Par la suite, la radiographie a révélé une atrophie des deux surrénales.  Quelle est la pathogenèse ?</w:t>
      </w:r>
    </w:p>
    <w:p w14:paraId="0D3331A5"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lastRenderedPageBreak/>
        <w:t>Le déficit en hormones glucocorticoïdes se manifeste cliniquement par des troubles vasculaires. Comment le tonus vasculaire change-t-il en cas d'hyposécrétion de glucocorticoïdes ?</w:t>
      </w:r>
    </w:p>
    <w:p w14:paraId="00042F08"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Le déficit d'hormones glucocorticoïdes se manifeste cliniquement par des troubles de la fonction cardiaque. Comment les fonctions cardiaques sont-elles modifiées en cas d'hypocorticisme ?</w:t>
      </w:r>
    </w:p>
    <w:p w14:paraId="3B8D0033"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Les trois formes d'hypocorticisme (primaire, secondaire et tertiaire) représentent une atteinte de l'axe hypothalamus-hypophyse-surrénale à différents niveaux. Le niveau de l'affection peut être déterminé en mesurant les hormones dans le sang. Quel est le bilan hormonal de l'hypocorticisme primaire ?</w:t>
      </w:r>
    </w:p>
    <w:p w14:paraId="2B4D8A82"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L'hypocorticisme primaire et l'hypocorticisme secondaire ont des manifestations cliniques généralement analogues. Quelle est la manifestation clinique caractéristique de l'hypocorticisme primaire ?</w:t>
      </w:r>
    </w:p>
    <w:p w14:paraId="58C766BB"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L'hypocorticisme primaire et l'hypocorticisme secondaire ont des manifestations cliniques généralement analogues. Quelle est la manifestation clinique caractéristique de l'hypocorticisme secondaire ?</w:t>
      </w:r>
    </w:p>
    <w:p w14:paraId="74BCF50A"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Quels sont les troubles possibles en cas du stress pour les personnes atteintes d'hypocorticisme ? </w:t>
      </w:r>
    </w:p>
    <w:p w14:paraId="10116A0F"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L'un des enjeux vitaux en cas de stress pour les personnes atteintes d'hypocorticisme est le collapsus artériel. Quelle en est la pathogénie ?</w:t>
      </w:r>
    </w:p>
    <w:p w14:paraId="071E8ACF"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Les hormones </w:t>
      </w:r>
      <w:proofErr w:type="spellStart"/>
      <w:r w:rsidRPr="00FD0613">
        <w:rPr>
          <w:rFonts w:cs="Times New Roman"/>
          <w:sz w:val="24"/>
          <w:szCs w:val="24"/>
          <w:lang w:val="fr-FR"/>
        </w:rPr>
        <w:t>glucocorticostéroïdes</w:t>
      </w:r>
      <w:proofErr w:type="spellEnd"/>
      <w:r w:rsidRPr="00FD0613">
        <w:rPr>
          <w:rFonts w:cs="Times New Roman"/>
          <w:sz w:val="24"/>
          <w:szCs w:val="24"/>
          <w:lang w:val="fr-FR"/>
        </w:rPr>
        <w:t xml:space="preserve"> jouent un rôle important dans l'immunité et l'inflammation. Comment se déroule la réaction inflammatoire chez les personnes atteintes d'hypocorticisme ?</w:t>
      </w:r>
    </w:p>
    <w:p w14:paraId="39BFD402"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Les hormones </w:t>
      </w:r>
      <w:proofErr w:type="spellStart"/>
      <w:r w:rsidRPr="00FD0613">
        <w:rPr>
          <w:rFonts w:cs="Times New Roman"/>
          <w:sz w:val="24"/>
          <w:szCs w:val="24"/>
          <w:lang w:val="fr-FR"/>
        </w:rPr>
        <w:t>glucocorticostéroïdes</w:t>
      </w:r>
      <w:proofErr w:type="spellEnd"/>
      <w:r w:rsidRPr="00FD0613">
        <w:rPr>
          <w:rFonts w:cs="Times New Roman"/>
          <w:sz w:val="24"/>
          <w:szCs w:val="24"/>
          <w:lang w:val="fr-FR"/>
        </w:rPr>
        <w:t xml:space="preserve"> jouent un rôle important dans l'immunité et l'inflammation. Comment la réaction inflammatoire se développe-t-elle chez les personnes atteintes d'hypercorticisme ?</w:t>
      </w:r>
    </w:p>
    <w:p w14:paraId="0F351C08"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Les hormones </w:t>
      </w:r>
      <w:proofErr w:type="spellStart"/>
      <w:r w:rsidRPr="00FD0613">
        <w:rPr>
          <w:rFonts w:cs="Times New Roman"/>
          <w:sz w:val="24"/>
          <w:szCs w:val="24"/>
          <w:lang w:val="fr-FR"/>
        </w:rPr>
        <w:t>glucocorticostéroïdes</w:t>
      </w:r>
      <w:proofErr w:type="spellEnd"/>
      <w:r w:rsidRPr="00FD0613">
        <w:rPr>
          <w:rFonts w:cs="Times New Roman"/>
          <w:sz w:val="24"/>
          <w:szCs w:val="24"/>
          <w:lang w:val="fr-FR"/>
        </w:rPr>
        <w:t xml:space="preserve"> jouent un rôle important dans l'immunité et l'inflammation. Comment se déroule la réaction inflammatoire chez les personnes atteintes d'hypercorticisme ?</w:t>
      </w:r>
    </w:p>
    <w:p w14:paraId="03812771"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Chez le patient C. souffrant d'un hypocorticisme objectif primaire, on a constaté une hyperpigmentation de la peau. Quelle est la pathogénie ?</w:t>
      </w:r>
    </w:p>
    <w:p w14:paraId="0CD2C6F0"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Un hypocorticisme primaire a été découvert chez le patient C. Quelle est l'étiologie possible ?</w:t>
      </w:r>
    </w:p>
    <w:p w14:paraId="0D269119"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 est la cause possible de l'hypercorticisme secondaire ?</w:t>
      </w:r>
    </w:p>
    <w:p w14:paraId="1B99307E"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Qu'est-ce qui détermine les manifestations cliniques de l'hypercorticisme tertiaire ?</w:t>
      </w:r>
    </w:p>
    <w:p w14:paraId="5EE62564"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Les glucocorticoïdes à doses physiologiques et pharmacologiques ont une influence ambiguë sur l'immunité. Comment le système immunitaire se modifie-t-il en cas d'hypersécrétion de glucocorticoïdes ? </w:t>
      </w:r>
    </w:p>
    <w:p w14:paraId="3E356271"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Les caractéristiques cliniques spécifiques de l'hypercorticisme sont les dépôts excessifs de lipides dans certaines zones du corps - "visage en pleine lune", "bosse de bison", dépôts sur le torse.  Quelle est la pathogénie de l'hypertrophie du tissu adipeux dans ces zones ?</w:t>
      </w:r>
    </w:p>
    <w:p w14:paraId="210E5F38"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Les </w:t>
      </w:r>
      <w:proofErr w:type="spellStart"/>
      <w:r w:rsidRPr="00FD0613">
        <w:rPr>
          <w:rFonts w:cs="Times New Roman"/>
          <w:sz w:val="24"/>
          <w:szCs w:val="24"/>
          <w:lang w:val="fr-FR"/>
        </w:rPr>
        <w:t>glucocorticostéroïdes</w:t>
      </w:r>
      <w:proofErr w:type="spellEnd"/>
      <w:r w:rsidRPr="00FD0613">
        <w:rPr>
          <w:rFonts w:cs="Times New Roman"/>
          <w:sz w:val="24"/>
          <w:szCs w:val="24"/>
          <w:lang w:val="fr-FR"/>
        </w:rPr>
        <w:t xml:space="preserve"> sont également impliqués dans le métabolisme des protéines. Comment le métabolisme des protéines change-t-il en cas d'hypersécrétion de glucocorticoïdes ?</w:t>
      </w:r>
    </w:p>
    <w:p w14:paraId="3F67BCD6"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L'examen clinique du patient D. atteint d'hypercorticisme met en évidence des œdèmes sur les jambes. Quelle est la pathogénie possible ? </w:t>
      </w:r>
    </w:p>
    <w:p w14:paraId="09C44140"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L'hyperaldostéronisme a plusieurs mécanismes pathogéniques, dont dépendront les tactiques thérapeutiques. Quelle est la pathogénie de l'hyperaldostéronisme secondaire dans l'insuffisance hépatique ?</w:t>
      </w:r>
    </w:p>
    <w:p w14:paraId="4907F01E"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lastRenderedPageBreak/>
        <w:t>L'insuline modifie simultanément la glycémie et l'utilisation périphérique du glucose. Quel est le mécanisme de l'augmentation de l'utilisation périphérique du glucose par l'insuline ?</w:t>
      </w:r>
    </w:p>
    <w:p w14:paraId="50938DC2"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Dans le diabète sucré de type I, la sécrétion de glucagon augmente en même temps que la carence en insuline. Quels sont les effets de l'hypersécrétion de glucagon ?</w:t>
      </w:r>
    </w:p>
    <w:p w14:paraId="47B223AB"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Le glucose est une substance osmotiquement active. Quels sont les effets et les conséquences d'une hyperglycémie excessive dans le diabète sucré de type I ?</w:t>
      </w:r>
    </w:p>
    <w:p w14:paraId="180F28F2"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sont les effets et les conséquences d'une hyperglycémie excessive dans le diabète sucré de type I ?</w:t>
      </w:r>
    </w:p>
    <w:p w14:paraId="18A28CE1"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Le phénomène clinique paradoxal du diabète sucré de type I est un déficit pondéral concomitant à une augmentation de l'appétit. Quelle est la pathogénie de l'</w:t>
      </w:r>
      <w:proofErr w:type="spellStart"/>
      <w:r w:rsidRPr="00FD0613">
        <w:rPr>
          <w:rFonts w:cs="Times New Roman"/>
          <w:sz w:val="24"/>
          <w:szCs w:val="24"/>
          <w:lang w:val="fr-FR"/>
        </w:rPr>
        <w:t>hyperrexie</w:t>
      </w:r>
      <w:proofErr w:type="spellEnd"/>
      <w:r w:rsidRPr="00FD0613">
        <w:rPr>
          <w:rFonts w:cs="Times New Roman"/>
          <w:sz w:val="24"/>
          <w:szCs w:val="24"/>
          <w:lang w:val="fr-FR"/>
        </w:rPr>
        <w:t xml:space="preserve"> ?</w:t>
      </w:r>
    </w:p>
    <w:p w14:paraId="2F0359B9"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La perte de poids est caractéristique du diabète sucré de type I. Quelle en est la pathogénie ?</w:t>
      </w:r>
    </w:p>
    <w:p w14:paraId="2E95DAB6"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L'absorption du glucose dans le sang dépend de la nature des transporteurs membranaires (GLUT-1-4) qui, en fonction des cellules, sont insulinodépendants ou indépendants de l'insuline. Quelles sont les cellules qui possèdent des récepteurs Glut-4 insulinodépendants ?</w:t>
      </w:r>
    </w:p>
    <w:p w14:paraId="45F43D0D"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Le patient S., atteint de diabète sucré de type I, présente une dysfonction érectile. Quelle est la pathogénie ?</w:t>
      </w:r>
    </w:p>
    <w:p w14:paraId="45D6F9C2"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Les symptômes auxquels les patients atteints de diabète sucré de type I sont principalement confrontés sont la soif, la consommation fréquente et excessive d'eau et la production excessive d'urine. Quelles sont les causes de la polydipsie dans le diabète sucré de type I ?</w:t>
      </w:r>
    </w:p>
    <w:p w14:paraId="63385FBE"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causes de la polydipsie dans le diabète sucré de type I ?</w:t>
      </w:r>
    </w:p>
    <w:p w14:paraId="04BDD4D1"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L'examen hématologique du patient C., âgé de 24 ans et atteint de diabète sucré de type I, a montré : érythrocytes - 6,1012/L, hématocrite - 60 %. Quelle est la pathogénie de ces troubles ?</w:t>
      </w:r>
    </w:p>
    <w:p w14:paraId="019A12C6"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La patiente C., âgée de 24 ans, s'est rendue chez l'endocrinologue avec le diagnostic présumé de "diabète sucré de type II". Quels sont les signes qui différencient le diabète de type II du diabète de type I ? </w:t>
      </w:r>
    </w:p>
    <w:p w14:paraId="0ECED5ED"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 est l’</w:t>
      </w:r>
      <w:proofErr w:type="spellStart"/>
      <w:r w:rsidRPr="00FD0613">
        <w:rPr>
          <w:rFonts w:cs="Times New Roman"/>
          <w:sz w:val="24"/>
          <w:szCs w:val="24"/>
          <w:lang w:val="fr-FR"/>
        </w:rPr>
        <w:t>element</w:t>
      </w:r>
      <w:proofErr w:type="spellEnd"/>
      <w:r w:rsidRPr="00FD0613">
        <w:rPr>
          <w:rFonts w:cs="Times New Roman"/>
          <w:sz w:val="24"/>
          <w:szCs w:val="24"/>
          <w:lang w:val="fr-FR"/>
        </w:rPr>
        <w:t xml:space="preserve"> principal dans la pathogénie de l'hypothyroïdie secondaire ?</w:t>
      </w:r>
    </w:p>
    <w:p w14:paraId="2FF1AE15"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sont les principes pathogéniques du traitement de l'hypothyroïdie secondaire ?</w:t>
      </w:r>
    </w:p>
    <w:p w14:paraId="65B01775"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 est le bilan hormonal de l'hypothyroïdie secondaire ?</w:t>
      </w:r>
    </w:p>
    <w:p w14:paraId="2F80D210"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manifestations cliniques de l'hyperthyroïdie tertiaire ?</w:t>
      </w:r>
    </w:p>
    <w:p w14:paraId="7C0776D7"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La maladie de Graves a été diagnostiquée chez un patient souffrant d'hyperthyroïdie. À quel type de réaction allergique la maladie de Graves </w:t>
      </w:r>
      <w:proofErr w:type="spellStart"/>
      <w:r w:rsidRPr="00FD0613">
        <w:rPr>
          <w:rFonts w:cs="Times New Roman"/>
          <w:sz w:val="24"/>
          <w:szCs w:val="24"/>
          <w:lang w:val="fr-FR"/>
        </w:rPr>
        <w:t>fait-elle</w:t>
      </w:r>
      <w:proofErr w:type="spellEnd"/>
      <w:r w:rsidRPr="00FD0613">
        <w:rPr>
          <w:rFonts w:cs="Times New Roman"/>
          <w:sz w:val="24"/>
          <w:szCs w:val="24"/>
          <w:lang w:val="fr-FR"/>
        </w:rPr>
        <w:t xml:space="preserve"> référence ?</w:t>
      </w:r>
    </w:p>
    <w:p w14:paraId="45671DCD"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Le patient D., âgé de 45 ans, consulte un endocrinologue en raison d'une hypertrophie de la glande thyroïde ("goitre"). Les examens biochimiques révèlent une augmentation de la concentration d'hormones thyroïdiennes dans le sang et une augmentation de la concentration de TSH dans le sang. La scintigraphie montre une captation anormale de l'iode radioactif uniformément dans tout le parenchyme thyroïdien.  Quelle est la pathogénie de cette pathologie ?</w:t>
      </w:r>
    </w:p>
    <w:p w14:paraId="1FEF1984"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 est le mécanisme de l'hyposécrétion de l'hormone antidiurétique en cas de traumatisme de la tige de l'hypophyse ?</w:t>
      </w:r>
    </w:p>
    <w:p w14:paraId="32B2A0D7"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 est le mécanisme pathogène de l'hématurie glomérulaire ?</w:t>
      </w:r>
    </w:p>
    <w:p w14:paraId="09D12150"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Dans quelles conditions trouve-t-on une leucocyturie ?</w:t>
      </w:r>
    </w:p>
    <w:p w14:paraId="36F7BF4C"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Dans quelles conditions la </w:t>
      </w:r>
      <w:proofErr w:type="spellStart"/>
      <w:r w:rsidRPr="00FD0613">
        <w:rPr>
          <w:rFonts w:cs="Times New Roman"/>
          <w:sz w:val="24"/>
          <w:szCs w:val="24"/>
          <w:lang w:val="fr-FR"/>
        </w:rPr>
        <w:t>lipidurie</w:t>
      </w:r>
      <w:proofErr w:type="spellEnd"/>
      <w:r w:rsidRPr="00FD0613">
        <w:rPr>
          <w:rFonts w:cs="Times New Roman"/>
          <w:sz w:val="24"/>
          <w:szCs w:val="24"/>
          <w:lang w:val="fr-FR"/>
        </w:rPr>
        <w:t xml:space="preserve"> se manifeste-t-elle ?</w:t>
      </w:r>
    </w:p>
    <w:p w14:paraId="59729A27"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sont les facteurs qui entraînent une diminution de la réabsorption de l'eau dans les tubules rénaux proximaux ?</w:t>
      </w:r>
    </w:p>
    <w:p w14:paraId="1C90B851"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sont les facteurs qui entraînent une diminution de la réabsorption de l'eau dans les tubules distaux et collecteurs ?</w:t>
      </w:r>
    </w:p>
    <w:p w14:paraId="76FBAF59"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sont les facteurs qui provoquent une diminution de la réabsorption distale des ions Na ?</w:t>
      </w:r>
    </w:p>
    <w:p w14:paraId="3082E4D1"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lastRenderedPageBreak/>
        <w:t>Quelle est la cause de la protéinurie tubulaire ?</w:t>
      </w:r>
    </w:p>
    <w:p w14:paraId="2890E697"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sont les facteurs à l'origine d'une faible réabsorption du glucose ?</w:t>
      </w:r>
    </w:p>
    <w:p w14:paraId="59EAFF54"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causes de l'</w:t>
      </w:r>
      <w:proofErr w:type="spellStart"/>
      <w:r w:rsidRPr="00FD0613">
        <w:rPr>
          <w:rFonts w:cs="Times New Roman"/>
          <w:sz w:val="24"/>
          <w:szCs w:val="24"/>
          <w:lang w:val="fr-FR"/>
        </w:rPr>
        <w:t>aminoacidurie</w:t>
      </w:r>
      <w:proofErr w:type="spellEnd"/>
      <w:r w:rsidRPr="00FD0613">
        <w:rPr>
          <w:rFonts w:cs="Times New Roman"/>
          <w:sz w:val="24"/>
          <w:szCs w:val="24"/>
          <w:lang w:val="fr-FR"/>
        </w:rPr>
        <w:t xml:space="preserve"> ? </w:t>
      </w:r>
    </w:p>
    <w:p w14:paraId="27521681"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Dans quelles pathologies l'</w:t>
      </w:r>
      <w:proofErr w:type="spellStart"/>
      <w:r w:rsidRPr="00FD0613">
        <w:rPr>
          <w:rFonts w:cs="Times New Roman"/>
          <w:sz w:val="24"/>
          <w:szCs w:val="24"/>
          <w:lang w:val="fr-FR"/>
        </w:rPr>
        <w:t>hyposthénurie</w:t>
      </w:r>
      <w:proofErr w:type="spellEnd"/>
      <w:r w:rsidRPr="00FD0613">
        <w:rPr>
          <w:rFonts w:cs="Times New Roman"/>
          <w:sz w:val="24"/>
          <w:szCs w:val="24"/>
          <w:lang w:val="fr-FR"/>
        </w:rPr>
        <w:t xml:space="preserve"> est-elle reconnue ?</w:t>
      </w:r>
    </w:p>
    <w:p w14:paraId="1336164D"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Dans quelles pathologies trouve-t-on une </w:t>
      </w:r>
      <w:proofErr w:type="spellStart"/>
      <w:r w:rsidRPr="00FD0613">
        <w:rPr>
          <w:rFonts w:cs="Times New Roman"/>
          <w:sz w:val="24"/>
          <w:szCs w:val="24"/>
          <w:lang w:val="fr-FR"/>
        </w:rPr>
        <w:t>hypersthénurie</w:t>
      </w:r>
      <w:proofErr w:type="spellEnd"/>
      <w:r w:rsidRPr="00FD0613">
        <w:rPr>
          <w:rFonts w:cs="Times New Roman"/>
          <w:sz w:val="24"/>
          <w:szCs w:val="24"/>
          <w:lang w:val="fr-FR"/>
        </w:rPr>
        <w:t xml:space="preserve"> ?</w:t>
      </w:r>
    </w:p>
    <w:p w14:paraId="1D024DBC"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Dans quels cas l'</w:t>
      </w:r>
      <w:proofErr w:type="spellStart"/>
      <w:r w:rsidRPr="00FD0613">
        <w:rPr>
          <w:rFonts w:cs="Times New Roman"/>
          <w:sz w:val="24"/>
          <w:szCs w:val="24"/>
          <w:lang w:val="fr-FR"/>
        </w:rPr>
        <w:t>isosténurie</w:t>
      </w:r>
      <w:proofErr w:type="spellEnd"/>
      <w:r w:rsidRPr="00FD0613">
        <w:rPr>
          <w:rFonts w:cs="Times New Roman"/>
          <w:sz w:val="24"/>
          <w:szCs w:val="24"/>
          <w:lang w:val="fr-FR"/>
        </w:rPr>
        <w:t xml:space="preserve"> est-elle observée ?</w:t>
      </w:r>
    </w:p>
    <w:p w14:paraId="7C6CDCE4"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sont les troubles inclus dans le syndrome néphrotique ?</w:t>
      </w:r>
    </w:p>
    <w:p w14:paraId="77630E7C"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phénomènes pathologiques le syndrome néphritique englobe-t-il ?</w:t>
      </w:r>
    </w:p>
    <w:p w14:paraId="2E2FAE66"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sont les processus à l'origine de l'acidose canaliculaire proximale ?</w:t>
      </w:r>
    </w:p>
    <w:p w14:paraId="76424290"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sont les processus à l'origine de l'acidose canaliculaire distale ?</w:t>
      </w:r>
    </w:p>
    <w:p w14:paraId="67008166"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sont les facteurs qui stimulent la sécrétion de rénine ?</w:t>
      </w:r>
    </w:p>
    <w:p w14:paraId="19712642"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fonctions endocriniennes du rein ?</w:t>
      </w:r>
    </w:p>
    <w:p w14:paraId="24D583A6"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Quelles sont les causes </w:t>
      </w:r>
      <w:proofErr w:type="spellStart"/>
      <w:r w:rsidRPr="00FD0613">
        <w:rPr>
          <w:rFonts w:cs="Times New Roman"/>
          <w:sz w:val="24"/>
          <w:szCs w:val="24"/>
          <w:lang w:val="fr-FR"/>
        </w:rPr>
        <w:t>prérénales</w:t>
      </w:r>
      <w:proofErr w:type="spellEnd"/>
      <w:r w:rsidRPr="00FD0613">
        <w:rPr>
          <w:rFonts w:cs="Times New Roman"/>
          <w:sz w:val="24"/>
          <w:szCs w:val="24"/>
          <w:lang w:val="fr-FR"/>
        </w:rPr>
        <w:t xml:space="preserve"> de l'insuffisance rénale aiguë ?</w:t>
      </w:r>
    </w:p>
    <w:p w14:paraId="2E2850B2"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causes de l'insuffisance rénale aiguë intrinsèque ?</w:t>
      </w:r>
    </w:p>
    <w:p w14:paraId="5BAC8AE3"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causes de l'insuffisance rénale aiguë intrinsèque ?</w:t>
      </w:r>
    </w:p>
    <w:p w14:paraId="05591896"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Quelles sont les causes de l'insuffisance rénale aiguë </w:t>
      </w:r>
      <w:proofErr w:type="spellStart"/>
      <w:r w:rsidRPr="00FD0613">
        <w:rPr>
          <w:rFonts w:cs="Times New Roman"/>
          <w:sz w:val="24"/>
          <w:szCs w:val="24"/>
          <w:lang w:val="fr-FR"/>
        </w:rPr>
        <w:t>postrénale</w:t>
      </w:r>
      <w:proofErr w:type="spellEnd"/>
      <w:r w:rsidRPr="00FD0613">
        <w:rPr>
          <w:rFonts w:cs="Times New Roman"/>
          <w:sz w:val="24"/>
          <w:szCs w:val="24"/>
          <w:lang w:val="fr-FR"/>
        </w:rPr>
        <w:t xml:space="preserve"> ?</w:t>
      </w:r>
    </w:p>
    <w:p w14:paraId="4610D81B"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sont les principaux syndromes de l'insuffisance rénale aiguë ?</w:t>
      </w:r>
    </w:p>
    <w:p w14:paraId="0F3F64B2"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manifestations du syndrome urinaire dans l'insuffisance rénale aiguë ?</w:t>
      </w:r>
    </w:p>
    <w:p w14:paraId="0E06AED3"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manifestations du syndrome humoral dans l'insuffisance rénale aiguë ?</w:t>
      </w:r>
    </w:p>
    <w:p w14:paraId="316D83EF"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manifestations du syndrome clinique de l'insuffisance rénale aiguë ?</w:t>
      </w:r>
    </w:p>
    <w:p w14:paraId="516B32E7"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causes de l'insuffisance rénale chronique ?</w:t>
      </w:r>
    </w:p>
    <w:p w14:paraId="188CA1E9"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 est la séquence des phases de l'insuffisance rénale aiguë ?</w:t>
      </w:r>
    </w:p>
    <w:p w14:paraId="662C20E3"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Comment le taux de filtration glomérulaire varie-t-il dans les glomérulopathies ? </w:t>
      </w:r>
    </w:p>
    <w:p w14:paraId="45F69BFA"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Comment le taux de filtration glomérulaire varie-t-il en cas d'hypervolémie ?</w:t>
      </w:r>
    </w:p>
    <w:p w14:paraId="20CA94CC"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Comment le taux de filtration glomérulaire varie-t-il en cas d'hypovolémie ?</w:t>
      </w:r>
    </w:p>
    <w:p w14:paraId="16BB1AD2"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Comment la diurèse varie-t-elle en cas d'hypoprotéinémie ?</w:t>
      </w:r>
    </w:p>
    <w:p w14:paraId="2300B36C"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Comment la diurèse change-t-elle en cas d'</w:t>
      </w:r>
      <w:proofErr w:type="spellStart"/>
      <w:r w:rsidRPr="00FD0613">
        <w:rPr>
          <w:rFonts w:cs="Times New Roman"/>
          <w:sz w:val="24"/>
          <w:szCs w:val="24"/>
          <w:lang w:val="fr-FR"/>
        </w:rPr>
        <w:t>hyperprotéinémie</w:t>
      </w:r>
      <w:proofErr w:type="spellEnd"/>
      <w:r w:rsidRPr="00FD0613">
        <w:rPr>
          <w:rFonts w:cs="Times New Roman"/>
          <w:sz w:val="24"/>
          <w:szCs w:val="24"/>
          <w:lang w:val="fr-FR"/>
        </w:rPr>
        <w:t xml:space="preserve"> ?</w:t>
      </w:r>
    </w:p>
    <w:p w14:paraId="6CEFF47F"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Comment la diurèse change-t-elle en cas de baisse du débit cardiaque ? </w:t>
      </w:r>
    </w:p>
    <w:p w14:paraId="4C83AA2A"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 est le mécanisme de l'hypercoagulabilité dans le syndrome néphrotique ?</w:t>
      </w:r>
    </w:p>
    <w:p w14:paraId="7223FB2D"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 est le mécanisme de l'hyperlipidémie dans le syndrome néphrotique ?</w:t>
      </w:r>
    </w:p>
    <w:p w14:paraId="6967D918"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Quel est le mécanisme de la perte de sélectivité de la taille du filtre rénal ? </w:t>
      </w:r>
    </w:p>
    <w:p w14:paraId="50004F5A"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 est le mécanisme de la perte de sélectivité électrostatique du filtre rénal ?</w:t>
      </w:r>
    </w:p>
    <w:p w14:paraId="36F0FD2C"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sont les mécanismes pathogéniques de la diminution du DFG dans l'insuffisance rénale aiguë ?</w:t>
      </w:r>
    </w:p>
    <w:p w14:paraId="562D53C7"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conséquences d'une obstruction des voies urinaires ?</w:t>
      </w:r>
    </w:p>
    <w:p w14:paraId="23F3EE7C"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conséquences de la gastrite atrophique ?</w:t>
      </w:r>
    </w:p>
    <w:p w14:paraId="6010C1D1"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conséquences de la gastrite atrophique ?</w:t>
      </w:r>
    </w:p>
    <w:p w14:paraId="7DE866A8"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sont les mécanismes de l'</w:t>
      </w:r>
      <w:proofErr w:type="spellStart"/>
      <w:r w:rsidRPr="00FD0613">
        <w:rPr>
          <w:rFonts w:cs="Times New Roman"/>
          <w:sz w:val="24"/>
          <w:szCs w:val="24"/>
          <w:lang w:val="fr-FR"/>
        </w:rPr>
        <w:t>auto-agression</w:t>
      </w:r>
      <w:proofErr w:type="spellEnd"/>
      <w:r w:rsidRPr="00FD0613">
        <w:rPr>
          <w:rFonts w:cs="Times New Roman"/>
          <w:sz w:val="24"/>
          <w:szCs w:val="24"/>
          <w:lang w:val="fr-FR"/>
        </w:rPr>
        <w:t xml:space="preserve"> pancréatique ?</w:t>
      </w:r>
    </w:p>
    <w:p w14:paraId="57B74546"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 est le rôle de l'alcool dans la pathogenèse de la pancréatite ?</w:t>
      </w:r>
    </w:p>
    <w:p w14:paraId="2CE96D37"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conséquences possibles de la sialorrhée ?</w:t>
      </w:r>
    </w:p>
    <w:p w14:paraId="120FA835"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conséquences possibles de la sialorrhée ?</w:t>
      </w:r>
    </w:p>
    <w:p w14:paraId="7DB4A8D4"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 est l'une des conséquences de la sialorrhée?</w:t>
      </w:r>
    </w:p>
    <w:p w14:paraId="16BDDA55"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 facteur exogène provoque l'hypersécrétion de l'estomac ?</w:t>
      </w:r>
    </w:p>
    <w:p w14:paraId="0C6DB889"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 facteur endogène provoque l'hypersécrétion de l'estomac ?</w:t>
      </w:r>
    </w:p>
    <w:p w14:paraId="684D2873"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Comment la fonction d’</w:t>
      </w:r>
      <w:proofErr w:type="spellStart"/>
      <w:r w:rsidRPr="00FD0613">
        <w:rPr>
          <w:rFonts w:cs="Times New Roman"/>
          <w:sz w:val="24"/>
          <w:szCs w:val="24"/>
          <w:lang w:val="fr-FR"/>
        </w:rPr>
        <w:t>evacuation</w:t>
      </w:r>
      <w:proofErr w:type="spellEnd"/>
      <w:r w:rsidRPr="00FD0613">
        <w:rPr>
          <w:rFonts w:cs="Times New Roman"/>
          <w:sz w:val="24"/>
          <w:szCs w:val="24"/>
          <w:lang w:val="fr-FR"/>
        </w:rPr>
        <w:t xml:space="preserve"> de l'estomac se modifie-t-elle en cas d'hypersécrétion et d'hyperacidité ?</w:t>
      </w:r>
    </w:p>
    <w:p w14:paraId="7315A4F5"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Comment la fonction motrice de l'estomac se modifie-t-elle en cas d'hypersécrétion et d'hyperacidité ?</w:t>
      </w:r>
    </w:p>
    <w:p w14:paraId="20663B66"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Comment le transit intestinal se modifie-t-il en cas d'hypersécrétion avec hyperacidité gastrique ?</w:t>
      </w:r>
    </w:p>
    <w:p w14:paraId="0D017D38"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lastRenderedPageBreak/>
        <w:t>Qu'est-ce que l'</w:t>
      </w:r>
      <w:proofErr w:type="spellStart"/>
      <w:r w:rsidRPr="00FD0613">
        <w:rPr>
          <w:rFonts w:cs="Times New Roman"/>
          <w:sz w:val="24"/>
          <w:szCs w:val="24"/>
          <w:lang w:val="fr-FR"/>
        </w:rPr>
        <w:t>achlorhydrie</w:t>
      </w:r>
      <w:proofErr w:type="spellEnd"/>
      <w:r w:rsidRPr="00FD0613">
        <w:rPr>
          <w:rFonts w:cs="Times New Roman"/>
          <w:sz w:val="24"/>
          <w:szCs w:val="24"/>
          <w:lang w:val="fr-FR"/>
        </w:rPr>
        <w:t xml:space="preserve"> ?</w:t>
      </w:r>
    </w:p>
    <w:p w14:paraId="0D2D7390"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causes de l'</w:t>
      </w:r>
      <w:proofErr w:type="spellStart"/>
      <w:r w:rsidRPr="00FD0613">
        <w:rPr>
          <w:rFonts w:cs="Times New Roman"/>
          <w:sz w:val="24"/>
          <w:szCs w:val="24"/>
          <w:lang w:val="fr-FR"/>
        </w:rPr>
        <w:t>achlorhydrie</w:t>
      </w:r>
      <w:proofErr w:type="spellEnd"/>
      <w:r w:rsidRPr="00FD0613">
        <w:rPr>
          <w:rFonts w:cs="Times New Roman"/>
          <w:sz w:val="24"/>
          <w:szCs w:val="24"/>
          <w:lang w:val="fr-FR"/>
        </w:rPr>
        <w:t xml:space="preserve"> ?</w:t>
      </w:r>
    </w:p>
    <w:p w14:paraId="23B700DB"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causes de l'</w:t>
      </w:r>
      <w:proofErr w:type="spellStart"/>
      <w:r w:rsidRPr="00FD0613">
        <w:rPr>
          <w:rFonts w:cs="Times New Roman"/>
          <w:sz w:val="24"/>
          <w:szCs w:val="24"/>
          <w:lang w:val="fr-FR"/>
        </w:rPr>
        <w:t>achlorhydrie</w:t>
      </w:r>
      <w:proofErr w:type="spellEnd"/>
      <w:r w:rsidRPr="00FD0613">
        <w:rPr>
          <w:rFonts w:cs="Times New Roman"/>
          <w:sz w:val="24"/>
          <w:szCs w:val="24"/>
          <w:lang w:val="fr-FR"/>
        </w:rPr>
        <w:t xml:space="preserve"> ?</w:t>
      </w:r>
    </w:p>
    <w:p w14:paraId="3EA8851C"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répercussions de l'</w:t>
      </w:r>
      <w:proofErr w:type="spellStart"/>
      <w:r w:rsidRPr="00FD0613">
        <w:rPr>
          <w:rFonts w:cs="Times New Roman"/>
          <w:sz w:val="24"/>
          <w:szCs w:val="24"/>
          <w:lang w:val="fr-FR"/>
        </w:rPr>
        <w:t>hypoacidité</w:t>
      </w:r>
      <w:proofErr w:type="spellEnd"/>
      <w:r w:rsidRPr="00FD0613">
        <w:rPr>
          <w:rFonts w:cs="Times New Roman"/>
          <w:sz w:val="24"/>
          <w:szCs w:val="24"/>
          <w:lang w:val="fr-FR"/>
        </w:rPr>
        <w:t xml:space="preserve"> gastrique ?</w:t>
      </w:r>
    </w:p>
    <w:p w14:paraId="62075BCF"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répercussions de l'</w:t>
      </w:r>
      <w:proofErr w:type="spellStart"/>
      <w:r w:rsidRPr="00FD0613">
        <w:rPr>
          <w:rFonts w:cs="Times New Roman"/>
          <w:sz w:val="24"/>
          <w:szCs w:val="24"/>
          <w:lang w:val="fr-FR"/>
        </w:rPr>
        <w:t>hypoacidité</w:t>
      </w:r>
      <w:proofErr w:type="spellEnd"/>
      <w:r w:rsidRPr="00FD0613">
        <w:rPr>
          <w:rFonts w:cs="Times New Roman"/>
          <w:sz w:val="24"/>
          <w:szCs w:val="24"/>
          <w:lang w:val="fr-FR"/>
        </w:rPr>
        <w:t xml:space="preserve"> gastrique ?</w:t>
      </w:r>
    </w:p>
    <w:p w14:paraId="4F5A0FD5"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peuvent être les conséquences des vomissements ?</w:t>
      </w:r>
    </w:p>
    <w:p w14:paraId="4D1E2CFA"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Quels tests biochimiques reflètent le syndrome cholestatique en cas d'insuffisance hépatique ?  </w:t>
      </w:r>
    </w:p>
    <w:p w14:paraId="19B0616B"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Quels sont les tests biochimiques qui reflètent la fonction de synthèse des protéines du foie ?  </w:t>
      </w:r>
    </w:p>
    <w:p w14:paraId="1E95FD3F"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 Quel test biochimique reflète les lésions hépatocytaires ?  </w:t>
      </w:r>
    </w:p>
    <w:p w14:paraId="7B211647"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sont les processus pathologiques qui conduisent au développement d'une hyperémie veineuse dans le foie ?</w:t>
      </w:r>
    </w:p>
    <w:p w14:paraId="3F608B11"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sont les mécanismes des lésions hépatocytaires induites par des facteurs hémodynamiques ?</w:t>
      </w:r>
    </w:p>
    <w:p w14:paraId="75C3ECF4"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sont les mécanismes des lésions hépatocytaires toxiques induites par l'alcool ?</w:t>
      </w:r>
    </w:p>
    <w:p w14:paraId="78664E6A"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cellules responsables de la libération de cytokines pro-fibrinogènes et du déclenchement de la fibrose hépatocytaire en cas de lésions hépatiques toxiques ?</w:t>
      </w:r>
    </w:p>
    <w:p w14:paraId="07DB296E"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cellules responsables de la production excessive de fibres de collagène et de la matrice extracellulaire en cas de lésions hépatiques toxiques ?</w:t>
      </w:r>
    </w:p>
    <w:p w14:paraId="7DD10A3E"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Quelles cellules du parenchyme hépatique peuvent se transformer en myofibroblastes et déclencher une fibrose hépatique par </w:t>
      </w:r>
      <w:proofErr w:type="spellStart"/>
      <w:r w:rsidRPr="00FD0613">
        <w:rPr>
          <w:rFonts w:cs="Times New Roman"/>
          <w:sz w:val="24"/>
          <w:szCs w:val="24"/>
          <w:lang w:val="fr-FR"/>
        </w:rPr>
        <w:t>collagénogenèse</w:t>
      </w:r>
      <w:proofErr w:type="spellEnd"/>
      <w:r w:rsidRPr="00FD0613">
        <w:rPr>
          <w:rFonts w:cs="Times New Roman"/>
          <w:sz w:val="24"/>
          <w:szCs w:val="24"/>
          <w:lang w:val="fr-FR"/>
        </w:rPr>
        <w:t xml:space="preserve"> excessive ?</w:t>
      </w:r>
    </w:p>
    <w:p w14:paraId="5782EFF2"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 est la chaîne pathogène de la fibrose hépatique ?</w:t>
      </w:r>
    </w:p>
    <w:p w14:paraId="553C07D4"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 est l'un des principaux liens pathogéniques de la fibrose hépatique ?</w:t>
      </w:r>
    </w:p>
    <w:p w14:paraId="7B0545F3"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sont les principaux liens pathogéniques de la fibrose hépatique ?</w:t>
      </w:r>
    </w:p>
    <w:p w14:paraId="145977BC"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sont les changements biochimiques sanguins qui reflètent un métabolisme protéique déréglé dans l'insuffisance hépatique ?</w:t>
      </w:r>
    </w:p>
    <w:p w14:paraId="475335E6"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sont les changements biochimiques sanguins qui reflètent les perturbations du métabolisme des protéines dans l'insuffisance hépatique ?</w:t>
      </w:r>
    </w:p>
    <w:p w14:paraId="5E4780C9"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Comment le taux d'acides aminés ramifiés et aromatiques change-t-il dans le sang d'un patient souffrant d'insuffisance hépatique ?</w:t>
      </w:r>
    </w:p>
    <w:p w14:paraId="78247CC0"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Quelles sont les conséquences de la réduction des processus de transamination des acides aminés dans l'insuffisance hépatique ?  </w:t>
      </w:r>
    </w:p>
    <w:p w14:paraId="2AD2DADF"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 est la conséquence de la réduction des processus de transamination des acides aminés en cas d'insuffisance hépatique ?</w:t>
      </w:r>
    </w:p>
    <w:p w14:paraId="76236012"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 est le mécanisme de l'augmentation des taux sériques d'acides aminés aromatiques en cas d'insuffisance hépatique ?</w:t>
      </w:r>
    </w:p>
    <w:p w14:paraId="4629822F"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 est le mécanisme de la réduction des taux sériques d'acides aminés ramifiés dans l'insuffisance hépatique</w:t>
      </w:r>
    </w:p>
    <w:p w14:paraId="4174116D"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Comment le métabolisme des glucides se modifie-t-il en cas d'insuffisance hépatique ?</w:t>
      </w:r>
    </w:p>
    <w:p w14:paraId="1CCD5FF6"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manifestations cliniques qui reflètent un métabolisme du glucose déréglé dans l'insuffisance hépatique ?</w:t>
      </w:r>
    </w:p>
    <w:p w14:paraId="0DE72049"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Quels sont les changements biochimiques sanguins qui reflètent un métabolisme du glucose déréglé dans l'insuffisance hépatique ?  </w:t>
      </w:r>
    </w:p>
    <w:p w14:paraId="76CE41AB"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sont les mécanismes pathogéniques de l'hypoglycémie à jeun dans l'insuffisance hépatique ?</w:t>
      </w:r>
    </w:p>
    <w:p w14:paraId="61BA4351"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Quel est le mécanisme pathogène de l'hyperglycémie postprandiale dans l'insuffisance hépatique ?  </w:t>
      </w:r>
    </w:p>
    <w:p w14:paraId="41B5608E"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sont les facteurs pathogènes qui contribuent au développement de la dystrophie du foie gras en cas d'insuffisance hépatique</w:t>
      </w:r>
    </w:p>
    <w:p w14:paraId="6645F12A"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lastRenderedPageBreak/>
        <w:t>L'accumulation de quels produits dénote une acidose métabolique en cas d'insuffisance hépatique ?</w:t>
      </w:r>
    </w:p>
    <w:p w14:paraId="2441C056"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sont les mécanismes pathogènes de l'acidose métabolique dans l'insuffisance hépatique ?</w:t>
      </w:r>
    </w:p>
    <w:p w14:paraId="097C6230"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 est le mécanisme pathogène de l'acidose métabolique dans l'insuffisance hépatique ?</w:t>
      </w:r>
    </w:p>
    <w:p w14:paraId="03CF6EBC"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sont les mécanismes pathogènes de l'alcalose métabolique dans l'insuffisance hépatique ?</w:t>
      </w:r>
    </w:p>
    <w:p w14:paraId="47D7C49D"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sont les facteurs pathogènes responsables de la production excessive de corps cétoniques dans l'insuffisance hépatique ?</w:t>
      </w:r>
    </w:p>
    <w:p w14:paraId="3B9E9C38"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 est le mécanisme du déficit en NADPH dans les hépatocytes qui contribue au développement de la cétonémie en cas d'insuffisance hépatique ?</w:t>
      </w:r>
    </w:p>
    <w:p w14:paraId="4EDBDA5F"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 est le mécanisme de la carence en oxaloacétate dans les hépatocytes qui contribue au développement de la cétonémie en cas d'insuffisance hépatique ?</w:t>
      </w:r>
    </w:p>
    <w:p w14:paraId="63555A08"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 est le rôle pathogène du déficit en NADPH dans le développement de la cétonémie en cas d'insuffisance hépatique ?</w:t>
      </w:r>
    </w:p>
    <w:p w14:paraId="5C6BD7D8"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 est le rôle pathogène de la carence en oxaloacétate dans le développement de la cétonémie en cas d'insuffisance hépatique ?</w:t>
      </w:r>
    </w:p>
    <w:p w14:paraId="30446BBC"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causes de la galactosémie en cas d'insuffisance hépatique ?</w:t>
      </w:r>
    </w:p>
    <w:p w14:paraId="4BE5E536"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Quelles sont les manifestations cliniques spécifiques de la carence en vitamine D liposoluble dans l'insuffisance hépatique ?  </w:t>
      </w:r>
    </w:p>
    <w:p w14:paraId="4D972142"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 est l'une des manifestations cliniques spécifiques de la carence en vitamine A liposoluble en cas d'insuffisance hépatique ?</w:t>
      </w:r>
    </w:p>
    <w:p w14:paraId="39E3B63F"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sont les mécanismes pathogéniques de l'hypocalcémie dans l'insuffisance hépatique ?</w:t>
      </w:r>
    </w:p>
    <w:p w14:paraId="6FD35D7C"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 est l'un des mécanismes pathogènes de l'hypocalcémie dans l'insuffisance hépatique ?</w:t>
      </w:r>
    </w:p>
    <w:p w14:paraId="1AB64CA5"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Les patients souffrant d'insuffisance hépatique peuvent présenter des changements cutanés tels que l'acné, l'hirsutisme et le faciès de la pleine lune. Quelle est la pathogénie de ces symptômes ?   </w:t>
      </w:r>
    </w:p>
    <w:p w14:paraId="5EA70D50"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modifications hématologiques caractéristiques de l'hypersplénisme en cas d'insuffisance hépatique ?</w:t>
      </w:r>
    </w:p>
    <w:p w14:paraId="49B698D1"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En quoi consiste le mécanisme osmotique de l'ascite ?</w:t>
      </w:r>
    </w:p>
    <w:p w14:paraId="7D117332" w14:textId="77777777" w:rsidR="00FD0613" w:rsidRPr="00FD0613" w:rsidRDefault="00FD0613" w:rsidP="00FD0613">
      <w:pPr>
        <w:pStyle w:val="Listparagraf"/>
        <w:numPr>
          <w:ilvl w:val="0"/>
          <w:numId w:val="2"/>
        </w:numPr>
        <w:spacing w:after="0"/>
        <w:jc w:val="both"/>
        <w:rPr>
          <w:rFonts w:cs="Times New Roman"/>
          <w:sz w:val="24"/>
          <w:szCs w:val="24"/>
          <w:lang w:val="fr-FR"/>
        </w:rPr>
      </w:pPr>
      <w:proofErr w:type="gramStart"/>
      <w:r w:rsidRPr="00FD0613">
        <w:rPr>
          <w:rFonts w:cs="Times New Roman"/>
          <w:sz w:val="24"/>
          <w:szCs w:val="24"/>
          <w:lang w:val="fr-FR"/>
        </w:rPr>
        <w:t>le</w:t>
      </w:r>
      <w:proofErr w:type="gramEnd"/>
      <w:r w:rsidRPr="00FD0613">
        <w:rPr>
          <w:rFonts w:cs="Times New Roman"/>
          <w:sz w:val="24"/>
          <w:szCs w:val="24"/>
          <w:lang w:val="fr-FR"/>
        </w:rPr>
        <w:t xml:space="preserve"> mécanisme osmotique de l'ascite ?</w:t>
      </w:r>
    </w:p>
    <w:p w14:paraId="217D4D3C"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 est le mécanisme oncotique de l'ascite ?</w:t>
      </w:r>
    </w:p>
    <w:p w14:paraId="5F08CB3D"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 est la cause de l'activation du système rénine-angiotensine-aldostérone chez les patients souffrant d'hypertension portale ?</w:t>
      </w:r>
    </w:p>
    <w:p w14:paraId="6F69D832"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 est l'une des causes de l'activation du système rénine-angiotensine-aldostérone chez les patients souffrant d'hypertension portale ?</w:t>
      </w:r>
    </w:p>
    <w:p w14:paraId="4A97EBBA"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modifications du système nerveux central dans l'encéphalopathie hépatique causée par l'</w:t>
      </w:r>
      <w:proofErr w:type="spellStart"/>
      <w:r w:rsidRPr="00FD0613">
        <w:rPr>
          <w:rFonts w:cs="Times New Roman"/>
          <w:sz w:val="24"/>
          <w:szCs w:val="24"/>
          <w:lang w:val="fr-FR"/>
        </w:rPr>
        <w:t>hyperammoniémie</w:t>
      </w:r>
      <w:proofErr w:type="spellEnd"/>
      <w:r w:rsidRPr="00FD0613">
        <w:rPr>
          <w:rFonts w:cs="Times New Roman"/>
          <w:sz w:val="24"/>
          <w:szCs w:val="24"/>
          <w:lang w:val="fr-FR"/>
        </w:rPr>
        <w:t xml:space="preserve"> ?  </w:t>
      </w:r>
    </w:p>
    <w:p w14:paraId="413B1842" w14:textId="77777777" w:rsidR="00FD0613" w:rsidRPr="00FD0613" w:rsidRDefault="00FD0613" w:rsidP="00FD0613">
      <w:pPr>
        <w:pStyle w:val="Listparagraf"/>
        <w:numPr>
          <w:ilvl w:val="0"/>
          <w:numId w:val="2"/>
        </w:numPr>
        <w:spacing w:after="0"/>
        <w:jc w:val="both"/>
        <w:rPr>
          <w:rFonts w:cs="Times New Roman"/>
          <w:sz w:val="24"/>
          <w:szCs w:val="24"/>
          <w:lang w:val="fr-FR"/>
        </w:rPr>
      </w:pPr>
    </w:p>
    <w:p w14:paraId="131E8614"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 est l'une des modifications du système nerveux central dans l'encéphalopathie hépatique causée par l'</w:t>
      </w:r>
      <w:proofErr w:type="spellStart"/>
      <w:r w:rsidRPr="00FD0613">
        <w:rPr>
          <w:rFonts w:cs="Times New Roman"/>
          <w:sz w:val="24"/>
          <w:szCs w:val="24"/>
          <w:lang w:val="fr-FR"/>
        </w:rPr>
        <w:t>hyperammoniémie</w:t>
      </w:r>
      <w:proofErr w:type="spellEnd"/>
      <w:r w:rsidRPr="00FD0613">
        <w:rPr>
          <w:rFonts w:cs="Times New Roman"/>
          <w:sz w:val="24"/>
          <w:szCs w:val="24"/>
          <w:lang w:val="fr-FR"/>
        </w:rPr>
        <w:t xml:space="preserve"> ?  </w:t>
      </w:r>
    </w:p>
    <w:p w14:paraId="150A6889"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 est le facteur pathogène de l'œdème astrocytaire dans l'encéphalopathie ammoniacale ?</w:t>
      </w:r>
    </w:p>
    <w:p w14:paraId="4B591D3F"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Quelles sont les causes </w:t>
      </w:r>
      <w:proofErr w:type="spellStart"/>
      <w:r w:rsidRPr="00FD0613">
        <w:rPr>
          <w:rFonts w:cs="Times New Roman"/>
          <w:sz w:val="24"/>
          <w:szCs w:val="24"/>
          <w:lang w:val="fr-FR"/>
        </w:rPr>
        <w:t>préhépatiques</w:t>
      </w:r>
      <w:proofErr w:type="spellEnd"/>
      <w:r w:rsidRPr="00FD0613">
        <w:rPr>
          <w:rFonts w:cs="Times New Roman"/>
          <w:sz w:val="24"/>
          <w:szCs w:val="24"/>
          <w:lang w:val="fr-FR"/>
        </w:rPr>
        <w:t xml:space="preserve"> de l'hypertension portale ?</w:t>
      </w:r>
    </w:p>
    <w:p w14:paraId="34C3CCAF"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causes hépatiques de l'hypertension portale ?</w:t>
      </w:r>
    </w:p>
    <w:p w14:paraId="56902466"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causes post-hépatiques de l'hypertension portale ?</w:t>
      </w:r>
    </w:p>
    <w:p w14:paraId="72D13A30"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Qu'est-ce que la cholestase ?</w:t>
      </w:r>
    </w:p>
    <w:p w14:paraId="5FB23B2C"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 test biochimique reflète une cholestase modérée ?</w:t>
      </w:r>
    </w:p>
    <w:p w14:paraId="5394EB03"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lastRenderedPageBreak/>
        <w:t>Qu'est-ce que la cholémie ?</w:t>
      </w:r>
    </w:p>
    <w:p w14:paraId="1308BEBD"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Qu'est-ce que l’acholie?</w:t>
      </w:r>
    </w:p>
    <w:p w14:paraId="518A1AAC"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Quel est le mécanisme de </w:t>
      </w:r>
      <w:proofErr w:type="spellStart"/>
      <w:r w:rsidRPr="00FD0613">
        <w:rPr>
          <w:rFonts w:cs="Times New Roman"/>
          <w:sz w:val="24"/>
          <w:szCs w:val="24"/>
          <w:lang w:val="fr-FR"/>
        </w:rPr>
        <w:t>la</w:t>
      </w:r>
      <w:proofErr w:type="spellEnd"/>
      <w:r w:rsidRPr="00FD0613">
        <w:rPr>
          <w:rFonts w:cs="Times New Roman"/>
          <w:sz w:val="24"/>
          <w:szCs w:val="24"/>
          <w:lang w:val="fr-FR"/>
        </w:rPr>
        <w:t xml:space="preserve"> l’ictère causée par l'augmentation du taux de bilirubine non conjuguée dans le sang (1,3) ?</w:t>
      </w:r>
    </w:p>
    <w:p w14:paraId="3A2E134C"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 est le mécanisme de l’ictère causée par l'augmentation du taux de bilirubine conjuguée dans le sang ?</w:t>
      </w:r>
    </w:p>
    <w:p w14:paraId="14A72A25"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propriétés de la bilirubine non conjuguée ?</w:t>
      </w:r>
    </w:p>
    <w:p w14:paraId="6C08979E"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 est l'une des propriétés de la bilirubine conjuguée</w:t>
      </w:r>
    </w:p>
    <w:p w14:paraId="20AD81DC"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Quelles sont les causes de l'ictère </w:t>
      </w:r>
      <w:proofErr w:type="spellStart"/>
      <w:r w:rsidRPr="00FD0613">
        <w:rPr>
          <w:rFonts w:cs="Times New Roman"/>
          <w:sz w:val="24"/>
          <w:szCs w:val="24"/>
          <w:lang w:val="fr-FR"/>
        </w:rPr>
        <w:t>préhépatique</w:t>
      </w:r>
      <w:proofErr w:type="spellEnd"/>
      <w:r w:rsidRPr="00FD0613">
        <w:rPr>
          <w:rFonts w:cs="Times New Roman"/>
          <w:sz w:val="24"/>
          <w:szCs w:val="24"/>
          <w:lang w:val="fr-FR"/>
        </w:rPr>
        <w:t xml:space="preserve"> ?</w:t>
      </w:r>
    </w:p>
    <w:p w14:paraId="3B5B9955"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causes de l'ictère hépatique</w:t>
      </w:r>
    </w:p>
    <w:p w14:paraId="44162580"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causes de l'ictère post-hépatique ?</w:t>
      </w:r>
    </w:p>
    <w:p w14:paraId="20A96E40"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Quelle est la chaîne pathogénique de l'ictère </w:t>
      </w:r>
      <w:proofErr w:type="spellStart"/>
      <w:r w:rsidRPr="00FD0613">
        <w:rPr>
          <w:rFonts w:cs="Times New Roman"/>
          <w:sz w:val="24"/>
          <w:szCs w:val="24"/>
          <w:lang w:val="fr-FR"/>
        </w:rPr>
        <w:t>préhépatique</w:t>
      </w:r>
      <w:proofErr w:type="spellEnd"/>
      <w:r w:rsidRPr="00FD0613">
        <w:rPr>
          <w:rFonts w:cs="Times New Roman"/>
          <w:sz w:val="24"/>
          <w:szCs w:val="24"/>
          <w:lang w:val="fr-FR"/>
        </w:rPr>
        <w:t xml:space="preserve"> ?</w:t>
      </w:r>
    </w:p>
    <w:p w14:paraId="1EF7636B"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Quelles sont les caractéristiques de l'ictère </w:t>
      </w:r>
      <w:proofErr w:type="spellStart"/>
      <w:r w:rsidRPr="00FD0613">
        <w:rPr>
          <w:rFonts w:cs="Times New Roman"/>
          <w:sz w:val="24"/>
          <w:szCs w:val="24"/>
          <w:lang w:val="fr-FR"/>
        </w:rPr>
        <w:t>préhépatique</w:t>
      </w:r>
      <w:proofErr w:type="spellEnd"/>
      <w:r w:rsidRPr="00FD0613">
        <w:rPr>
          <w:rFonts w:cs="Times New Roman"/>
          <w:sz w:val="24"/>
          <w:szCs w:val="24"/>
          <w:lang w:val="fr-FR"/>
        </w:rPr>
        <w:t xml:space="preserve"> ?</w:t>
      </w:r>
    </w:p>
    <w:p w14:paraId="13ADD55E"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Quelles sont les caractéristiques de l'ictère </w:t>
      </w:r>
      <w:proofErr w:type="spellStart"/>
      <w:r w:rsidRPr="00FD0613">
        <w:rPr>
          <w:rFonts w:cs="Times New Roman"/>
          <w:sz w:val="24"/>
          <w:szCs w:val="24"/>
          <w:lang w:val="fr-FR"/>
        </w:rPr>
        <w:t>préhépatique</w:t>
      </w:r>
      <w:proofErr w:type="spellEnd"/>
      <w:r w:rsidRPr="00FD0613">
        <w:rPr>
          <w:rFonts w:cs="Times New Roman"/>
          <w:sz w:val="24"/>
          <w:szCs w:val="24"/>
          <w:lang w:val="fr-FR"/>
        </w:rPr>
        <w:t xml:space="preserve"> ?</w:t>
      </w:r>
    </w:p>
    <w:p w14:paraId="0EDF344B"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Quelles sont les caractéristiques de l'ictère </w:t>
      </w:r>
      <w:proofErr w:type="spellStart"/>
      <w:r w:rsidRPr="00FD0613">
        <w:rPr>
          <w:rFonts w:cs="Times New Roman"/>
          <w:sz w:val="24"/>
          <w:szCs w:val="24"/>
          <w:lang w:val="fr-FR"/>
        </w:rPr>
        <w:t>préhépatique</w:t>
      </w:r>
      <w:proofErr w:type="spellEnd"/>
      <w:r w:rsidRPr="00FD0613">
        <w:rPr>
          <w:rFonts w:cs="Times New Roman"/>
          <w:sz w:val="24"/>
          <w:szCs w:val="24"/>
          <w:lang w:val="fr-FR"/>
        </w:rPr>
        <w:t xml:space="preserve"> ?</w:t>
      </w:r>
    </w:p>
    <w:p w14:paraId="23E5DD1E"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Quelles sont les caractéristiques de l'ictère </w:t>
      </w:r>
      <w:proofErr w:type="spellStart"/>
      <w:r w:rsidRPr="00FD0613">
        <w:rPr>
          <w:rFonts w:cs="Times New Roman"/>
          <w:sz w:val="24"/>
          <w:szCs w:val="24"/>
          <w:lang w:val="fr-FR"/>
        </w:rPr>
        <w:t>préhépatique</w:t>
      </w:r>
      <w:proofErr w:type="spellEnd"/>
      <w:r w:rsidRPr="00FD0613">
        <w:rPr>
          <w:rFonts w:cs="Times New Roman"/>
          <w:sz w:val="24"/>
          <w:szCs w:val="24"/>
          <w:lang w:val="fr-FR"/>
        </w:rPr>
        <w:t xml:space="preserve"> ?</w:t>
      </w:r>
    </w:p>
    <w:p w14:paraId="44608065"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Comment le métabolisme des pigments biliaires se modifie-t-il en cas d'ictère hémolytique ?</w:t>
      </w:r>
    </w:p>
    <w:p w14:paraId="452A7AE2"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Quelle est l'une des modifications biochimiques observées dans le sang en cas d'ictère </w:t>
      </w:r>
      <w:proofErr w:type="spellStart"/>
      <w:r w:rsidRPr="00FD0613">
        <w:rPr>
          <w:rFonts w:cs="Times New Roman"/>
          <w:sz w:val="24"/>
          <w:szCs w:val="24"/>
          <w:lang w:val="fr-FR"/>
        </w:rPr>
        <w:t>préhépatique</w:t>
      </w:r>
      <w:proofErr w:type="spellEnd"/>
      <w:r w:rsidRPr="00FD0613">
        <w:rPr>
          <w:rFonts w:cs="Times New Roman"/>
          <w:sz w:val="24"/>
          <w:szCs w:val="24"/>
          <w:lang w:val="fr-FR"/>
        </w:rPr>
        <w:t xml:space="preserve"> et d'anémie hémolytique intracellulaire ?</w:t>
      </w:r>
    </w:p>
    <w:p w14:paraId="09B901ED"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Quel est le mécanisme de la coloration intense des selles dans l'ictère </w:t>
      </w:r>
      <w:proofErr w:type="spellStart"/>
      <w:r w:rsidRPr="00FD0613">
        <w:rPr>
          <w:rFonts w:cs="Times New Roman"/>
          <w:sz w:val="24"/>
          <w:szCs w:val="24"/>
          <w:lang w:val="fr-FR"/>
        </w:rPr>
        <w:t>préhépatique</w:t>
      </w:r>
      <w:proofErr w:type="spellEnd"/>
      <w:r w:rsidRPr="00FD0613">
        <w:rPr>
          <w:rFonts w:cs="Times New Roman"/>
          <w:sz w:val="24"/>
          <w:szCs w:val="24"/>
          <w:lang w:val="fr-FR"/>
        </w:rPr>
        <w:t xml:space="preserve"> ?</w:t>
      </w:r>
    </w:p>
    <w:p w14:paraId="198BA210"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sont les changements biochimiques observés dans le sang en cas d'ictère hépatique ?</w:t>
      </w:r>
    </w:p>
    <w:p w14:paraId="1CD505CC"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caractéristiques de l'ictère hépatique ?</w:t>
      </w:r>
    </w:p>
    <w:p w14:paraId="334C2F9D"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Quelles sont les caractéristiques de l'ictère hépatique ?  </w:t>
      </w:r>
    </w:p>
    <w:p w14:paraId="0CCB5EF9"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Quelles sont les caractéristiques de l'ictère hépatique ?   </w:t>
      </w:r>
    </w:p>
    <w:p w14:paraId="71072E20"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caractéristiques de l'ictère hépatique</w:t>
      </w:r>
    </w:p>
    <w:p w14:paraId="3B818041"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 est le mécanisme de la décoloration des selles chez les patients atteints d'ictère hépatique ?</w:t>
      </w:r>
    </w:p>
    <w:p w14:paraId="7222168D"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sont les mécanismes de la coloration intense des urines chez les patients atteints d'ictère hépatique ?</w:t>
      </w:r>
    </w:p>
    <w:p w14:paraId="20C8105E"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 est le mécanisme de l'hyperbilirubinémie chez les patients atteints d'ictère hépatique ?</w:t>
      </w:r>
    </w:p>
    <w:p w14:paraId="3628A46A"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 est le mécanisme de l'hyperbilirubinémie chez les patients atteints d'ictère hépatique ?</w:t>
      </w:r>
    </w:p>
    <w:p w14:paraId="50384E2C"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 processus du métabolisme de la bilirubine est affecté dans l'ictère post-hépatique ?</w:t>
      </w:r>
    </w:p>
    <w:p w14:paraId="1B1BDBC2"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caractéristiques de l'ictère post-hépatique ?</w:t>
      </w:r>
    </w:p>
    <w:p w14:paraId="16CA58ED"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caractéristiques de l'ictère post-hépatique ?</w:t>
      </w:r>
    </w:p>
    <w:p w14:paraId="6BC23F75"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 est l'une des caractéristiques de l'ictère post-hépatique ?</w:t>
      </w:r>
    </w:p>
    <w:p w14:paraId="160950A9"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Quelle est la cause de la coloration foncée des urines chez les patients atteints d'ictère post-hépatique ?  </w:t>
      </w:r>
    </w:p>
    <w:p w14:paraId="7E681F42"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 est la chaîne pathogénique expliquant la décoloration des selles dans l'ictère post-hépatique ?</w:t>
      </w:r>
    </w:p>
    <w:p w14:paraId="7B842C32"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 est le facteur pathogène de la décoloration des selles dans l'ictère post-hépatique ? (</w:t>
      </w:r>
    </w:p>
    <w:p w14:paraId="18A078DF"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 est l'une des caractéristiques de l'ictère post-hépatique</w:t>
      </w:r>
    </w:p>
    <w:p w14:paraId="5F49BC7B"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sont les changements biochimiques sanguins observés dans l'ictère post-hépatique ?</w:t>
      </w:r>
    </w:p>
    <w:p w14:paraId="2AD0A0BD"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Comment les masses </w:t>
      </w:r>
      <w:proofErr w:type="spellStart"/>
      <w:r w:rsidRPr="00FD0613">
        <w:rPr>
          <w:rFonts w:cs="Times New Roman"/>
          <w:sz w:val="24"/>
          <w:szCs w:val="24"/>
          <w:lang w:val="fr-FR"/>
        </w:rPr>
        <w:t>fecales</w:t>
      </w:r>
      <w:proofErr w:type="spellEnd"/>
      <w:r w:rsidRPr="00FD0613">
        <w:rPr>
          <w:rFonts w:cs="Times New Roman"/>
          <w:sz w:val="24"/>
          <w:szCs w:val="24"/>
          <w:lang w:val="fr-FR"/>
        </w:rPr>
        <w:t xml:space="preserve"> changent-elles chez les patients atteints d'ictère post-hépatique ?</w:t>
      </w:r>
    </w:p>
    <w:p w14:paraId="20B33546"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Quels sont les mécanismes du syndrome hémorragique chez les patients atteints d'ictère post-hépatique ?</w:t>
      </w:r>
    </w:p>
    <w:p w14:paraId="160F8444"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lastRenderedPageBreak/>
        <w:t>Quelle est la cause du syndrome hémorragique chez les patients atteints d'ictère hépatique et post-hépatique ?</w:t>
      </w:r>
    </w:p>
    <w:p w14:paraId="1C889B3F"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Quels sont les changements cardiovasculaires et les mécanismes de développement dans le syndrome </w:t>
      </w:r>
      <w:proofErr w:type="spellStart"/>
      <w:r w:rsidRPr="00FD0613">
        <w:rPr>
          <w:rFonts w:cs="Times New Roman"/>
          <w:sz w:val="24"/>
          <w:szCs w:val="24"/>
          <w:lang w:val="fr-FR"/>
        </w:rPr>
        <w:t>cholémique</w:t>
      </w:r>
      <w:proofErr w:type="spellEnd"/>
      <w:r w:rsidRPr="00FD0613">
        <w:rPr>
          <w:rFonts w:cs="Times New Roman"/>
          <w:sz w:val="24"/>
          <w:szCs w:val="24"/>
          <w:lang w:val="fr-FR"/>
        </w:rPr>
        <w:t xml:space="preserve"> ?</w:t>
      </w:r>
    </w:p>
    <w:p w14:paraId="3FB876F6"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Quel est l'un des changements cardiovasculaires et le mécanisme de développement du syndrome </w:t>
      </w:r>
      <w:proofErr w:type="spellStart"/>
      <w:r w:rsidRPr="00FD0613">
        <w:rPr>
          <w:rFonts w:cs="Times New Roman"/>
          <w:sz w:val="24"/>
          <w:szCs w:val="24"/>
          <w:lang w:val="fr-FR"/>
        </w:rPr>
        <w:t>cholémique</w:t>
      </w:r>
      <w:proofErr w:type="spellEnd"/>
      <w:r w:rsidRPr="00FD0613">
        <w:rPr>
          <w:rFonts w:cs="Times New Roman"/>
          <w:sz w:val="24"/>
          <w:szCs w:val="24"/>
          <w:lang w:val="fr-FR"/>
        </w:rPr>
        <w:t xml:space="preserve"> ?</w:t>
      </w:r>
    </w:p>
    <w:p w14:paraId="3EDE2E26"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Quel est le mécanisme physiopathologique du prurit chez les patients atteints du syndrome cholestatique ?  </w:t>
      </w:r>
    </w:p>
    <w:p w14:paraId="6C9D4A55"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Quelles sont les modifications biochimiques observées dans le sang en cas de syndrome cholestatique ?</w:t>
      </w:r>
    </w:p>
    <w:p w14:paraId="6939999C" w14:textId="77777777" w:rsidR="00FD0613" w:rsidRPr="00FD0613" w:rsidRDefault="00FD0613" w:rsidP="00FD0613">
      <w:pPr>
        <w:pStyle w:val="Listparagraf"/>
        <w:numPr>
          <w:ilvl w:val="0"/>
          <w:numId w:val="2"/>
        </w:numPr>
        <w:spacing w:after="0"/>
        <w:jc w:val="both"/>
        <w:rPr>
          <w:rFonts w:cs="Times New Roman"/>
          <w:sz w:val="24"/>
          <w:szCs w:val="24"/>
          <w:lang w:val="fr-FR"/>
        </w:rPr>
      </w:pPr>
      <w:r w:rsidRPr="00FD0613">
        <w:rPr>
          <w:rFonts w:cs="Times New Roman"/>
          <w:sz w:val="24"/>
          <w:szCs w:val="24"/>
          <w:lang w:val="fr-FR"/>
        </w:rPr>
        <w:t xml:space="preserve">Quel est le mécanisme du syndrome cholestatique dans l'ictère post-hépatique ?  </w:t>
      </w:r>
    </w:p>
    <w:p w14:paraId="7E36C8B5" w14:textId="77777777" w:rsidR="00FD0613" w:rsidRPr="00C93104" w:rsidRDefault="00FD0613" w:rsidP="00FD0613">
      <w:pPr>
        <w:pStyle w:val="Listparagraf"/>
        <w:spacing w:after="0"/>
        <w:ind w:left="405"/>
        <w:jc w:val="both"/>
        <w:rPr>
          <w:rFonts w:cs="Times New Roman"/>
          <w:sz w:val="24"/>
          <w:szCs w:val="24"/>
          <w:lang w:val="fr-FR"/>
        </w:rPr>
      </w:pPr>
    </w:p>
    <w:p w14:paraId="566F87CF" w14:textId="77777777" w:rsidR="00F12C76" w:rsidRPr="003D5FF5" w:rsidRDefault="00F12C76" w:rsidP="00FE6553">
      <w:pPr>
        <w:spacing w:after="0"/>
        <w:jc w:val="both"/>
        <w:rPr>
          <w:rFonts w:cs="Times New Roman"/>
          <w:sz w:val="24"/>
          <w:szCs w:val="24"/>
          <w:lang w:val="fr-FR"/>
        </w:rPr>
      </w:pPr>
    </w:p>
    <w:sectPr w:rsidR="00F12C76" w:rsidRPr="003D5FF5" w:rsidSect="00A45C9B">
      <w:type w:val="continuous"/>
      <w:pgSz w:w="11906" w:h="16838"/>
      <w:pgMar w:top="1411" w:right="851" w:bottom="1411" w:left="170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868"/>
    <w:multiLevelType w:val="hybridMultilevel"/>
    <w:tmpl w:val="F9748D8A"/>
    <w:lvl w:ilvl="0" w:tplc="1124E18A">
      <w:start w:val="1"/>
      <w:numFmt w:val="decimal"/>
      <w:lvlText w:val="%1."/>
      <w:lvlJc w:val="left"/>
      <w:pPr>
        <w:ind w:left="405" w:hanging="405"/>
      </w:pPr>
      <w:rPr>
        <w:rFonts w:hint="default"/>
      </w:rPr>
    </w:lvl>
    <w:lvl w:ilvl="1" w:tplc="08180019" w:tentative="1">
      <w:start w:val="1"/>
      <w:numFmt w:val="lowerLetter"/>
      <w:lvlText w:val="%2."/>
      <w:lvlJc w:val="left"/>
      <w:pPr>
        <w:ind w:left="1080" w:hanging="360"/>
      </w:pPr>
    </w:lvl>
    <w:lvl w:ilvl="2" w:tplc="0818001B" w:tentative="1">
      <w:start w:val="1"/>
      <w:numFmt w:val="lowerRoman"/>
      <w:lvlText w:val="%3."/>
      <w:lvlJc w:val="right"/>
      <w:pPr>
        <w:ind w:left="1800" w:hanging="180"/>
      </w:pPr>
    </w:lvl>
    <w:lvl w:ilvl="3" w:tplc="0818000F" w:tentative="1">
      <w:start w:val="1"/>
      <w:numFmt w:val="decimal"/>
      <w:lvlText w:val="%4."/>
      <w:lvlJc w:val="left"/>
      <w:pPr>
        <w:ind w:left="2520" w:hanging="360"/>
      </w:pPr>
    </w:lvl>
    <w:lvl w:ilvl="4" w:tplc="08180019" w:tentative="1">
      <w:start w:val="1"/>
      <w:numFmt w:val="lowerLetter"/>
      <w:lvlText w:val="%5."/>
      <w:lvlJc w:val="left"/>
      <w:pPr>
        <w:ind w:left="3240" w:hanging="360"/>
      </w:pPr>
    </w:lvl>
    <w:lvl w:ilvl="5" w:tplc="0818001B" w:tentative="1">
      <w:start w:val="1"/>
      <w:numFmt w:val="lowerRoman"/>
      <w:lvlText w:val="%6."/>
      <w:lvlJc w:val="right"/>
      <w:pPr>
        <w:ind w:left="3960" w:hanging="180"/>
      </w:pPr>
    </w:lvl>
    <w:lvl w:ilvl="6" w:tplc="0818000F" w:tentative="1">
      <w:start w:val="1"/>
      <w:numFmt w:val="decimal"/>
      <w:lvlText w:val="%7."/>
      <w:lvlJc w:val="left"/>
      <w:pPr>
        <w:ind w:left="4680" w:hanging="360"/>
      </w:pPr>
    </w:lvl>
    <w:lvl w:ilvl="7" w:tplc="08180019" w:tentative="1">
      <w:start w:val="1"/>
      <w:numFmt w:val="lowerLetter"/>
      <w:lvlText w:val="%8."/>
      <w:lvlJc w:val="left"/>
      <w:pPr>
        <w:ind w:left="5400" w:hanging="360"/>
      </w:pPr>
    </w:lvl>
    <w:lvl w:ilvl="8" w:tplc="0818001B" w:tentative="1">
      <w:start w:val="1"/>
      <w:numFmt w:val="lowerRoman"/>
      <w:lvlText w:val="%9."/>
      <w:lvlJc w:val="right"/>
      <w:pPr>
        <w:ind w:left="6120" w:hanging="180"/>
      </w:pPr>
    </w:lvl>
  </w:abstractNum>
  <w:abstractNum w:abstractNumId="1" w15:restartNumberingAfterBreak="0">
    <w:nsid w:val="478A3796"/>
    <w:multiLevelType w:val="hybridMultilevel"/>
    <w:tmpl w:val="5DC6F226"/>
    <w:lvl w:ilvl="0" w:tplc="0818000F">
      <w:start w:val="1"/>
      <w:numFmt w:val="decimal"/>
      <w:lvlText w:val="%1."/>
      <w:lvlJc w:val="left"/>
      <w:pPr>
        <w:ind w:left="1429" w:hanging="360"/>
      </w:pPr>
    </w:lvl>
    <w:lvl w:ilvl="1" w:tplc="08180019" w:tentative="1">
      <w:start w:val="1"/>
      <w:numFmt w:val="lowerLetter"/>
      <w:lvlText w:val="%2."/>
      <w:lvlJc w:val="left"/>
      <w:pPr>
        <w:ind w:left="2149" w:hanging="360"/>
      </w:pPr>
    </w:lvl>
    <w:lvl w:ilvl="2" w:tplc="0818001B" w:tentative="1">
      <w:start w:val="1"/>
      <w:numFmt w:val="lowerRoman"/>
      <w:lvlText w:val="%3."/>
      <w:lvlJc w:val="right"/>
      <w:pPr>
        <w:ind w:left="2869" w:hanging="180"/>
      </w:pPr>
    </w:lvl>
    <w:lvl w:ilvl="3" w:tplc="0818000F" w:tentative="1">
      <w:start w:val="1"/>
      <w:numFmt w:val="decimal"/>
      <w:lvlText w:val="%4."/>
      <w:lvlJc w:val="left"/>
      <w:pPr>
        <w:ind w:left="3589" w:hanging="360"/>
      </w:pPr>
    </w:lvl>
    <w:lvl w:ilvl="4" w:tplc="08180019" w:tentative="1">
      <w:start w:val="1"/>
      <w:numFmt w:val="lowerLetter"/>
      <w:lvlText w:val="%5."/>
      <w:lvlJc w:val="left"/>
      <w:pPr>
        <w:ind w:left="4309" w:hanging="360"/>
      </w:pPr>
    </w:lvl>
    <w:lvl w:ilvl="5" w:tplc="0818001B" w:tentative="1">
      <w:start w:val="1"/>
      <w:numFmt w:val="lowerRoman"/>
      <w:lvlText w:val="%6."/>
      <w:lvlJc w:val="right"/>
      <w:pPr>
        <w:ind w:left="5029" w:hanging="180"/>
      </w:pPr>
    </w:lvl>
    <w:lvl w:ilvl="6" w:tplc="0818000F" w:tentative="1">
      <w:start w:val="1"/>
      <w:numFmt w:val="decimal"/>
      <w:lvlText w:val="%7."/>
      <w:lvlJc w:val="left"/>
      <w:pPr>
        <w:ind w:left="5749" w:hanging="360"/>
      </w:pPr>
    </w:lvl>
    <w:lvl w:ilvl="7" w:tplc="08180019" w:tentative="1">
      <w:start w:val="1"/>
      <w:numFmt w:val="lowerLetter"/>
      <w:lvlText w:val="%8."/>
      <w:lvlJc w:val="left"/>
      <w:pPr>
        <w:ind w:left="6469" w:hanging="360"/>
      </w:pPr>
    </w:lvl>
    <w:lvl w:ilvl="8" w:tplc="0818001B" w:tentative="1">
      <w:start w:val="1"/>
      <w:numFmt w:val="lowerRoman"/>
      <w:lvlText w:val="%9."/>
      <w:lvlJc w:val="right"/>
      <w:pPr>
        <w:ind w:left="7189" w:hanging="180"/>
      </w:pPr>
    </w:lvl>
  </w:abstractNum>
  <w:abstractNum w:abstractNumId="2" w15:restartNumberingAfterBreak="0">
    <w:nsid w:val="62104FC2"/>
    <w:multiLevelType w:val="hybridMultilevel"/>
    <w:tmpl w:val="2618BA88"/>
    <w:lvl w:ilvl="0" w:tplc="0818000F">
      <w:start w:val="1"/>
      <w:numFmt w:val="decimal"/>
      <w:lvlText w:val="%1."/>
      <w:lvlJc w:val="left"/>
      <w:pPr>
        <w:ind w:left="720" w:hanging="360"/>
      </w:pPr>
    </w:lvl>
    <w:lvl w:ilvl="1" w:tplc="08180019">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9B"/>
    <w:rsid w:val="003D5FF5"/>
    <w:rsid w:val="00427CBA"/>
    <w:rsid w:val="006C0B77"/>
    <w:rsid w:val="008242FF"/>
    <w:rsid w:val="00870751"/>
    <w:rsid w:val="00874414"/>
    <w:rsid w:val="008F2F3C"/>
    <w:rsid w:val="00922C48"/>
    <w:rsid w:val="00A45C9B"/>
    <w:rsid w:val="00B915B7"/>
    <w:rsid w:val="00C93104"/>
    <w:rsid w:val="00D45DA8"/>
    <w:rsid w:val="00DE2427"/>
    <w:rsid w:val="00EA59DF"/>
    <w:rsid w:val="00EE4070"/>
    <w:rsid w:val="00F12C76"/>
    <w:rsid w:val="00FD0613"/>
    <w:rsid w:val="00FE655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9877"/>
  <w15:chartTrackingRefBased/>
  <w15:docId w15:val="{26508FA8-F2C5-4F03-BDDD-3771BC69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3D5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5605</Words>
  <Characters>32510</Characters>
  <Application>Microsoft Office Word</Application>
  <DocSecurity>0</DocSecurity>
  <Lines>270</Lines>
  <Paragraphs>76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2025-05-26T11:37:00Z</dcterms:created>
  <dcterms:modified xsi:type="dcterms:W3CDTF">2025-05-26T11:37:00Z</dcterms:modified>
</cp:coreProperties>
</file>