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D9695" w14:textId="77777777" w:rsidR="006C3412" w:rsidRPr="00D57574" w:rsidRDefault="006C3412" w:rsidP="00D57574">
      <w:pPr>
        <w:spacing w:after="0"/>
        <w:ind w:firstLine="709"/>
        <w:jc w:val="center"/>
        <w:rPr>
          <w:b/>
          <w:bCs/>
          <w:lang w:val="ro-MD"/>
        </w:rPr>
      </w:pPr>
      <w:r w:rsidRPr="00D57574">
        <w:rPr>
          <w:b/>
          <w:bCs/>
          <w:lang w:val="ro-MD"/>
        </w:rPr>
        <w:t>Catedra de Fiziopatologie și fiziopatologie clinică</w:t>
      </w:r>
    </w:p>
    <w:p w14:paraId="4C86C6A4" w14:textId="77777777" w:rsidR="00F12C76" w:rsidRPr="00D57574" w:rsidRDefault="006C3412" w:rsidP="00D57574">
      <w:pPr>
        <w:spacing w:after="0"/>
        <w:ind w:firstLine="709"/>
        <w:jc w:val="center"/>
        <w:rPr>
          <w:b/>
          <w:bCs/>
          <w:lang w:val="ro-MD"/>
        </w:rPr>
      </w:pPr>
      <w:r w:rsidRPr="00D57574">
        <w:rPr>
          <w:b/>
          <w:bCs/>
          <w:lang w:val="ro-MD"/>
        </w:rPr>
        <w:t>Temele</w:t>
      </w:r>
      <w:r w:rsidR="006D7E20">
        <w:rPr>
          <w:b/>
          <w:bCs/>
          <w:lang w:val="ro-MD"/>
        </w:rPr>
        <w:t xml:space="preserve">, studenții </w:t>
      </w:r>
      <w:r w:rsidRPr="00D57574">
        <w:rPr>
          <w:b/>
          <w:bCs/>
          <w:lang w:val="ro-MD"/>
        </w:rPr>
        <w:t>și orarul ședințelor cercului științific</w:t>
      </w:r>
    </w:p>
    <w:p w14:paraId="697F6CB9" w14:textId="77777777" w:rsidR="00D57574" w:rsidRDefault="00D57574" w:rsidP="006C0B77">
      <w:pPr>
        <w:spacing w:after="0"/>
        <w:ind w:firstLine="709"/>
        <w:jc w:val="both"/>
        <w:rPr>
          <w:lang w:val="ro-M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3058"/>
        <w:gridCol w:w="4333"/>
        <w:gridCol w:w="1416"/>
      </w:tblGrid>
      <w:tr w:rsidR="00BB6887" w:rsidRPr="00D57574" w14:paraId="31696A53" w14:textId="77777777" w:rsidTr="00BB6887">
        <w:tc>
          <w:tcPr>
            <w:tcW w:w="537" w:type="dxa"/>
          </w:tcPr>
          <w:p w14:paraId="587AEBAB" w14:textId="77777777" w:rsidR="00D57574" w:rsidRPr="00627D24" w:rsidRDefault="00D57574" w:rsidP="005711D3">
            <w:pPr>
              <w:jc w:val="center"/>
              <w:rPr>
                <w:b/>
                <w:bCs/>
                <w:sz w:val="24"/>
                <w:szCs w:val="24"/>
                <w:lang w:val="ro-MD"/>
              </w:rPr>
            </w:pPr>
            <w:r w:rsidRPr="00627D24">
              <w:rPr>
                <w:b/>
                <w:bCs/>
                <w:sz w:val="24"/>
                <w:szCs w:val="24"/>
                <w:lang w:val="ro-MD"/>
              </w:rPr>
              <w:t>n/o</w:t>
            </w:r>
          </w:p>
        </w:tc>
        <w:tc>
          <w:tcPr>
            <w:tcW w:w="3058" w:type="dxa"/>
          </w:tcPr>
          <w:p w14:paraId="7EAFDFA0" w14:textId="77777777" w:rsidR="00D57574" w:rsidRPr="00627D24" w:rsidRDefault="00D57574" w:rsidP="005711D3">
            <w:pPr>
              <w:jc w:val="center"/>
              <w:rPr>
                <w:b/>
                <w:bCs/>
                <w:sz w:val="24"/>
                <w:szCs w:val="24"/>
                <w:lang w:val="ro-MD"/>
              </w:rPr>
            </w:pPr>
            <w:r w:rsidRPr="00627D24">
              <w:rPr>
                <w:b/>
                <w:bCs/>
                <w:sz w:val="24"/>
                <w:szCs w:val="24"/>
                <w:lang w:val="ro-MD"/>
              </w:rPr>
              <w:t>Student (nume, prenume), grupa</w:t>
            </w:r>
          </w:p>
        </w:tc>
        <w:tc>
          <w:tcPr>
            <w:tcW w:w="4333" w:type="dxa"/>
          </w:tcPr>
          <w:p w14:paraId="3C22FB88" w14:textId="77777777" w:rsidR="00D57574" w:rsidRPr="00627D24" w:rsidRDefault="00D57574" w:rsidP="005711D3">
            <w:pPr>
              <w:jc w:val="center"/>
              <w:rPr>
                <w:b/>
                <w:bCs/>
                <w:sz w:val="24"/>
                <w:szCs w:val="24"/>
                <w:lang w:val="ro-MD"/>
              </w:rPr>
            </w:pPr>
            <w:r w:rsidRPr="00627D24">
              <w:rPr>
                <w:b/>
                <w:bCs/>
                <w:sz w:val="24"/>
                <w:szCs w:val="24"/>
                <w:lang w:val="ro-MD"/>
              </w:rPr>
              <w:t>Tema</w:t>
            </w:r>
          </w:p>
        </w:tc>
        <w:tc>
          <w:tcPr>
            <w:tcW w:w="1416" w:type="dxa"/>
          </w:tcPr>
          <w:p w14:paraId="2518545E" w14:textId="77777777" w:rsidR="00D57574" w:rsidRPr="00627D24" w:rsidRDefault="00D57574" w:rsidP="005711D3">
            <w:pPr>
              <w:jc w:val="center"/>
              <w:rPr>
                <w:b/>
                <w:bCs/>
                <w:sz w:val="24"/>
                <w:szCs w:val="24"/>
                <w:lang w:val="ro-MD"/>
              </w:rPr>
            </w:pPr>
            <w:r w:rsidRPr="00627D24">
              <w:rPr>
                <w:b/>
                <w:bCs/>
                <w:sz w:val="24"/>
                <w:szCs w:val="24"/>
                <w:lang w:val="ro-MD"/>
              </w:rPr>
              <w:t>Data preconizată</w:t>
            </w:r>
          </w:p>
        </w:tc>
      </w:tr>
      <w:tr w:rsidR="00BB6887" w:rsidRPr="00D57574" w14:paraId="065ED7C6" w14:textId="77777777" w:rsidTr="00BB6887">
        <w:tc>
          <w:tcPr>
            <w:tcW w:w="537" w:type="dxa"/>
          </w:tcPr>
          <w:p w14:paraId="3420B344" w14:textId="77777777" w:rsidR="00D57574" w:rsidRPr="009D212E" w:rsidRDefault="00D57574" w:rsidP="005711D3">
            <w:pPr>
              <w:jc w:val="both"/>
              <w:rPr>
                <w:b/>
                <w:bCs/>
                <w:sz w:val="24"/>
                <w:szCs w:val="24"/>
                <w:highlight w:val="yellow"/>
                <w:lang w:val="ro-MD"/>
              </w:rPr>
            </w:pPr>
            <w:r w:rsidRPr="009D212E">
              <w:rPr>
                <w:b/>
                <w:bCs/>
                <w:sz w:val="24"/>
                <w:szCs w:val="24"/>
                <w:highlight w:val="yellow"/>
                <w:lang w:val="ro-MD"/>
              </w:rPr>
              <w:t>1</w:t>
            </w:r>
          </w:p>
        </w:tc>
        <w:tc>
          <w:tcPr>
            <w:tcW w:w="3058" w:type="dxa"/>
          </w:tcPr>
          <w:p w14:paraId="658A0B9F" w14:textId="77777777" w:rsidR="00D57574" w:rsidRPr="009D212E" w:rsidRDefault="00D57574" w:rsidP="005711D3">
            <w:pPr>
              <w:jc w:val="both"/>
              <w:rPr>
                <w:b/>
                <w:bCs/>
                <w:sz w:val="24"/>
                <w:szCs w:val="24"/>
                <w:highlight w:val="yellow"/>
                <w:lang w:val="ro-MD"/>
              </w:rPr>
            </w:pPr>
            <w:r w:rsidRPr="009D212E">
              <w:rPr>
                <w:b/>
                <w:bCs/>
                <w:sz w:val="24"/>
                <w:szCs w:val="24"/>
                <w:highlight w:val="yellow"/>
                <w:lang w:val="ro-MD"/>
              </w:rPr>
              <w:t>Tofan Lucian, gr.</w:t>
            </w:r>
            <w:r w:rsidR="00627D24" w:rsidRPr="009D212E">
              <w:rPr>
                <w:b/>
                <w:bCs/>
                <w:sz w:val="24"/>
                <w:szCs w:val="24"/>
                <w:highlight w:val="yellow"/>
                <w:lang w:val="ro-MD"/>
              </w:rPr>
              <w:t xml:space="preserve"> </w:t>
            </w:r>
            <w:r w:rsidRPr="009D212E">
              <w:rPr>
                <w:b/>
                <w:bCs/>
                <w:sz w:val="24"/>
                <w:szCs w:val="24"/>
                <w:highlight w:val="yellow"/>
                <w:lang w:val="ro-MD"/>
              </w:rPr>
              <w:t>2001</w:t>
            </w:r>
          </w:p>
        </w:tc>
        <w:tc>
          <w:tcPr>
            <w:tcW w:w="4333" w:type="dxa"/>
          </w:tcPr>
          <w:p w14:paraId="7BECBD62" w14:textId="77777777" w:rsidR="00D57574" w:rsidRPr="009D212E" w:rsidRDefault="00D57574" w:rsidP="005711D3">
            <w:pPr>
              <w:jc w:val="both"/>
              <w:rPr>
                <w:b/>
                <w:bCs/>
                <w:sz w:val="24"/>
                <w:szCs w:val="24"/>
                <w:highlight w:val="yellow"/>
                <w:lang w:val="ro-MD"/>
              </w:rPr>
            </w:pPr>
            <w:r w:rsidRPr="009D212E">
              <w:rPr>
                <w:b/>
                <w:bCs/>
                <w:sz w:val="24"/>
                <w:szCs w:val="24"/>
                <w:highlight w:val="yellow"/>
                <w:lang w:val="ro-MD"/>
              </w:rPr>
              <w:t>Hipertensiunea arterială și C</w:t>
            </w:r>
            <w:r w:rsidR="00BB6887" w:rsidRPr="009D212E">
              <w:rPr>
                <w:b/>
                <w:bCs/>
                <w:sz w:val="24"/>
                <w:szCs w:val="24"/>
                <w:highlight w:val="yellow"/>
                <w:lang w:val="ro-MD"/>
              </w:rPr>
              <w:t>O</w:t>
            </w:r>
            <w:r w:rsidRPr="009D212E">
              <w:rPr>
                <w:b/>
                <w:bCs/>
                <w:sz w:val="24"/>
                <w:szCs w:val="24"/>
                <w:highlight w:val="yellow"/>
                <w:lang w:val="ro-MD"/>
              </w:rPr>
              <w:t>VID-19: elemente patogenetice și corelații</w:t>
            </w:r>
            <w:r w:rsidR="00627D24" w:rsidRPr="009D212E">
              <w:rPr>
                <w:b/>
                <w:bCs/>
                <w:sz w:val="24"/>
                <w:szCs w:val="24"/>
                <w:highlight w:val="yellow"/>
                <w:lang w:val="ro-MD"/>
              </w:rPr>
              <w:t>.</w:t>
            </w:r>
            <w:r w:rsidRPr="009D212E">
              <w:rPr>
                <w:b/>
                <w:bCs/>
                <w:sz w:val="24"/>
                <w:szCs w:val="24"/>
                <w:highlight w:val="yellow"/>
                <w:lang w:val="ro-MD"/>
              </w:rPr>
              <w:t xml:space="preserve"> </w:t>
            </w:r>
          </w:p>
        </w:tc>
        <w:tc>
          <w:tcPr>
            <w:tcW w:w="1416" w:type="dxa"/>
          </w:tcPr>
          <w:p w14:paraId="442A44A6" w14:textId="77777777" w:rsidR="00D57574" w:rsidRPr="00BB6887" w:rsidRDefault="00D57574" w:rsidP="005711D3">
            <w:pPr>
              <w:jc w:val="both"/>
              <w:rPr>
                <w:b/>
                <w:bCs/>
                <w:sz w:val="24"/>
                <w:szCs w:val="24"/>
                <w:lang w:val="ro-MD"/>
              </w:rPr>
            </w:pPr>
            <w:r w:rsidRPr="00BB6887">
              <w:rPr>
                <w:b/>
                <w:bCs/>
                <w:sz w:val="24"/>
                <w:szCs w:val="24"/>
                <w:lang w:val="ro-MD"/>
              </w:rPr>
              <w:t>28.10.2022</w:t>
            </w:r>
          </w:p>
          <w:p w14:paraId="24986B73" w14:textId="77777777" w:rsidR="00D57574" w:rsidRPr="00BB6887" w:rsidRDefault="00D57574" w:rsidP="005711D3">
            <w:pPr>
              <w:jc w:val="both"/>
              <w:rPr>
                <w:b/>
                <w:bCs/>
                <w:sz w:val="24"/>
                <w:szCs w:val="24"/>
                <w:lang w:val="ro-MD"/>
              </w:rPr>
            </w:pPr>
            <w:r w:rsidRPr="00BB6887">
              <w:rPr>
                <w:b/>
                <w:bCs/>
                <w:sz w:val="24"/>
                <w:szCs w:val="24"/>
                <w:lang w:val="ro-MD"/>
              </w:rPr>
              <w:t>Ora 15.00</w:t>
            </w:r>
          </w:p>
        </w:tc>
      </w:tr>
      <w:tr w:rsidR="00BB6887" w:rsidRPr="00D57574" w14:paraId="55BA5035" w14:textId="77777777" w:rsidTr="00BB6887">
        <w:tc>
          <w:tcPr>
            <w:tcW w:w="537" w:type="dxa"/>
          </w:tcPr>
          <w:p w14:paraId="7F8874DB" w14:textId="77777777" w:rsidR="00D57574" w:rsidRPr="009D212E" w:rsidRDefault="00D57574" w:rsidP="005711D3">
            <w:pPr>
              <w:jc w:val="both"/>
              <w:rPr>
                <w:b/>
                <w:bCs/>
                <w:sz w:val="24"/>
                <w:szCs w:val="24"/>
                <w:highlight w:val="yellow"/>
                <w:lang w:val="ro-MD"/>
              </w:rPr>
            </w:pPr>
            <w:r w:rsidRPr="009D212E">
              <w:rPr>
                <w:b/>
                <w:bCs/>
                <w:sz w:val="24"/>
                <w:szCs w:val="24"/>
                <w:highlight w:val="yellow"/>
                <w:lang w:val="ro-MD"/>
              </w:rPr>
              <w:t>2</w:t>
            </w:r>
          </w:p>
        </w:tc>
        <w:tc>
          <w:tcPr>
            <w:tcW w:w="3058" w:type="dxa"/>
          </w:tcPr>
          <w:p w14:paraId="30F80306" w14:textId="77777777" w:rsidR="00D57574" w:rsidRPr="009D212E" w:rsidRDefault="00D57574" w:rsidP="005711D3">
            <w:pPr>
              <w:jc w:val="both"/>
              <w:rPr>
                <w:b/>
                <w:bCs/>
                <w:sz w:val="24"/>
                <w:szCs w:val="24"/>
                <w:highlight w:val="yellow"/>
                <w:lang w:val="ro-MD"/>
              </w:rPr>
            </w:pPr>
            <w:r w:rsidRPr="009D212E">
              <w:rPr>
                <w:b/>
                <w:bCs/>
                <w:sz w:val="24"/>
                <w:szCs w:val="24"/>
                <w:highlight w:val="yellow"/>
                <w:lang w:val="ro-MD"/>
              </w:rPr>
              <w:t>Tumuruc Liuba, gr.</w:t>
            </w:r>
            <w:r w:rsidR="00627D24" w:rsidRPr="009D212E">
              <w:rPr>
                <w:b/>
                <w:bCs/>
                <w:sz w:val="24"/>
                <w:szCs w:val="24"/>
                <w:highlight w:val="yellow"/>
                <w:lang w:val="ro-MD"/>
              </w:rPr>
              <w:t xml:space="preserve"> </w:t>
            </w:r>
            <w:r w:rsidRPr="009D212E">
              <w:rPr>
                <w:b/>
                <w:bCs/>
                <w:sz w:val="24"/>
                <w:szCs w:val="24"/>
                <w:highlight w:val="yellow"/>
                <w:lang w:val="ro-MD"/>
              </w:rPr>
              <w:t>2003</w:t>
            </w:r>
          </w:p>
        </w:tc>
        <w:tc>
          <w:tcPr>
            <w:tcW w:w="4333" w:type="dxa"/>
          </w:tcPr>
          <w:p w14:paraId="3598D49F" w14:textId="77777777" w:rsidR="00D57574" w:rsidRPr="009D212E" w:rsidRDefault="00D57574" w:rsidP="005711D3">
            <w:pPr>
              <w:jc w:val="both"/>
              <w:rPr>
                <w:b/>
                <w:bCs/>
                <w:sz w:val="24"/>
                <w:szCs w:val="24"/>
                <w:highlight w:val="yellow"/>
                <w:lang w:val="ro-MD"/>
              </w:rPr>
            </w:pPr>
            <w:r w:rsidRPr="009D212E">
              <w:rPr>
                <w:b/>
                <w:bCs/>
                <w:sz w:val="24"/>
                <w:szCs w:val="24"/>
                <w:highlight w:val="yellow"/>
                <w:lang w:val="ro-MD"/>
              </w:rPr>
              <w:t>Rolul hiperglicemiei în leziunea endotelailă și remodelarea cardiovasculară.</w:t>
            </w:r>
          </w:p>
        </w:tc>
        <w:tc>
          <w:tcPr>
            <w:tcW w:w="1416" w:type="dxa"/>
          </w:tcPr>
          <w:p w14:paraId="4321B0A0" w14:textId="77777777" w:rsidR="00D57574" w:rsidRPr="00BB6887" w:rsidRDefault="00D57574" w:rsidP="005711D3">
            <w:pPr>
              <w:jc w:val="both"/>
              <w:rPr>
                <w:b/>
                <w:bCs/>
                <w:sz w:val="24"/>
                <w:szCs w:val="24"/>
                <w:lang w:val="ro-MD"/>
              </w:rPr>
            </w:pPr>
            <w:r w:rsidRPr="00BB6887">
              <w:rPr>
                <w:b/>
                <w:bCs/>
                <w:sz w:val="24"/>
                <w:szCs w:val="24"/>
                <w:lang w:val="ro-MD"/>
              </w:rPr>
              <w:t>28.10.2022</w:t>
            </w:r>
          </w:p>
          <w:p w14:paraId="7E81D44B" w14:textId="77777777" w:rsidR="00D57574" w:rsidRPr="00BB6887" w:rsidRDefault="00D57574" w:rsidP="005711D3">
            <w:pPr>
              <w:jc w:val="both"/>
              <w:rPr>
                <w:b/>
                <w:bCs/>
                <w:sz w:val="24"/>
                <w:szCs w:val="24"/>
                <w:lang w:val="ro-MD"/>
              </w:rPr>
            </w:pPr>
            <w:r w:rsidRPr="00BB6887">
              <w:rPr>
                <w:b/>
                <w:bCs/>
                <w:sz w:val="24"/>
                <w:szCs w:val="24"/>
                <w:lang w:val="ro-MD"/>
              </w:rPr>
              <w:t>Ora 15.00</w:t>
            </w:r>
          </w:p>
        </w:tc>
      </w:tr>
      <w:tr w:rsidR="00BB6887" w:rsidRPr="00D57574" w14:paraId="0DF3CA4B" w14:textId="77777777" w:rsidTr="00BB6887">
        <w:tc>
          <w:tcPr>
            <w:tcW w:w="537" w:type="dxa"/>
          </w:tcPr>
          <w:p w14:paraId="3BE7BAE8" w14:textId="7A84273F" w:rsidR="00D57574" w:rsidRPr="00450A7B" w:rsidRDefault="00450A7B" w:rsidP="005711D3">
            <w:pPr>
              <w:jc w:val="both"/>
              <w:rPr>
                <w:b/>
                <w:bCs/>
                <w:sz w:val="24"/>
                <w:szCs w:val="24"/>
                <w:lang w:val="ro-MD"/>
              </w:rPr>
            </w:pPr>
            <w:r>
              <w:rPr>
                <w:b/>
                <w:bCs/>
                <w:sz w:val="24"/>
                <w:szCs w:val="24"/>
                <w:lang w:val="ro-MD"/>
              </w:rPr>
              <w:t>3</w:t>
            </w:r>
          </w:p>
        </w:tc>
        <w:tc>
          <w:tcPr>
            <w:tcW w:w="3058" w:type="dxa"/>
          </w:tcPr>
          <w:p w14:paraId="43FA1AB1" w14:textId="77777777" w:rsidR="00D57574" w:rsidRPr="00450A7B" w:rsidRDefault="006D7E20" w:rsidP="005711D3">
            <w:pPr>
              <w:jc w:val="both"/>
              <w:rPr>
                <w:b/>
                <w:bCs/>
                <w:sz w:val="24"/>
                <w:szCs w:val="24"/>
                <w:lang w:val="ro-MD"/>
              </w:rPr>
            </w:pPr>
            <w:r w:rsidRPr="00450A7B">
              <w:rPr>
                <w:b/>
                <w:bCs/>
                <w:sz w:val="24"/>
                <w:szCs w:val="24"/>
                <w:lang w:val="ro-MD"/>
              </w:rPr>
              <w:t>Garstea Maria, gr.</w:t>
            </w:r>
            <w:r w:rsidR="00627D24" w:rsidRPr="00450A7B">
              <w:rPr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450A7B">
              <w:rPr>
                <w:b/>
                <w:bCs/>
                <w:sz w:val="24"/>
                <w:szCs w:val="24"/>
                <w:lang w:val="ro-MD"/>
              </w:rPr>
              <w:t>2013</w:t>
            </w:r>
          </w:p>
        </w:tc>
        <w:tc>
          <w:tcPr>
            <w:tcW w:w="4333" w:type="dxa"/>
          </w:tcPr>
          <w:p w14:paraId="6CDECBEB" w14:textId="77777777" w:rsidR="00D57574" w:rsidRPr="00450A7B" w:rsidRDefault="006D7E20" w:rsidP="005711D3">
            <w:pPr>
              <w:jc w:val="both"/>
              <w:rPr>
                <w:b/>
                <w:bCs/>
                <w:sz w:val="24"/>
                <w:szCs w:val="24"/>
                <w:lang w:val="ro-MD"/>
              </w:rPr>
            </w:pPr>
            <w:r w:rsidRPr="00450A7B">
              <w:rPr>
                <w:b/>
                <w:bCs/>
                <w:sz w:val="24"/>
                <w:szCs w:val="24"/>
                <w:lang w:val="ro-MD"/>
              </w:rPr>
              <w:t>Fibroza miocardului</w:t>
            </w:r>
            <w:r w:rsidR="00627D24" w:rsidRPr="00450A7B">
              <w:rPr>
                <w:b/>
                <w:bCs/>
                <w:sz w:val="24"/>
                <w:szCs w:val="24"/>
                <w:lang w:val="ro-MD"/>
              </w:rPr>
              <w:t>.</w:t>
            </w:r>
          </w:p>
        </w:tc>
        <w:tc>
          <w:tcPr>
            <w:tcW w:w="1416" w:type="dxa"/>
          </w:tcPr>
          <w:p w14:paraId="0C5F688C" w14:textId="77777777" w:rsidR="00D57574" w:rsidRPr="00450A7B" w:rsidRDefault="00450A7B" w:rsidP="005711D3">
            <w:pPr>
              <w:jc w:val="both"/>
              <w:rPr>
                <w:b/>
                <w:bCs/>
                <w:sz w:val="24"/>
                <w:szCs w:val="24"/>
                <w:lang w:val="ro-MD"/>
              </w:rPr>
            </w:pPr>
            <w:r w:rsidRPr="00450A7B">
              <w:rPr>
                <w:b/>
                <w:bCs/>
                <w:sz w:val="24"/>
                <w:szCs w:val="24"/>
                <w:lang w:val="ro-MD"/>
              </w:rPr>
              <w:t>15.11.2022</w:t>
            </w:r>
          </w:p>
          <w:p w14:paraId="3A41EB7C" w14:textId="47BA3E71" w:rsidR="00450A7B" w:rsidRPr="00450A7B" w:rsidRDefault="00450A7B" w:rsidP="005711D3">
            <w:pPr>
              <w:jc w:val="both"/>
              <w:rPr>
                <w:b/>
                <w:bCs/>
                <w:sz w:val="24"/>
                <w:szCs w:val="24"/>
                <w:lang w:val="ro-MD"/>
              </w:rPr>
            </w:pPr>
            <w:r w:rsidRPr="00450A7B">
              <w:rPr>
                <w:b/>
                <w:bCs/>
                <w:sz w:val="24"/>
                <w:szCs w:val="24"/>
                <w:lang w:val="ro-MD"/>
              </w:rPr>
              <w:t>Ora 15</w:t>
            </w:r>
          </w:p>
        </w:tc>
      </w:tr>
      <w:tr w:rsidR="00D57574" w:rsidRPr="00D57574" w14:paraId="5361B8A6" w14:textId="77777777" w:rsidTr="00BB6887">
        <w:tc>
          <w:tcPr>
            <w:tcW w:w="537" w:type="dxa"/>
          </w:tcPr>
          <w:p w14:paraId="5CA45558" w14:textId="1ED65AC8" w:rsidR="00D57574" w:rsidRPr="00450A7B" w:rsidRDefault="00450A7B" w:rsidP="005711D3">
            <w:pPr>
              <w:jc w:val="both"/>
              <w:rPr>
                <w:b/>
                <w:bCs/>
                <w:sz w:val="24"/>
                <w:szCs w:val="24"/>
                <w:lang w:val="ro-MD"/>
              </w:rPr>
            </w:pPr>
            <w:r>
              <w:rPr>
                <w:b/>
                <w:bCs/>
                <w:sz w:val="24"/>
                <w:szCs w:val="24"/>
                <w:lang w:val="ro-MD"/>
              </w:rPr>
              <w:t>4</w:t>
            </w:r>
          </w:p>
        </w:tc>
        <w:tc>
          <w:tcPr>
            <w:tcW w:w="3058" w:type="dxa"/>
          </w:tcPr>
          <w:p w14:paraId="276AF05B" w14:textId="77777777" w:rsidR="00D57574" w:rsidRPr="00450A7B" w:rsidRDefault="006D7E20" w:rsidP="005711D3">
            <w:pPr>
              <w:jc w:val="both"/>
              <w:rPr>
                <w:b/>
                <w:bCs/>
                <w:sz w:val="24"/>
                <w:szCs w:val="24"/>
                <w:lang w:val="ro-MD"/>
              </w:rPr>
            </w:pPr>
            <w:r w:rsidRPr="00450A7B">
              <w:rPr>
                <w:b/>
                <w:bCs/>
                <w:sz w:val="24"/>
                <w:szCs w:val="24"/>
                <w:lang w:val="ro-MD"/>
              </w:rPr>
              <w:t>Mărgineanu Elena</w:t>
            </w:r>
            <w:r w:rsidR="00BB6887" w:rsidRPr="00450A7B">
              <w:rPr>
                <w:b/>
                <w:bCs/>
                <w:sz w:val="24"/>
                <w:szCs w:val="24"/>
                <w:lang w:val="ro-MD"/>
              </w:rPr>
              <w:t>, gr. 2011</w:t>
            </w:r>
          </w:p>
        </w:tc>
        <w:tc>
          <w:tcPr>
            <w:tcW w:w="4333" w:type="dxa"/>
          </w:tcPr>
          <w:p w14:paraId="4C938F4D" w14:textId="77777777" w:rsidR="00D57574" w:rsidRPr="00450A7B" w:rsidRDefault="006D7E20" w:rsidP="005711D3">
            <w:pPr>
              <w:jc w:val="both"/>
              <w:rPr>
                <w:b/>
                <w:bCs/>
                <w:sz w:val="24"/>
                <w:szCs w:val="24"/>
                <w:lang w:val="ro-MD"/>
              </w:rPr>
            </w:pPr>
            <w:r w:rsidRPr="00450A7B">
              <w:rPr>
                <w:b/>
                <w:bCs/>
                <w:sz w:val="24"/>
                <w:szCs w:val="24"/>
                <w:lang w:val="ro-MD"/>
              </w:rPr>
              <w:t>Feriptoza</w:t>
            </w:r>
            <w:r w:rsidR="00627D24" w:rsidRPr="00450A7B">
              <w:rPr>
                <w:b/>
                <w:bCs/>
                <w:sz w:val="24"/>
                <w:szCs w:val="24"/>
                <w:lang w:val="ro-MD"/>
              </w:rPr>
              <w:t>.</w:t>
            </w:r>
            <w:r w:rsidRPr="00450A7B">
              <w:rPr>
                <w:b/>
                <w:bCs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416" w:type="dxa"/>
          </w:tcPr>
          <w:p w14:paraId="47D04035" w14:textId="77777777" w:rsidR="00450A7B" w:rsidRPr="00450A7B" w:rsidRDefault="00450A7B" w:rsidP="005711D3">
            <w:pPr>
              <w:jc w:val="both"/>
              <w:rPr>
                <w:b/>
                <w:bCs/>
                <w:sz w:val="24"/>
                <w:szCs w:val="24"/>
                <w:lang w:val="ro-MD"/>
              </w:rPr>
            </w:pPr>
            <w:r w:rsidRPr="00450A7B">
              <w:rPr>
                <w:b/>
                <w:bCs/>
                <w:sz w:val="24"/>
                <w:szCs w:val="24"/>
                <w:lang w:val="ro-MD"/>
              </w:rPr>
              <w:t>15.11.2022</w:t>
            </w:r>
          </w:p>
          <w:p w14:paraId="53ED584F" w14:textId="1B3BFBCF" w:rsidR="00D57574" w:rsidRPr="00450A7B" w:rsidRDefault="00450A7B" w:rsidP="005711D3">
            <w:pPr>
              <w:jc w:val="both"/>
              <w:rPr>
                <w:b/>
                <w:bCs/>
                <w:sz w:val="24"/>
                <w:szCs w:val="24"/>
                <w:lang w:val="ro-MD"/>
              </w:rPr>
            </w:pPr>
            <w:r w:rsidRPr="00450A7B">
              <w:rPr>
                <w:b/>
                <w:bCs/>
                <w:sz w:val="24"/>
                <w:szCs w:val="24"/>
                <w:lang w:val="ro-MD"/>
              </w:rPr>
              <w:t>Ora 15</w:t>
            </w:r>
          </w:p>
        </w:tc>
      </w:tr>
      <w:tr w:rsidR="00450A7B" w:rsidRPr="00D57574" w14:paraId="7B587D39" w14:textId="77777777" w:rsidTr="00BB6887">
        <w:tc>
          <w:tcPr>
            <w:tcW w:w="537" w:type="dxa"/>
          </w:tcPr>
          <w:p w14:paraId="75F8C871" w14:textId="0E79AEEA" w:rsidR="00450A7B" w:rsidRPr="00450A7B" w:rsidRDefault="00450A7B" w:rsidP="005711D3">
            <w:pPr>
              <w:jc w:val="both"/>
              <w:rPr>
                <w:b/>
                <w:bCs/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3058" w:type="dxa"/>
          </w:tcPr>
          <w:p w14:paraId="642E7DED" w14:textId="79A54321" w:rsidR="00450A7B" w:rsidRPr="00450A7B" w:rsidRDefault="00450A7B" w:rsidP="005711D3">
            <w:pPr>
              <w:jc w:val="both"/>
              <w:rPr>
                <w:b/>
                <w:bCs/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Crudu Jana, gr.2001</w:t>
            </w:r>
          </w:p>
        </w:tc>
        <w:tc>
          <w:tcPr>
            <w:tcW w:w="4333" w:type="dxa"/>
          </w:tcPr>
          <w:p w14:paraId="66A1D612" w14:textId="540D3F99" w:rsidR="00450A7B" w:rsidRPr="00450A7B" w:rsidRDefault="00450A7B" w:rsidP="005711D3">
            <w:pPr>
              <w:jc w:val="both"/>
              <w:rPr>
                <w:b/>
                <w:bCs/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Rolul stresului oxidativ în declanșarea bolilor autoimune</w:t>
            </w:r>
          </w:p>
        </w:tc>
        <w:tc>
          <w:tcPr>
            <w:tcW w:w="1416" w:type="dxa"/>
          </w:tcPr>
          <w:p w14:paraId="699E5CBC" w14:textId="21692BB7" w:rsidR="00450A7B" w:rsidRPr="00450A7B" w:rsidRDefault="00450A7B" w:rsidP="005711D3">
            <w:pPr>
              <w:jc w:val="both"/>
              <w:rPr>
                <w:b/>
                <w:bCs/>
                <w:sz w:val="24"/>
                <w:szCs w:val="24"/>
                <w:lang w:val="ro-MD"/>
              </w:rPr>
            </w:pPr>
            <w:bookmarkStart w:id="0" w:name="_GoBack"/>
            <w:bookmarkEnd w:id="0"/>
          </w:p>
        </w:tc>
      </w:tr>
      <w:tr w:rsidR="005711D3" w:rsidRPr="00450A7B" w14:paraId="2C3B6585" w14:textId="77777777" w:rsidTr="00BB6887">
        <w:tc>
          <w:tcPr>
            <w:tcW w:w="537" w:type="dxa"/>
          </w:tcPr>
          <w:p w14:paraId="66F58BFF" w14:textId="061FE312" w:rsidR="005711D3" w:rsidRDefault="005711D3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3058" w:type="dxa"/>
          </w:tcPr>
          <w:p w14:paraId="7508B1B7" w14:textId="0BD2A864" w:rsidR="005711D3" w:rsidRPr="00D57574" w:rsidRDefault="005711D3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Utocikina Ana, gr. 2029</w:t>
            </w:r>
          </w:p>
        </w:tc>
        <w:tc>
          <w:tcPr>
            <w:tcW w:w="4333" w:type="dxa"/>
          </w:tcPr>
          <w:p w14:paraId="6996B1E3" w14:textId="386E16D1" w:rsidR="005711D3" w:rsidRPr="00D57574" w:rsidRDefault="005711D3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Sindromul polichistului ovarian.</w:t>
            </w:r>
          </w:p>
        </w:tc>
        <w:tc>
          <w:tcPr>
            <w:tcW w:w="1416" w:type="dxa"/>
          </w:tcPr>
          <w:p w14:paraId="55334DC5" w14:textId="5ABED270" w:rsidR="005711D3" w:rsidRPr="00D57574" w:rsidRDefault="005711D3" w:rsidP="005711D3">
            <w:pPr>
              <w:jc w:val="both"/>
              <w:rPr>
                <w:sz w:val="24"/>
                <w:szCs w:val="24"/>
                <w:lang w:val="ro-MD"/>
              </w:rPr>
            </w:pPr>
          </w:p>
        </w:tc>
      </w:tr>
      <w:tr w:rsidR="00450A7B" w:rsidRPr="005711D3" w14:paraId="61D0E9E9" w14:textId="77777777" w:rsidTr="00BB6887">
        <w:tc>
          <w:tcPr>
            <w:tcW w:w="537" w:type="dxa"/>
          </w:tcPr>
          <w:p w14:paraId="7DB268D1" w14:textId="77777777" w:rsidR="00450A7B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7</w:t>
            </w:r>
          </w:p>
        </w:tc>
        <w:tc>
          <w:tcPr>
            <w:tcW w:w="3058" w:type="dxa"/>
          </w:tcPr>
          <w:p w14:paraId="406C2165" w14:textId="77777777" w:rsidR="00450A7B" w:rsidRPr="00D57574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Ciumac Silvia, gr. 2005</w:t>
            </w:r>
          </w:p>
        </w:tc>
        <w:tc>
          <w:tcPr>
            <w:tcW w:w="4333" w:type="dxa"/>
          </w:tcPr>
          <w:p w14:paraId="0F4A091E" w14:textId="77777777" w:rsidR="00450A7B" w:rsidRPr="00D57574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Sindromul de apnee în somn: mecanisme și manifestări.</w:t>
            </w:r>
          </w:p>
        </w:tc>
        <w:tc>
          <w:tcPr>
            <w:tcW w:w="1416" w:type="dxa"/>
          </w:tcPr>
          <w:p w14:paraId="264C8D2E" w14:textId="74274403" w:rsidR="00450A7B" w:rsidRPr="00D57574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</w:p>
        </w:tc>
      </w:tr>
      <w:tr w:rsidR="00450A7B" w:rsidRPr="005711D3" w14:paraId="77C4DD4E" w14:textId="77777777" w:rsidTr="00BB6887">
        <w:tc>
          <w:tcPr>
            <w:tcW w:w="537" w:type="dxa"/>
          </w:tcPr>
          <w:p w14:paraId="26AA856F" w14:textId="77777777" w:rsidR="00450A7B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8</w:t>
            </w:r>
          </w:p>
        </w:tc>
        <w:tc>
          <w:tcPr>
            <w:tcW w:w="3058" w:type="dxa"/>
          </w:tcPr>
          <w:p w14:paraId="76CDBB7A" w14:textId="77777777" w:rsidR="00450A7B" w:rsidRPr="00D57574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Musteață Maria, gr. 2005</w:t>
            </w:r>
          </w:p>
        </w:tc>
        <w:tc>
          <w:tcPr>
            <w:tcW w:w="4333" w:type="dxa"/>
          </w:tcPr>
          <w:p w14:paraId="4D9E3473" w14:textId="77777777" w:rsidR="00450A7B" w:rsidRPr="00D57574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Remodelarea cardiovasculară: mecanisme și markeri.</w:t>
            </w:r>
          </w:p>
        </w:tc>
        <w:tc>
          <w:tcPr>
            <w:tcW w:w="1416" w:type="dxa"/>
          </w:tcPr>
          <w:p w14:paraId="494F06CE" w14:textId="77777777" w:rsidR="00450A7B" w:rsidRPr="00D57574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</w:p>
        </w:tc>
      </w:tr>
      <w:tr w:rsidR="00450A7B" w:rsidRPr="005711D3" w14:paraId="38003410" w14:textId="77777777" w:rsidTr="00BB6887">
        <w:tc>
          <w:tcPr>
            <w:tcW w:w="537" w:type="dxa"/>
          </w:tcPr>
          <w:p w14:paraId="566AFCAF" w14:textId="77777777" w:rsidR="00450A7B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9</w:t>
            </w:r>
          </w:p>
        </w:tc>
        <w:tc>
          <w:tcPr>
            <w:tcW w:w="3058" w:type="dxa"/>
          </w:tcPr>
          <w:p w14:paraId="616CAF72" w14:textId="77777777" w:rsidR="00450A7B" w:rsidRPr="00D57574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Bran Cristofor, gr. 2005</w:t>
            </w:r>
          </w:p>
        </w:tc>
        <w:tc>
          <w:tcPr>
            <w:tcW w:w="4333" w:type="dxa"/>
          </w:tcPr>
          <w:p w14:paraId="21939B82" w14:textId="77777777" w:rsidR="00450A7B" w:rsidRPr="00D57574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Fiziopatologia sindromului de insulin-rezistență. </w:t>
            </w:r>
          </w:p>
        </w:tc>
        <w:tc>
          <w:tcPr>
            <w:tcW w:w="1416" w:type="dxa"/>
          </w:tcPr>
          <w:p w14:paraId="36C17DB4" w14:textId="77777777" w:rsidR="00450A7B" w:rsidRPr="00D57574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</w:p>
        </w:tc>
      </w:tr>
      <w:tr w:rsidR="00450A7B" w:rsidRPr="005711D3" w14:paraId="795E8ED2" w14:textId="77777777" w:rsidTr="00BB6887">
        <w:tc>
          <w:tcPr>
            <w:tcW w:w="537" w:type="dxa"/>
          </w:tcPr>
          <w:p w14:paraId="7ADA2333" w14:textId="77777777" w:rsidR="00450A7B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3058" w:type="dxa"/>
          </w:tcPr>
          <w:p w14:paraId="1D85501E" w14:textId="77777777" w:rsidR="00450A7B" w:rsidRPr="00D57574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Gorea Marius, gr. 2005 </w:t>
            </w:r>
          </w:p>
        </w:tc>
        <w:tc>
          <w:tcPr>
            <w:tcW w:w="4333" w:type="dxa"/>
          </w:tcPr>
          <w:p w14:paraId="1E5F5AA7" w14:textId="77777777" w:rsidR="00450A7B" w:rsidRPr="00D57574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Fiziopatologia lupusului sistemic eritematos. Rolul antigenelor nucleare în dereglarea hemostazei. </w:t>
            </w:r>
          </w:p>
        </w:tc>
        <w:tc>
          <w:tcPr>
            <w:tcW w:w="1416" w:type="dxa"/>
          </w:tcPr>
          <w:p w14:paraId="4B2584A5" w14:textId="77777777" w:rsidR="00450A7B" w:rsidRPr="00D57574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</w:p>
        </w:tc>
      </w:tr>
      <w:tr w:rsidR="00450A7B" w:rsidRPr="00D57574" w14:paraId="4D131A5E" w14:textId="77777777" w:rsidTr="00BB6887">
        <w:tc>
          <w:tcPr>
            <w:tcW w:w="537" w:type="dxa"/>
          </w:tcPr>
          <w:p w14:paraId="3B9A092C" w14:textId="77777777" w:rsidR="00450A7B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11</w:t>
            </w:r>
          </w:p>
        </w:tc>
        <w:tc>
          <w:tcPr>
            <w:tcW w:w="3058" w:type="dxa"/>
          </w:tcPr>
          <w:p w14:paraId="1F5EB2A1" w14:textId="77777777" w:rsidR="00450A7B" w:rsidRPr="00D57574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Chirița Mihaela, gr. 2005</w:t>
            </w:r>
          </w:p>
        </w:tc>
        <w:tc>
          <w:tcPr>
            <w:tcW w:w="4333" w:type="dxa"/>
          </w:tcPr>
          <w:p w14:paraId="0EF79592" w14:textId="77777777" w:rsidR="00450A7B" w:rsidRPr="00D57574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Trombofiliile eriditare și dobândite.</w:t>
            </w:r>
          </w:p>
        </w:tc>
        <w:tc>
          <w:tcPr>
            <w:tcW w:w="1416" w:type="dxa"/>
          </w:tcPr>
          <w:p w14:paraId="4B31B5AA" w14:textId="77777777" w:rsidR="00450A7B" w:rsidRPr="00D57574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</w:p>
        </w:tc>
      </w:tr>
      <w:tr w:rsidR="00450A7B" w:rsidRPr="00D57574" w14:paraId="37763619" w14:textId="77777777" w:rsidTr="00BB6887">
        <w:tc>
          <w:tcPr>
            <w:tcW w:w="537" w:type="dxa"/>
          </w:tcPr>
          <w:p w14:paraId="70E7594B" w14:textId="77777777" w:rsidR="00450A7B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12</w:t>
            </w:r>
          </w:p>
        </w:tc>
        <w:tc>
          <w:tcPr>
            <w:tcW w:w="3058" w:type="dxa"/>
          </w:tcPr>
          <w:p w14:paraId="76598795" w14:textId="77777777" w:rsidR="00450A7B" w:rsidRPr="00D57574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Istrati Alina, gr. 2005</w:t>
            </w:r>
          </w:p>
        </w:tc>
        <w:tc>
          <w:tcPr>
            <w:tcW w:w="4333" w:type="dxa"/>
          </w:tcPr>
          <w:p w14:paraId="63B34A59" w14:textId="77777777" w:rsidR="00450A7B" w:rsidRPr="00D57574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Fiziopatologia insuficienței cardiace diastolice. </w:t>
            </w:r>
          </w:p>
        </w:tc>
        <w:tc>
          <w:tcPr>
            <w:tcW w:w="1416" w:type="dxa"/>
          </w:tcPr>
          <w:p w14:paraId="703835D6" w14:textId="77777777" w:rsidR="00450A7B" w:rsidRPr="00D57574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</w:p>
        </w:tc>
      </w:tr>
      <w:tr w:rsidR="00450A7B" w:rsidRPr="00D57574" w14:paraId="18C39258" w14:textId="77777777" w:rsidTr="00BB6887">
        <w:tc>
          <w:tcPr>
            <w:tcW w:w="537" w:type="dxa"/>
          </w:tcPr>
          <w:p w14:paraId="4D063187" w14:textId="77777777" w:rsidR="00450A7B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13</w:t>
            </w:r>
          </w:p>
        </w:tc>
        <w:tc>
          <w:tcPr>
            <w:tcW w:w="3058" w:type="dxa"/>
          </w:tcPr>
          <w:p w14:paraId="01A6D6B9" w14:textId="77777777" w:rsidR="00450A7B" w:rsidRPr="00D57574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Balan Stanislav, gr. 2021</w:t>
            </w:r>
          </w:p>
        </w:tc>
        <w:tc>
          <w:tcPr>
            <w:tcW w:w="4333" w:type="dxa"/>
          </w:tcPr>
          <w:p w14:paraId="7888200A" w14:textId="77777777" w:rsidR="00450A7B" w:rsidRPr="00D57574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Fiziopatologia carenței de fier în organism. Manifestările iminente.</w:t>
            </w:r>
          </w:p>
        </w:tc>
        <w:tc>
          <w:tcPr>
            <w:tcW w:w="1416" w:type="dxa"/>
          </w:tcPr>
          <w:p w14:paraId="19421F9D" w14:textId="77777777" w:rsidR="00450A7B" w:rsidRPr="00D57574" w:rsidRDefault="00450A7B" w:rsidP="005711D3">
            <w:pPr>
              <w:jc w:val="both"/>
              <w:rPr>
                <w:sz w:val="24"/>
                <w:szCs w:val="24"/>
                <w:lang w:val="ro-MD"/>
              </w:rPr>
            </w:pPr>
          </w:p>
        </w:tc>
      </w:tr>
      <w:tr w:rsidR="005711D3" w:rsidRPr="00632BA3" w14:paraId="657D30CB" w14:textId="77777777" w:rsidTr="00BB6887">
        <w:tc>
          <w:tcPr>
            <w:tcW w:w="537" w:type="dxa"/>
          </w:tcPr>
          <w:p w14:paraId="07E49A39" w14:textId="2BFDAE4C" w:rsidR="005711D3" w:rsidRDefault="005711D3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</w:t>
            </w:r>
            <w:r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3058" w:type="dxa"/>
          </w:tcPr>
          <w:p w14:paraId="67FD4084" w14:textId="603A3BB4" w:rsidR="005711D3" w:rsidRDefault="005711D3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Belihov Mirela, gr. 2003</w:t>
            </w:r>
          </w:p>
        </w:tc>
        <w:tc>
          <w:tcPr>
            <w:tcW w:w="4333" w:type="dxa"/>
          </w:tcPr>
          <w:p w14:paraId="79A0F08D" w14:textId="35114201" w:rsidR="005711D3" w:rsidRDefault="005711D3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Fiziopaotlogia displaziei cervicale: cauze, mecanisme, interrelații cu cancerul colului uterin.</w:t>
            </w:r>
          </w:p>
        </w:tc>
        <w:tc>
          <w:tcPr>
            <w:tcW w:w="1416" w:type="dxa"/>
          </w:tcPr>
          <w:p w14:paraId="2E3940F1" w14:textId="0A970E81" w:rsidR="005711D3" w:rsidRPr="00D57574" w:rsidRDefault="005711D3" w:rsidP="005711D3">
            <w:pPr>
              <w:jc w:val="both"/>
              <w:rPr>
                <w:sz w:val="24"/>
                <w:szCs w:val="24"/>
                <w:lang w:val="ro-MD"/>
              </w:rPr>
            </w:pPr>
          </w:p>
        </w:tc>
      </w:tr>
      <w:tr w:rsidR="005711D3" w:rsidRPr="00632BA3" w14:paraId="34757BA7" w14:textId="77777777" w:rsidTr="00BB6887">
        <w:tc>
          <w:tcPr>
            <w:tcW w:w="537" w:type="dxa"/>
          </w:tcPr>
          <w:p w14:paraId="23D7245F" w14:textId="2D6DA4B0" w:rsidR="005711D3" w:rsidRDefault="005711D3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</w:t>
            </w:r>
            <w:r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3058" w:type="dxa"/>
          </w:tcPr>
          <w:p w14:paraId="0F9B173F" w14:textId="62047AA0" w:rsidR="005711D3" w:rsidRDefault="005711D3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Trocin Cristina, gr. 2015</w:t>
            </w:r>
          </w:p>
        </w:tc>
        <w:tc>
          <w:tcPr>
            <w:tcW w:w="4333" w:type="dxa"/>
          </w:tcPr>
          <w:p w14:paraId="4BD79158" w14:textId="77777777" w:rsidR="005711D3" w:rsidRDefault="005711D3" w:rsidP="005711D3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1416" w:type="dxa"/>
          </w:tcPr>
          <w:p w14:paraId="27EFC56C" w14:textId="77777777" w:rsidR="005711D3" w:rsidRPr="00D57574" w:rsidRDefault="005711D3" w:rsidP="005711D3">
            <w:pPr>
              <w:jc w:val="both"/>
              <w:rPr>
                <w:sz w:val="24"/>
                <w:szCs w:val="24"/>
                <w:lang w:val="ro-MD"/>
              </w:rPr>
            </w:pPr>
          </w:p>
        </w:tc>
      </w:tr>
      <w:tr w:rsidR="005711D3" w:rsidRPr="00632BA3" w14:paraId="28808F03" w14:textId="77777777" w:rsidTr="00BB6887">
        <w:tc>
          <w:tcPr>
            <w:tcW w:w="537" w:type="dxa"/>
          </w:tcPr>
          <w:p w14:paraId="051D7095" w14:textId="445D7937" w:rsidR="005711D3" w:rsidRDefault="005711D3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</w:t>
            </w:r>
            <w:r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3058" w:type="dxa"/>
          </w:tcPr>
          <w:p w14:paraId="5574C564" w14:textId="3CD59439" w:rsidR="005711D3" w:rsidRDefault="005711D3" w:rsidP="005711D3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Ciobanu Eugeniu 2001</w:t>
            </w:r>
          </w:p>
        </w:tc>
        <w:tc>
          <w:tcPr>
            <w:tcW w:w="4333" w:type="dxa"/>
          </w:tcPr>
          <w:p w14:paraId="7BC56F2E" w14:textId="77777777" w:rsidR="005711D3" w:rsidRDefault="005711D3" w:rsidP="005711D3">
            <w:pPr>
              <w:jc w:val="both"/>
              <w:rPr>
                <w:sz w:val="24"/>
                <w:szCs w:val="24"/>
                <w:lang w:val="ro-MD"/>
              </w:rPr>
            </w:pPr>
          </w:p>
        </w:tc>
        <w:tc>
          <w:tcPr>
            <w:tcW w:w="1416" w:type="dxa"/>
          </w:tcPr>
          <w:p w14:paraId="60474074" w14:textId="77777777" w:rsidR="005711D3" w:rsidRPr="00D57574" w:rsidRDefault="005711D3" w:rsidP="005711D3">
            <w:pPr>
              <w:jc w:val="both"/>
              <w:rPr>
                <w:sz w:val="24"/>
                <w:szCs w:val="24"/>
                <w:lang w:val="ro-MD"/>
              </w:rPr>
            </w:pPr>
          </w:p>
        </w:tc>
      </w:tr>
    </w:tbl>
    <w:p w14:paraId="2E7C64FB" w14:textId="77777777" w:rsidR="00D57574" w:rsidRPr="006C3412" w:rsidRDefault="00D57574" w:rsidP="006C0B77">
      <w:pPr>
        <w:spacing w:after="0"/>
        <w:ind w:firstLine="709"/>
        <w:jc w:val="both"/>
        <w:rPr>
          <w:lang w:val="ro-MD"/>
        </w:rPr>
      </w:pPr>
    </w:p>
    <w:sectPr w:rsidR="00D57574" w:rsidRPr="006C341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12"/>
    <w:rsid w:val="002207E7"/>
    <w:rsid w:val="00450A7B"/>
    <w:rsid w:val="005711D3"/>
    <w:rsid w:val="005C1741"/>
    <w:rsid w:val="00627D24"/>
    <w:rsid w:val="00632BA3"/>
    <w:rsid w:val="006C0B77"/>
    <w:rsid w:val="006C3412"/>
    <w:rsid w:val="006D7E20"/>
    <w:rsid w:val="008242FF"/>
    <w:rsid w:val="00870751"/>
    <w:rsid w:val="00922C48"/>
    <w:rsid w:val="009D212E"/>
    <w:rsid w:val="00B915B7"/>
    <w:rsid w:val="00BB6887"/>
    <w:rsid w:val="00D5757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C79B"/>
  <w15:chartTrackingRefBased/>
  <w15:docId w15:val="{CF9A9577-896A-4F09-8644-77AFCA81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2022-10-04T08:56:00Z</dcterms:created>
  <dcterms:modified xsi:type="dcterms:W3CDTF">2022-11-10T08:37:00Z</dcterms:modified>
</cp:coreProperties>
</file>