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5A94E" w14:textId="77777777" w:rsidR="004E726F" w:rsidRPr="009D3EAD" w:rsidRDefault="004E726F" w:rsidP="004E726F">
      <w:pPr>
        <w:spacing w:after="240"/>
        <w:jc w:val="center"/>
        <w:rPr>
          <w:b/>
          <w:caps/>
          <w:sz w:val="30"/>
          <w:szCs w:val="32"/>
          <w:lang w:val="ro-MD"/>
        </w:rPr>
      </w:pPr>
      <w:r w:rsidRPr="009D3EAD">
        <w:rPr>
          <w:b/>
          <w:caps/>
          <w:sz w:val="30"/>
          <w:szCs w:val="32"/>
          <w:lang w:val="ro-MD"/>
        </w:rPr>
        <w:t>Facultatea de medicină</w:t>
      </w:r>
    </w:p>
    <w:p w14:paraId="25FD03A2" w14:textId="77777777" w:rsidR="004E726F" w:rsidRPr="009D3EAD" w:rsidRDefault="004E726F" w:rsidP="004E726F">
      <w:pPr>
        <w:spacing w:after="240"/>
        <w:jc w:val="center"/>
        <w:rPr>
          <w:b/>
          <w:caps/>
          <w:sz w:val="30"/>
          <w:szCs w:val="32"/>
          <w:lang w:val="ro-MD"/>
        </w:rPr>
      </w:pPr>
      <w:r w:rsidRPr="009D3EAD">
        <w:rPr>
          <w:b/>
          <w:caps/>
          <w:sz w:val="30"/>
          <w:szCs w:val="32"/>
          <w:lang w:val="ro-MD"/>
        </w:rPr>
        <w:t xml:space="preserve">Programul de studii </w:t>
      </w:r>
    </w:p>
    <w:p w14:paraId="321DB3FE" w14:textId="161AD70D" w:rsidR="000B2836" w:rsidRPr="009D3EAD" w:rsidRDefault="000B2836" w:rsidP="00937C08">
      <w:pPr>
        <w:jc w:val="center"/>
        <w:rPr>
          <w:b/>
          <w:sz w:val="28"/>
          <w:szCs w:val="28"/>
          <w:lang w:val="ro-MD"/>
        </w:rPr>
      </w:pPr>
      <w:r w:rsidRPr="009D3EAD">
        <w:rPr>
          <w:b/>
          <w:sz w:val="28"/>
          <w:szCs w:val="28"/>
          <w:lang w:val="ro-MD"/>
        </w:rPr>
        <w:t>0915.1 FIZIOKINETOTERAPIE ȘI REABILITARE</w:t>
      </w:r>
    </w:p>
    <w:p w14:paraId="3B6A7B23" w14:textId="77777777" w:rsidR="000B2836" w:rsidRPr="009D3EAD" w:rsidRDefault="000B2836" w:rsidP="00937C08">
      <w:pPr>
        <w:jc w:val="center"/>
        <w:rPr>
          <w:lang w:val="ro-MD"/>
        </w:rPr>
      </w:pPr>
    </w:p>
    <w:p w14:paraId="52AA7C5B" w14:textId="1ACCBC8F" w:rsidR="00937C08" w:rsidRPr="009D3EAD" w:rsidRDefault="00FE2F96" w:rsidP="00937C08">
      <w:pPr>
        <w:jc w:val="center"/>
        <w:rPr>
          <w:b/>
          <w:caps/>
          <w:sz w:val="28"/>
          <w:szCs w:val="32"/>
          <w:lang w:val="ro-MD"/>
        </w:rPr>
      </w:pPr>
      <w:r w:rsidRPr="009D3EAD">
        <w:rPr>
          <w:b/>
          <w:caps/>
          <w:sz w:val="28"/>
          <w:szCs w:val="32"/>
          <w:lang w:val="ro-MD"/>
        </w:rPr>
        <w:t>CATEDRA</w:t>
      </w:r>
      <w:r w:rsidR="001E4CC7" w:rsidRPr="009D3EAD">
        <w:rPr>
          <w:b/>
          <w:caps/>
          <w:sz w:val="28"/>
          <w:szCs w:val="32"/>
          <w:lang w:val="ro-MD"/>
        </w:rPr>
        <w:t xml:space="preserve"> </w:t>
      </w:r>
      <w:r w:rsidR="00937C08" w:rsidRPr="009D3EAD">
        <w:rPr>
          <w:b/>
          <w:sz w:val="28"/>
          <w:szCs w:val="32"/>
          <w:lang w:val="ro-MD"/>
        </w:rPr>
        <w:t>FIZIOPATOLOGIE ȘI FIZIOPATOLOGIE CLINICĂ</w:t>
      </w:r>
    </w:p>
    <w:p w14:paraId="717196FB" w14:textId="77777777" w:rsidR="00206843" w:rsidRPr="009D3EAD" w:rsidRDefault="00206843" w:rsidP="004E726F">
      <w:pPr>
        <w:spacing w:line="276" w:lineRule="auto"/>
        <w:jc w:val="center"/>
        <w:rPr>
          <w:b/>
          <w:caps/>
          <w:sz w:val="28"/>
          <w:szCs w:val="32"/>
          <w:lang w:val="ro-MD"/>
        </w:rPr>
      </w:pPr>
    </w:p>
    <w:p w14:paraId="2DBA18EA" w14:textId="77777777" w:rsidR="006B6B33" w:rsidRPr="009D3EAD" w:rsidRDefault="006B6B33" w:rsidP="006465B3">
      <w:pPr>
        <w:jc w:val="center"/>
        <w:rPr>
          <w:lang w:val="ro-MD"/>
        </w:rPr>
      </w:pPr>
    </w:p>
    <w:tbl>
      <w:tblPr>
        <w:tblW w:w="992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3189"/>
        <w:gridCol w:w="2423"/>
        <w:gridCol w:w="2669"/>
      </w:tblGrid>
      <w:tr w:rsidR="00A63E65" w:rsidRPr="009D3EAD" w14:paraId="13027E5E" w14:textId="77777777" w:rsidTr="003007E5">
        <w:trPr>
          <w:trHeight w:val="2948"/>
        </w:trPr>
        <w:tc>
          <w:tcPr>
            <w:tcW w:w="4830" w:type="dxa"/>
            <w:gridSpan w:val="2"/>
            <w:tcBorders>
              <w:top w:val="nil"/>
              <w:left w:val="nil"/>
              <w:bottom w:val="nil"/>
              <w:right w:val="nil"/>
            </w:tcBorders>
          </w:tcPr>
          <w:p w14:paraId="575A9B0E" w14:textId="77777777" w:rsidR="00DA769A" w:rsidRPr="009D3EAD" w:rsidRDefault="00DA769A" w:rsidP="00DA769A">
            <w:pPr>
              <w:pStyle w:val="2"/>
              <w:spacing w:before="120" w:line="240" w:lineRule="auto"/>
              <w:rPr>
                <w:b w:val="0"/>
                <w:sz w:val="24"/>
                <w:lang w:val="ro-MD"/>
              </w:rPr>
            </w:pPr>
            <w:r w:rsidRPr="009D3EAD">
              <w:rPr>
                <w:b w:val="0"/>
                <w:sz w:val="24"/>
                <w:lang w:val="ro-MD"/>
              </w:rPr>
              <w:t>APROBATĂ</w:t>
            </w:r>
          </w:p>
          <w:p w14:paraId="49FB3DF4" w14:textId="77777777" w:rsidR="00DA769A" w:rsidRPr="009D3EAD" w:rsidRDefault="00DA769A" w:rsidP="00DA769A">
            <w:pPr>
              <w:jc w:val="both"/>
              <w:rPr>
                <w:b/>
                <w:lang w:val="ro-MD"/>
              </w:rPr>
            </w:pPr>
            <w:r w:rsidRPr="009D3EAD">
              <w:rPr>
                <w:lang w:val="ro-MD"/>
              </w:rPr>
              <w:t>la ședința Comisiei de asigurare a calității și evaluării curriculare Facultatea Medicină</w:t>
            </w:r>
          </w:p>
          <w:p w14:paraId="468499A0" w14:textId="77777777" w:rsidR="00DA769A" w:rsidRPr="009D3EAD" w:rsidRDefault="00DA769A" w:rsidP="00DA769A">
            <w:pPr>
              <w:jc w:val="both"/>
              <w:rPr>
                <w:lang w:val="ro-MD"/>
              </w:rPr>
            </w:pPr>
          </w:p>
          <w:p w14:paraId="68065CC0" w14:textId="77777777" w:rsidR="00DA769A" w:rsidRPr="009D3EAD" w:rsidRDefault="00DA769A" w:rsidP="00DA769A">
            <w:pPr>
              <w:jc w:val="both"/>
              <w:rPr>
                <w:lang w:val="ro-MD"/>
              </w:rPr>
            </w:pPr>
            <w:r w:rsidRPr="009D3EAD">
              <w:rPr>
                <w:lang w:val="ro-MD"/>
              </w:rPr>
              <w:t>Proces verbal nr.___ din _________________</w:t>
            </w:r>
          </w:p>
          <w:p w14:paraId="5721127B" w14:textId="77777777" w:rsidR="00DA769A" w:rsidRPr="009D3EAD" w:rsidRDefault="00DA769A" w:rsidP="00DA769A">
            <w:pPr>
              <w:jc w:val="both"/>
              <w:rPr>
                <w:lang w:val="ro-MD"/>
              </w:rPr>
            </w:pPr>
            <w:r w:rsidRPr="009D3EAD">
              <w:rPr>
                <w:lang w:val="ro-MD"/>
              </w:rPr>
              <w:t xml:space="preserve">Președinte, dr. </w:t>
            </w:r>
            <w:proofErr w:type="spellStart"/>
            <w:r w:rsidRPr="009D3EAD">
              <w:rPr>
                <w:lang w:val="ro-MD"/>
              </w:rPr>
              <w:t>hab.șt</w:t>
            </w:r>
            <w:proofErr w:type="spellEnd"/>
            <w:r w:rsidRPr="009D3EAD">
              <w:rPr>
                <w:lang w:val="ro-MD"/>
              </w:rPr>
              <w:t>. med., conf. univ.</w:t>
            </w:r>
          </w:p>
          <w:p w14:paraId="2ACEE5A2" w14:textId="77777777" w:rsidR="00DA769A" w:rsidRPr="009D3EAD" w:rsidRDefault="00DA769A" w:rsidP="00DA769A">
            <w:pPr>
              <w:jc w:val="center"/>
              <w:rPr>
                <w:lang w:val="ro-MD"/>
              </w:rPr>
            </w:pPr>
          </w:p>
          <w:p w14:paraId="5E4C2F5F" w14:textId="77777777" w:rsidR="00A63E65" w:rsidRPr="009D3EAD" w:rsidRDefault="00DA769A" w:rsidP="00DA769A">
            <w:pPr>
              <w:rPr>
                <w:lang w:val="ro-MD"/>
              </w:rPr>
            </w:pPr>
            <w:r w:rsidRPr="009D3EAD">
              <w:rPr>
                <w:b/>
                <w:lang w:val="ro-MD"/>
              </w:rPr>
              <w:t>Suman Serghei</w:t>
            </w:r>
            <w:r w:rsidRPr="009D3EAD">
              <w:rPr>
                <w:lang w:val="ro-MD"/>
              </w:rPr>
              <w:t>________________________</w:t>
            </w:r>
          </w:p>
        </w:tc>
        <w:tc>
          <w:tcPr>
            <w:tcW w:w="5092" w:type="dxa"/>
            <w:gridSpan w:val="2"/>
            <w:tcBorders>
              <w:top w:val="nil"/>
              <w:left w:val="nil"/>
              <w:bottom w:val="nil"/>
              <w:right w:val="nil"/>
            </w:tcBorders>
          </w:tcPr>
          <w:p w14:paraId="2BC24035" w14:textId="77777777" w:rsidR="00F54D85" w:rsidRPr="009D3EAD" w:rsidRDefault="00F54D85" w:rsidP="00F54D85">
            <w:pPr>
              <w:pStyle w:val="2"/>
              <w:spacing w:before="120" w:line="276" w:lineRule="auto"/>
              <w:rPr>
                <w:b w:val="0"/>
                <w:sz w:val="24"/>
                <w:lang w:val="ro-MD"/>
              </w:rPr>
            </w:pPr>
            <w:r w:rsidRPr="009D3EAD">
              <w:rPr>
                <w:b w:val="0"/>
                <w:sz w:val="24"/>
                <w:lang w:val="ro-MD"/>
              </w:rPr>
              <w:t>APROBATĂ</w:t>
            </w:r>
          </w:p>
          <w:p w14:paraId="5625EBEC" w14:textId="77777777" w:rsidR="00F54D85" w:rsidRPr="009D3EAD" w:rsidRDefault="00F54D85" w:rsidP="00DA769A">
            <w:pPr>
              <w:rPr>
                <w:lang w:val="ro-MD"/>
              </w:rPr>
            </w:pPr>
            <w:r w:rsidRPr="009D3EAD">
              <w:rPr>
                <w:lang w:val="ro-MD"/>
              </w:rPr>
              <w:t>la ședința Consiliului Facultății de Medicină 1</w:t>
            </w:r>
          </w:p>
          <w:p w14:paraId="07D89F32" w14:textId="77777777" w:rsidR="00F54D85" w:rsidRPr="009D3EAD" w:rsidRDefault="00F54D85" w:rsidP="00DA769A">
            <w:pPr>
              <w:rPr>
                <w:lang w:val="ro-MD"/>
              </w:rPr>
            </w:pPr>
            <w:r w:rsidRPr="009D3EAD">
              <w:rPr>
                <w:lang w:val="ro-MD"/>
              </w:rPr>
              <w:t>Proces verbal Nr.___ din _____________</w:t>
            </w:r>
          </w:p>
          <w:p w14:paraId="1C5FE834" w14:textId="77777777" w:rsidR="00F54D85" w:rsidRPr="009D3EAD" w:rsidRDefault="00F54D85" w:rsidP="00DA769A">
            <w:pPr>
              <w:spacing w:before="120"/>
              <w:rPr>
                <w:lang w:val="ro-MD"/>
              </w:rPr>
            </w:pPr>
            <w:r w:rsidRPr="009D3EAD">
              <w:rPr>
                <w:lang w:val="ro-MD"/>
              </w:rPr>
              <w:t xml:space="preserve">Decanul Facultății de Medicină 1, </w:t>
            </w:r>
          </w:p>
          <w:p w14:paraId="265BDEB8" w14:textId="77777777" w:rsidR="00F54D85" w:rsidRPr="009D3EAD" w:rsidRDefault="00F54D85" w:rsidP="00DA769A">
            <w:pPr>
              <w:spacing w:after="120"/>
              <w:rPr>
                <w:lang w:val="ro-MD"/>
              </w:rPr>
            </w:pPr>
            <w:r w:rsidRPr="009D3EAD">
              <w:rPr>
                <w:lang w:val="ro-MD"/>
              </w:rPr>
              <w:t xml:space="preserve">dr. </w:t>
            </w:r>
            <w:proofErr w:type="spellStart"/>
            <w:r w:rsidR="009630A1" w:rsidRPr="009D3EAD">
              <w:rPr>
                <w:lang w:val="ro-MD"/>
              </w:rPr>
              <w:t>hab</w:t>
            </w:r>
            <w:proofErr w:type="spellEnd"/>
            <w:r w:rsidRPr="009D3EAD">
              <w:rPr>
                <w:lang w:val="ro-MD"/>
              </w:rPr>
              <w:t xml:space="preserve">. </w:t>
            </w:r>
            <w:r w:rsidR="009630A1" w:rsidRPr="009D3EAD">
              <w:rPr>
                <w:lang w:val="ro-MD"/>
              </w:rPr>
              <w:t xml:space="preserve">șt. </w:t>
            </w:r>
            <w:r w:rsidRPr="009D3EAD">
              <w:rPr>
                <w:lang w:val="ro-MD"/>
              </w:rPr>
              <w:t xml:space="preserve">med., conf.univ. </w:t>
            </w:r>
          </w:p>
          <w:p w14:paraId="2D7C0BCA" w14:textId="77777777" w:rsidR="003007E5" w:rsidRPr="009D3EAD" w:rsidRDefault="003007E5" w:rsidP="00DA769A">
            <w:pPr>
              <w:rPr>
                <w:b/>
                <w:lang w:val="ro-MD"/>
              </w:rPr>
            </w:pPr>
          </w:p>
          <w:p w14:paraId="0ADD2126" w14:textId="77777777" w:rsidR="00F54D85" w:rsidRPr="009D3EAD" w:rsidRDefault="004E726F" w:rsidP="00DA769A">
            <w:pPr>
              <w:rPr>
                <w:lang w:val="ro-MD"/>
              </w:rPr>
            </w:pPr>
            <w:r w:rsidRPr="009D3EAD">
              <w:rPr>
                <w:b/>
                <w:lang w:val="ro-MD"/>
              </w:rPr>
              <w:t xml:space="preserve">Gheorghe Plăcintă </w:t>
            </w:r>
            <w:r w:rsidR="00F54D85" w:rsidRPr="009D3EAD">
              <w:rPr>
                <w:lang w:val="ro-MD"/>
              </w:rPr>
              <w:t xml:space="preserve">_______________ </w:t>
            </w:r>
          </w:p>
          <w:p w14:paraId="604D5D55" w14:textId="77777777" w:rsidR="00A63E65" w:rsidRPr="009D3EAD" w:rsidRDefault="00A63E65" w:rsidP="00A63E65">
            <w:pPr>
              <w:spacing w:line="276" w:lineRule="auto"/>
              <w:jc w:val="center"/>
              <w:rPr>
                <w:lang w:val="ro-MD"/>
              </w:rPr>
            </w:pPr>
          </w:p>
        </w:tc>
      </w:tr>
      <w:tr w:rsidR="00A63E65" w:rsidRPr="009D3EAD" w14:paraId="01331415" w14:textId="77777777" w:rsidTr="003007E5">
        <w:trPr>
          <w:gridBefore w:val="1"/>
          <w:gridAfter w:val="1"/>
          <w:wBefore w:w="1641" w:type="dxa"/>
          <w:wAfter w:w="2669" w:type="dxa"/>
          <w:trHeight w:val="2496"/>
        </w:trPr>
        <w:tc>
          <w:tcPr>
            <w:tcW w:w="5612" w:type="dxa"/>
            <w:gridSpan w:val="2"/>
            <w:tcBorders>
              <w:top w:val="nil"/>
              <w:left w:val="nil"/>
              <w:bottom w:val="nil"/>
              <w:right w:val="nil"/>
            </w:tcBorders>
            <w:vAlign w:val="center"/>
          </w:tcPr>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8"/>
            </w:tblGrid>
            <w:tr w:rsidR="00D00232" w:rsidRPr="009D3EAD" w14:paraId="690C0189" w14:textId="77777777" w:rsidTr="00F54D85">
              <w:trPr>
                <w:trHeight w:val="2481"/>
              </w:trPr>
              <w:tc>
                <w:tcPr>
                  <w:tcW w:w="9268" w:type="dxa"/>
                  <w:tcBorders>
                    <w:top w:val="nil"/>
                    <w:left w:val="nil"/>
                    <w:bottom w:val="nil"/>
                    <w:right w:val="nil"/>
                  </w:tcBorders>
                </w:tcPr>
                <w:tbl>
                  <w:tblPr>
                    <w:tblW w:w="5612"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2"/>
                  </w:tblGrid>
                  <w:tr w:rsidR="00D00232" w:rsidRPr="009D3EAD" w14:paraId="5607D2B5" w14:textId="77777777" w:rsidTr="00F54D85">
                    <w:trPr>
                      <w:trHeight w:val="2481"/>
                    </w:trPr>
                    <w:tc>
                      <w:tcPr>
                        <w:tcW w:w="5612" w:type="dxa"/>
                        <w:tcBorders>
                          <w:top w:val="nil"/>
                          <w:left w:val="nil"/>
                          <w:bottom w:val="nil"/>
                          <w:right w:val="nil"/>
                        </w:tcBorders>
                        <w:vAlign w:val="center"/>
                      </w:tcPr>
                      <w:p w14:paraId="61B6929F" w14:textId="77777777" w:rsidR="00D00232" w:rsidRPr="009D3EAD" w:rsidRDefault="00D00232" w:rsidP="00F54D85">
                        <w:pPr>
                          <w:pStyle w:val="2"/>
                          <w:spacing w:before="120" w:line="276" w:lineRule="auto"/>
                          <w:rPr>
                            <w:b w:val="0"/>
                            <w:sz w:val="24"/>
                            <w:lang w:val="ro-MD"/>
                          </w:rPr>
                        </w:pPr>
                        <w:r w:rsidRPr="009D3EAD">
                          <w:rPr>
                            <w:b w:val="0"/>
                            <w:sz w:val="24"/>
                            <w:lang w:val="ro-MD"/>
                          </w:rPr>
                          <w:t>APROBATĂ</w:t>
                        </w:r>
                      </w:p>
                      <w:p w14:paraId="3423B9A0" w14:textId="77777777" w:rsidR="009630A1" w:rsidRPr="009D3EAD" w:rsidRDefault="00D00232" w:rsidP="00D00232">
                        <w:pPr>
                          <w:spacing w:line="276" w:lineRule="auto"/>
                          <w:rPr>
                            <w:lang w:val="ro-MD"/>
                          </w:rPr>
                        </w:pPr>
                        <w:r w:rsidRPr="009D3EAD">
                          <w:rPr>
                            <w:lang w:val="ro-MD"/>
                          </w:rPr>
                          <w:t xml:space="preserve">la ședința Catedrei  </w:t>
                        </w:r>
                      </w:p>
                      <w:p w14:paraId="5994FD20" w14:textId="77777777" w:rsidR="00D00232" w:rsidRPr="009D3EAD" w:rsidRDefault="00F54D85" w:rsidP="00D00232">
                        <w:pPr>
                          <w:spacing w:line="276" w:lineRule="auto"/>
                          <w:rPr>
                            <w:b/>
                            <w:lang w:val="ro-MD"/>
                          </w:rPr>
                        </w:pPr>
                        <w:r w:rsidRPr="009D3EAD">
                          <w:rPr>
                            <w:lang w:val="ro-MD"/>
                          </w:rPr>
                          <w:t>Fizi</w:t>
                        </w:r>
                        <w:r w:rsidR="009630A1" w:rsidRPr="009D3EAD">
                          <w:rPr>
                            <w:lang w:val="ro-MD"/>
                          </w:rPr>
                          <w:t>opatologie și fiziopatologie clinică</w:t>
                        </w:r>
                      </w:p>
                      <w:p w14:paraId="43BF91D6" w14:textId="707DDE32" w:rsidR="00D00232" w:rsidRPr="009D3EAD" w:rsidRDefault="00D00232" w:rsidP="00D00232">
                        <w:pPr>
                          <w:spacing w:line="276" w:lineRule="auto"/>
                          <w:rPr>
                            <w:lang w:val="ro-MD"/>
                          </w:rPr>
                        </w:pPr>
                        <w:r w:rsidRPr="009D3EAD">
                          <w:rPr>
                            <w:lang w:val="ro-MD"/>
                          </w:rPr>
                          <w:t>Proces verbal Nr.</w:t>
                        </w:r>
                        <w:r w:rsidR="00D479AF" w:rsidRPr="009D3EAD">
                          <w:rPr>
                            <w:lang w:val="ro-MD"/>
                          </w:rPr>
                          <w:t xml:space="preserve"> </w:t>
                        </w:r>
                        <w:r w:rsidR="000B2836" w:rsidRPr="009D3EAD">
                          <w:rPr>
                            <w:lang w:val="ro-MD"/>
                          </w:rPr>
                          <w:t>1</w:t>
                        </w:r>
                        <w:r w:rsidR="00D479AF" w:rsidRPr="009D3EAD">
                          <w:rPr>
                            <w:lang w:val="ro-MD"/>
                          </w:rPr>
                          <w:t>3</w:t>
                        </w:r>
                        <w:r w:rsidRPr="009D3EAD">
                          <w:rPr>
                            <w:lang w:val="ro-MD"/>
                          </w:rPr>
                          <w:t xml:space="preserve"> din</w:t>
                        </w:r>
                        <w:r w:rsidR="00D479AF" w:rsidRPr="009D3EAD">
                          <w:rPr>
                            <w:lang w:val="ro-MD"/>
                          </w:rPr>
                          <w:t xml:space="preserve"> 1</w:t>
                        </w:r>
                        <w:r w:rsidR="000B2836" w:rsidRPr="009D3EAD">
                          <w:rPr>
                            <w:lang w:val="ro-MD"/>
                          </w:rPr>
                          <w:t>7</w:t>
                        </w:r>
                        <w:r w:rsidR="00D479AF" w:rsidRPr="009D3EAD">
                          <w:rPr>
                            <w:lang w:val="ro-MD"/>
                          </w:rPr>
                          <w:t>.0</w:t>
                        </w:r>
                        <w:r w:rsidR="000B2836" w:rsidRPr="009D3EAD">
                          <w:rPr>
                            <w:lang w:val="ro-MD"/>
                          </w:rPr>
                          <w:t>6</w:t>
                        </w:r>
                        <w:r w:rsidR="00D479AF" w:rsidRPr="009D3EAD">
                          <w:rPr>
                            <w:lang w:val="ro-MD"/>
                          </w:rPr>
                          <w:t>.202</w:t>
                        </w:r>
                        <w:r w:rsidR="000B2836" w:rsidRPr="009D3EAD">
                          <w:rPr>
                            <w:lang w:val="ro-MD"/>
                          </w:rPr>
                          <w:t>2</w:t>
                        </w:r>
                      </w:p>
                      <w:p w14:paraId="274A9716" w14:textId="77777777" w:rsidR="00D00232" w:rsidRPr="009D3EAD" w:rsidRDefault="00D00232" w:rsidP="00D00232">
                        <w:pPr>
                          <w:spacing w:line="276" w:lineRule="auto"/>
                          <w:rPr>
                            <w:lang w:val="ro-MD"/>
                          </w:rPr>
                        </w:pPr>
                        <w:r w:rsidRPr="009D3EAD">
                          <w:rPr>
                            <w:lang w:val="ro-MD"/>
                          </w:rPr>
                          <w:t xml:space="preserve">Șef catedră, prof.univ., dr. </w:t>
                        </w:r>
                        <w:proofErr w:type="spellStart"/>
                        <w:r w:rsidRPr="009D3EAD">
                          <w:rPr>
                            <w:lang w:val="ro-MD"/>
                          </w:rPr>
                          <w:t>hab</w:t>
                        </w:r>
                        <w:proofErr w:type="spellEnd"/>
                        <w:r w:rsidRPr="009D3EAD">
                          <w:rPr>
                            <w:lang w:val="ro-MD"/>
                          </w:rPr>
                          <w:t xml:space="preserve">. șt., med. </w:t>
                        </w:r>
                      </w:p>
                      <w:p w14:paraId="7392E062" w14:textId="77777777" w:rsidR="003007E5" w:rsidRPr="009D3EAD" w:rsidRDefault="003007E5" w:rsidP="00D00232">
                        <w:pPr>
                          <w:rPr>
                            <w:b/>
                            <w:lang w:val="ro-MD"/>
                          </w:rPr>
                        </w:pPr>
                      </w:p>
                      <w:p w14:paraId="64B7150C" w14:textId="77777777" w:rsidR="00D00232" w:rsidRPr="009D3EAD" w:rsidRDefault="00D00232" w:rsidP="00D00232">
                        <w:pPr>
                          <w:rPr>
                            <w:lang w:val="ro-MD"/>
                          </w:rPr>
                        </w:pPr>
                        <w:r w:rsidRPr="009D3EAD">
                          <w:rPr>
                            <w:b/>
                            <w:lang w:val="ro-MD"/>
                          </w:rPr>
                          <w:t>V</w:t>
                        </w:r>
                        <w:r w:rsidR="00937C08" w:rsidRPr="009D3EAD">
                          <w:rPr>
                            <w:b/>
                            <w:lang w:val="ro-MD"/>
                          </w:rPr>
                          <w:t xml:space="preserve">aleriu </w:t>
                        </w:r>
                        <w:proofErr w:type="spellStart"/>
                        <w:r w:rsidR="00937C08" w:rsidRPr="009D3EAD">
                          <w:rPr>
                            <w:b/>
                            <w:lang w:val="ro-MD"/>
                          </w:rPr>
                          <w:t>Cobeț</w:t>
                        </w:r>
                        <w:proofErr w:type="spellEnd"/>
                        <w:r w:rsidRPr="009D3EAD">
                          <w:rPr>
                            <w:lang w:val="ro-MD"/>
                          </w:rPr>
                          <w:t xml:space="preserve"> ______________________</w:t>
                        </w:r>
                      </w:p>
                      <w:p w14:paraId="5EAF5A87" w14:textId="77777777" w:rsidR="00D00232" w:rsidRPr="009D3EAD" w:rsidRDefault="00D00232" w:rsidP="00D00232">
                        <w:pPr>
                          <w:spacing w:line="276" w:lineRule="auto"/>
                          <w:ind w:left="1199"/>
                          <w:rPr>
                            <w:lang w:val="ro-MD"/>
                          </w:rPr>
                        </w:pPr>
                      </w:p>
                      <w:p w14:paraId="0830DFD6" w14:textId="77777777" w:rsidR="006B6B33" w:rsidRPr="009D3EAD" w:rsidRDefault="006B6B33" w:rsidP="00D00232">
                        <w:pPr>
                          <w:spacing w:line="276" w:lineRule="auto"/>
                          <w:ind w:left="1199"/>
                          <w:rPr>
                            <w:lang w:val="ro-MD"/>
                          </w:rPr>
                        </w:pPr>
                      </w:p>
                    </w:tc>
                  </w:tr>
                </w:tbl>
                <w:p w14:paraId="052B4BEA" w14:textId="77777777" w:rsidR="00D00232" w:rsidRPr="009D3EAD" w:rsidRDefault="00D00232" w:rsidP="00D00232">
                  <w:pPr>
                    <w:rPr>
                      <w:lang w:val="ro-MD"/>
                    </w:rPr>
                  </w:pPr>
                </w:p>
              </w:tc>
            </w:tr>
          </w:tbl>
          <w:p w14:paraId="0CA3C116" w14:textId="77777777" w:rsidR="00A63E65" w:rsidRPr="009D3EAD" w:rsidRDefault="00A63E65" w:rsidP="004600F4">
            <w:pPr>
              <w:spacing w:line="276" w:lineRule="auto"/>
              <w:jc w:val="center"/>
              <w:rPr>
                <w:lang w:val="ro-MD"/>
              </w:rPr>
            </w:pPr>
          </w:p>
        </w:tc>
      </w:tr>
    </w:tbl>
    <w:p w14:paraId="1F9607C1" w14:textId="77777777" w:rsidR="0085747F" w:rsidRPr="009D3EAD" w:rsidRDefault="0085747F" w:rsidP="0085747F">
      <w:pPr>
        <w:spacing w:line="360" w:lineRule="auto"/>
        <w:jc w:val="center"/>
        <w:rPr>
          <w:b/>
          <w:sz w:val="40"/>
          <w:szCs w:val="40"/>
          <w:lang w:val="ro-MD"/>
        </w:rPr>
      </w:pPr>
      <w:r w:rsidRPr="009D3EAD">
        <w:rPr>
          <w:b/>
          <w:sz w:val="40"/>
          <w:szCs w:val="40"/>
          <w:lang w:val="ro-MD"/>
        </w:rPr>
        <w:t xml:space="preserve">CURRICULUM </w:t>
      </w:r>
    </w:p>
    <w:p w14:paraId="59B42B57" w14:textId="77777777" w:rsidR="00BE26BD" w:rsidRPr="009D3EAD" w:rsidRDefault="003F0ECD" w:rsidP="00BE26BD">
      <w:pPr>
        <w:pStyle w:val="ae"/>
        <w:tabs>
          <w:tab w:val="left" w:pos="9781"/>
        </w:tabs>
        <w:ind w:left="2410" w:hanging="2410"/>
        <w:jc w:val="center"/>
        <w:rPr>
          <w:rFonts w:ascii="Times New Roman" w:hAnsi="Times New Roman"/>
          <w:b/>
          <w:caps/>
          <w:sz w:val="28"/>
          <w:szCs w:val="28"/>
          <w:lang w:val="ro-MD"/>
        </w:rPr>
      </w:pPr>
      <w:r w:rsidRPr="009D3EAD">
        <w:rPr>
          <w:rFonts w:ascii="Times New Roman" w:hAnsi="Times New Roman"/>
          <w:sz w:val="28"/>
          <w:szCs w:val="28"/>
          <w:lang w:val="ro-MD"/>
        </w:rPr>
        <w:t>DISCIPLINA</w:t>
      </w:r>
      <w:r w:rsidR="00202EBD" w:rsidRPr="009D3EAD">
        <w:rPr>
          <w:rFonts w:ascii="Times New Roman" w:hAnsi="Times New Roman"/>
          <w:sz w:val="28"/>
          <w:szCs w:val="28"/>
          <w:lang w:val="ro-MD"/>
        </w:rPr>
        <w:t xml:space="preserve"> </w:t>
      </w:r>
      <w:r w:rsidR="008D000E" w:rsidRPr="009D3EAD">
        <w:rPr>
          <w:rFonts w:ascii="Times New Roman" w:hAnsi="Times New Roman"/>
          <w:b/>
          <w:caps/>
          <w:sz w:val="28"/>
          <w:szCs w:val="28"/>
          <w:lang w:val="ro-MD"/>
        </w:rPr>
        <w:t>Fizio</w:t>
      </w:r>
      <w:r w:rsidR="00937C08" w:rsidRPr="009D3EAD">
        <w:rPr>
          <w:rFonts w:ascii="Times New Roman" w:hAnsi="Times New Roman"/>
          <w:b/>
          <w:caps/>
          <w:sz w:val="28"/>
          <w:szCs w:val="28"/>
          <w:lang w:val="ro-MD"/>
        </w:rPr>
        <w:t>PATO</w:t>
      </w:r>
      <w:r w:rsidR="00E71EFE" w:rsidRPr="009D3EAD">
        <w:rPr>
          <w:rFonts w:ascii="Times New Roman" w:hAnsi="Times New Roman"/>
          <w:b/>
          <w:caps/>
          <w:sz w:val="28"/>
          <w:szCs w:val="28"/>
          <w:lang w:val="ro-MD"/>
        </w:rPr>
        <w:t>logiE</w:t>
      </w:r>
    </w:p>
    <w:p w14:paraId="6FEF7EBC" w14:textId="77777777" w:rsidR="00A63E65" w:rsidRPr="009D3EAD" w:rsidRDefault="00A63E65" w:rsidP="00BE26BD">
      <w:pPr>
        <w:pStyle w:val="ae"/>
        <w:tabs>
          <w:tab w:val="left" w:pos="9781"/>
        </w:tabs>
        <w:ind w:left="2410" w:hanging="2410"/>
        <w:jc w:val="center"/>
        <w:rPr>
          <w:b/>
          <w:color w:val="000000"/>
          <w:sz w:val="28"/>
          <w:szCs w:val="28"/>
          <w:lang w:val="ro-MD"/>
        </w:rPr>
      </w:pPr>
    </w:p>
    <w:p w14:paraId="51DDD773" w14:textId="77777777" w:rsidR="00593E6C" w:rsidRPr="009D3EAD" w:rsidRDefault="0085747F" w:rsidP="004456B3">
      <w:pPr>
        <w:jc w:val="center"/>
        <w:rPr>
          <w:b/>
          <w:color w:val="000000"/>
          <w:sz w:val="28"/>
          <w:szCs w:val="28"/>
          <w:lang w:val="ro-MD"/>
        </w:rPr>
      </w:pPr>
      <w:r w:rsidRPr="009D3EAD">
        <w:rPr>
          <w:b/>
          <w:color w:val="000000"/>
          <w:sz w:val="28"/>
          <w:szCs w:val="28"/>
          <w:lang w:val="ro-MD"/>
        </w:rPr>
        <w:t xml:space="preserve">Studii </w:t>
      </w:r>
      <w:r w:rsidR="00E22ED4" w:rsidRPr="009D3EAD">
        <w:rPr>
          <w:b/>
          <w:color w:val="000000"/>
          <w:sz w:val="28"/>
          <w:szCs w:val="28"/>
          <w:lang w:val="ro-MD"/>
        </w:rPr>
        <w:t>de licență</w:t>
      </w:r>
    </w:p>
    <w:p w14:paraId="469F3902" w14:textId="77777777" w:rsidR="004456B3" w:rsidRPr="009D3EAD" w:rsidRDefault="004456B3" w:rsidP="004456B3">
      <w:pPr>
        <w:jc w:val="center"/>
        <w:rPr>
          <w:b/>
          <w:sz w:val="28"/>
          <w:szCs w:val="28"/>
          <w:lang w:val="ro-MD"/>
        </w:rPr>
      </w:pPr>
    </w:p>
    <w:p w14:paraId="655AE095" w14:textId="77777777" w:rsidR="00202EBD" w:rsidRPr="009D3EAD" w:rsidRDefault="00202EBD" w:rsidP="006B6B33">
      <w:pPr>
        <w:pStyle w:val="ae"/>
        <w:tabs>
          <w:tab w:val="left" w:pos="9781"/>
        </w:tabs>
        <w:spacing w:after="120"/>
        <w:ind w:left="2410" w:hanging="2410"/>
        <w:jc w:val="both"/>
        <w:rPr>
          <w:rFonts w:ascii="Times New Roman" w:hAnsi="Times New Roman"/>
          <w:b/>
          <w:sz w:val="26"/>
          <w:szCs w:val="26"/>
          <w:lang w:val="ro-MD"/>
        </w:rPr>
      </w:pPr>
      <w:r w:rsidRPr="009D3EAD">
        <w:rPr>
          <w:rFonts w:ascii="Times New Roman" w:hAnsi="Times New Roman"/>
          <w:caps/>
          <w:sz w:val="26"/>
          <w:szCs w:val="26"/>
          <w:lang w:val="ro-MD"/>
        </w:rPr>
        <w:t>T</w:t>
      </w:r>
      <w:r w:rsidRPr="009D3EAD">
        <w:rPr>
          <w:rFonts w:ascii="Times New Roman" w:hAnsi="Times New Roman"/>
          <w:sz w:val="26"/>
          <w:szCs w:val="26"/>
          <w:lang w:val="ro-MD"/>
        </w:rPr>
        <w:t xml:space="preserve">ipul cursului: </w:t>
      </w:r>
      <w:r w:rsidR="003F3D9D" w:rsidRPr="009D3EAD">
        <w:rPr>
          <w:rFonts w:ascii="Times New Roman" w:hAnsi="Times New Roman"/>
          <w:sz w:val="26"/>
          <w:szCs w:val="26"/>
          <w:lang w:val="ro-MD"/>
        </w:rPr>
        <w:t xml:space="preserve">  </w:t>
      </w:r>
      <w:r w:rsidRPr="009D3EAD">
        <w:rPr>
          <w:rFonts w:ascii="Times New Roman" w:hAnsi="Times New Roman"/>
          <w:b/>
          <w:sz w:val="26"/>
          <w:szCs w:val="26"/>
          <w:lang w:val="ro-MD"/>
        </w:rPr>
        <w:t>Disciplină obligatorie</w:t>
      </w:r>
      <w:r w:rsidR="0085747F" w:rsidRPr="009D3EAD">
        <w:rPr>
          <w:rFonts w:ascii="Times New Roman" w:hAnsi="Times New Roman"/>
          <w:b/>
          <w:sz w:val="26"/>
          <w:szCs w:val="26"/>
          <w:lang w:val="ro-MD"/>
        </w:rPr>
        <w:t xml:space="preserve"> </w:t>
      </w:r>
    </w:p>
    <w:p w14:paraId="6A66B2AE" w14:textId="77777777" w:rsidR="0085747F" w:rsidRPr="009D3EAD" w:rsidRDefault="0085747F" w:rsidP="0085747F">
      <w:pPr>
        <w:pStyle w:val="ae"/>
        <w:tabs>
          <w:tab w:val="left" w:pos="9781"/>
        </w:tabs>
        <w:spacing w:line="360" w:lineRule="auto"/>
        <w:jc w:val="center"/>
        <w:rPr>
          <w:rFonts w:ascii="Times New Roman" w:hAnsi="Times New Roman"/>
          <w:sz w:val="26"/>
          <w:szCs w:val="28"/>
          <w:lang w:val="ro-MD"/>
        </w:rPr>
      </w:pPr>
    </w:p>
    <w:p w14:paraId="00E1B566" w14:textId="77777777" w:rsidR="0085747F" w:rsidRPr="009D3EAD" w:rsidRDefault="0085747F" w:rsidP="0085747F">
      <w:pPr>
        <w:pStyle w:val="ae"/>
        <w:tabs>
          <w:tab w:val="left" w:pos="9781"/>
        </w:tabs>
        <w:spacing w:line="360" w:lineRule="auto"/>
        <w:jc w:val="center"/>
        <w:rPr>
          <w:rFonts w:ascii="Times New Roman" w:hAnsi="Times New Roman"/>
          <w:sz w:val="26"/>
          <w:szCs w:val="28"/>
          <w:lang w:val="ro-MD"/>
        </w:rPr>
      </w:pPr>
    </w:p>
    <w:p w14:paraId="6DF8CB04" w14:textId="77777777" w:rsidR="0085747F" w:rsidRPr="009D3EAD" w:rsidRDefault="0085747F" w:rsidP="0085747F">
      <w:pPr>
        <w:pStyle w:val="ae"/>
        <w:tabs>
          <w:tab w:val="left" w:pos="9781"/>
        </w:tabs>
        <w:spacing w:line="360" w:lineRule="auto"/>
        <w:jc w:val="center"/>
        <w:rPr>
          <w:rFonts w:ascii="Times New Roman" w:hAnsi="Times New Roman"/>
          <w:sz w:val="26"/>
          <w:szCs w:val="28"/>
          <w:lang w:val="ro-MD"/>
        </w:rPr>
      </w:pPr>
    </w:p>
    <w:p w14:paraId="7C9144CC" w14:textId="303E8D42" w:rsidR="0085747F" w:rsidRPr="009D3EAD" w:rsidRDefault="0085747F" w:rsidP="0085747F">
      <w:pPr>
        <w:pStyle w:val="ae"/>
        <w:tabs>
          <w:tab w:val="left" w:pos="9781"/>
        </w:tabs>
        <w:spacing w:line="360" w:lineRule="auto"/>
        <w:jc w:val="center"/>
        <w:rPr>
          <w:rFonts w:ascii="Times New Roman" w:hAnsi="Times New Roman"/>
          <w:sz w:val="26"/>
          <w:lang w:val="ro-MD"/>
        </w:rPr>
      </w:pPr>
      <w:proofErr w:type="spellStart"/>
      <w:r w:rsidRPr="009D3EAD">
        <w:rPr>
          <w:rFonts w:ascii="Times New Roman" w:hAnsi="Times New Roman"/>
          <w:sz w:val="26"/>
          <w:szCs w:val="28"/>
          <w:lang w:val="ro-MD"/>
        </w:rPr>
        <w:t>Chişinău</w:t>
      </w:r>
      <w:proofErr w:type="spellEnd"/>
      <w:r w:rsidRPr="009D3EAD">
        <w:rPr>
          <w:rFonts w:ascii="Times New Roman" w:hAnsi="Times New Roman"/>
          <w:sz w:val="26"/>
          <w:szCs w:val="28"/>
          <w:lang w:val="ro-MD"/>
        </w:rPr>
        <w:t>, 20</w:t>
      </w:r>
      <w:r w:rsidR="008D000E" w:rsidRPr="009D3EAD">
        <w:rPr>
          <w:rFonts w:ascii="Times New Roman" w:hAnsi="Times New Roman"/>
          <w:sz w:val="26"/>
          <w:szCs w:val="28"/>
          <w:lang w:val="ro-MD"/>
        </w:rPr>
        <w:t>2</w:t>
      </w:r>
      <w:r w:rsidR="000B2836" w:rsidRPr="009D3EAD">
        <w:rPr>
          <w:rFonts w:ascii="Times New Roman" w:hAnsi="Times New Roman"/>
          <w:sz w:val="26"/>
          <w:szCs w:val="28"/>
          <w:lang w:val="ro-MD"/>
        </w:rPr>
        <w:t>2</w:t>
      </w:r>
    </w:p>
    <w:p w14:paraId="6C094483" w14:textId="77777777" w:rsidR="00C26954" w:rsidRPr="009D3EAD" w:rsidRDefault="00C26954" w:rsidP="00E71EFE">
      <w:pPr>
        <w:pStyle w:val="af4"/>
        <w:pageBreakBefore/>
        <w:widowControl w:val="0"/>
        <w:numPr>
          <w:ilvl w:val="0"/>
          <w:numId w:val="7"/>
        </w:numPr>
        <w:ind w:left="709" w:hanging="567"/>
        <w:jc w:val="both"/>
        <w:rPr>
          <w:b/>
          <w:sz w:val="22"/>
          <w:szCs w:val="22"/>
          <w:lang w:val="ro-MD"/>
        </w:rPr>
      </w:pPr>
      <w:r w:rsidRPr="009D3EAD">
        <w:rPr>
          <w:b/>
          <w:sz w:val="22"/>
          <w:szCs w:val="22"/>
          <w:lang w:val="ro-MD"/>
        </w:rPr>
        <w:lastRenderedPageBreak/>
        <w:t>PRELIMINARII</w:t>
      </w:r>
    </w:p>
    <w:p w14:paraId="3A963FEA" w14:textId="77777777" w:rsidR="00C26954" w:rsidRPr="009D3EAD" w:rsidRDefault="00C26954" w:rsidP="00E71EFE">
      <w:pPr>
        <w:widowControl w:val="0"/>
        <w:numPr>
          <w:ilvl w:val="0"/>
          <w:numId w:val="12"/>
        </w:numPr>
        <w:ind w:left="714" w:hanging="357"/>
        <w:jc w:val="both"/>
        <w:rPr>
          <w:b/>
          <w:color w:val="000000"/>
          <w:sz w:val="22"/>
          <w:szCs w:val="22"/>
          <w:lang w:val="ro-MD"/>
        </w:rPr>
      </w:pPr>
      <w:r w:rsidRPr="009D3EAD">
        <w:rPr>
          <w:b/>
          <w:color w:val="000000"/>
          <w:sz w:val="22"/>
          <w:szCs w:val="22"/>
          <w:lang w:val="ro-MD"/>
        </w:rPr>
        <w:t xml:space="preserve">Prezentarea generală a disciplinei: locul </w:t>
      </w:r>
      <w:proofErr w:type="spellStart"/>
      <w:r w:rsidRPr="009D3EAD">
        <w:rPr>
          <w:b/>
          <w:color w:val="000000"/>
          <w:sz w:val="22"/>
          <w:szCs w:val="22"/>
          <w:lang w:val="ro-MD"/>
        </w:rPr>
        <w:t>şi</w:t>
      </w:r>
      <w:proofErr w:type="spellEnd"/>
      <w:r w:rsidRPr="009D3EAD">
        <w:rPr>
          <w:b/>
          <w:color w:val="000000"/>
          <w:sz w:val="22"/>
          <w:szCs w:val="22"/>
          <w:lang w:val="ro-MD"/>
        </w:rPr>
        <w:t xml:space="preserve"> rolul disciplinei în formarea </w:t>
      </w:r>
      <w:proofErr w:type="spellStart"/>
      <w:r w:rsidRPr="009D3EAD">
        <w:rPr>
          <w:b/>
          <w:color w:val="000000"/>
          <w:sz w:val="22"/>
          <w:szCs w:val="22"/>
          <w:lang w:val="ro-MD"/>
        </w:rPr>
        <w:t>competenţelor</w:t>
      </w:r>
      <w:proofErr w:type="spellEnd"/>
      <w:r w:rsidRPr="009D3EAD">
        <w:rPr>
          <w:b/>
          <w:color w:val="000000"/>
          <w:sz w:val="22"/>
          <w:szCs w:val="22"/>
          <w:lang w:val="ro-MD"/>
        </w:rPr>
        <w:t xml:space="preserve"> specifice ale programului de formare profesională / </w:t>
      </w:r>
      <w:proofErr w:type="spellStart"/>
      <w:r w:rsidRPr="009D3EAD">
        <w:rPr>
          <w:b/>
          <w:color w:val="000000"/>
          <w:sz w:val="22"/>
          <w:szCs w:val="22"/>
          <w:lang w:val="ro-MD"/>
        </w:rPr>
        <w:t>specialităţii</w:t>
      </w:r>
      <w:proofErr w:type="spellEnd"/>
      <w:r w:rsidRPr="009D3EAD">
        <w:rPr>
          <w:b/>
          <w:color w:val="000000"/>
          <w:sz w:val="22"/>
          <w:szCs w:val="22"/>
          <w:lang w:val="ro-MD"/>
        </w:rPr>
        <w:t xml:space="preserve"> </w:t>
      </w:r>
    </w:p>
    <w:p w14:paraId="311EC442" w14:textId="38129830" w:rsidR="00723E40" w:rsidRPr="009D3EAD" w:rsidRDefault="00937C08" w:rsidP="00E71EFE">
      <w:pPr>
        <w:pStyle w:val="af4"/>
        <w:widowControl w:val="0"/>
        <w:numPr>
          <w:ilvl w:val="0"/>
          <w:numId w:val="44"/>
        </w:numPr>
        <w:autoSpaceDE w:val="0"/>
        <w:autoSpaceDN w:val="0"/>
        <w:adjustRightInd w:val="0"/>
        <w:ind w:left="709"/>
        <w:jc w:val="both"/>
        <w:rPr>
          <w:color w:val="000000"/>
          <w:sz w:val="22"/>
          <w:szCs w:val="22"/>
          <w:lang w:val="ro-MD"/>
        </w:rPr>
      </w:pPr>
      <w:r w:rsidRPr="009D3EAD">
        <w:rPr>
          <w:sz w:val="22"/>
          <w:szCs w:val="22"/>
          <w:lang w:val="ro-MD"/>
        </w:rPr>
        <w:t>Fiziologia patologică (fiziopatologia) este disciplină medicală preclinică, studierea</w:t>
      </w:r>
      <w:r w:rsidR="0023550C" w:rsidRPr="009D3EAD">
        <w:rPr>
          <w:sz w:val="22"/>
          <w:szCs w:val="22"/>
          <w:lang w:val="ro-MD"/>
        </w:rPr>
        <w:t xml:space="preserve"> </w:t>
      </w:r>
      <w:r w:rsidRPr="009D3EAD">
        <w:rPr>
          <w:sz w:val="22"/>
          <w:szCs w:val="22"/>
          <w:lang w:val="ro-MD"/>
        </w:rPr>
        <w:t xml:space="preserve">căreia la etapa universitară va permite:  </w:t>
      </w:r>
      <w:proofErr w:type="spellStart"/>
      <w:r w:rsidRPr="009D3EAD">
        <w:rPr>
          <w:sz w:val="22"/>
          <w:szCs w:val="22"/>
          <w:lang w:val="ro-MD"/>
        </w:rPr>
        <w:t>cunoaşterea</w:t>
      </w:r>
      <w:proofErr w:type="spellEnd"/>
      <w:r w:rsidRPr="009D3EAD">
        <w:rPr>
          <w:sz w:val="22"/>
          <w:szCs w:val="22"/>
          <w:lang w:val="ro-MD"/>
        </w:rPr>
        <w:t xml:space="preserve"> </w:t>
      </w:r>
      <w:proofErr w:type="spellStart"/>
      <w:r w:rsidRPr="009D3EAD">
        <w:rPr>
          <w:sz w:val="22"/>
          <w:szCs w:val="22"/>
          <w:lang w:val="ro-MD"/>
        </w:rPr>
        <w:t>legităţilor</w:t>
      </w:r>
      <w:proofErr w:type="spellEnd"/>
      <w:r w:rsidRPr="009D3EAD">
        <w:rPr>
          <w:sz w:val="22"/>
          <w:szCs w:val="22"/>
          <w:lang w:val="ro-MD"/>
        </w:rPr>
        <w:t xml:space="preserve"> generale ale originii, </w:t>
      </w:r>
      <w:proofErr w:type="spellStart"/>
      <w:r w:rsidRPr="009D3EAD">
        <w:rPr>
          <w:sz w:val="22"/>
          <w:szCs w:val="22"/>
          <w:lang w:val="ro-MD"/>
        </w:rPr>
        <w:t>apariţiei</w:t>
      </w:r>
      <w:proofErr w:type="spellEnd"/>
      <w:r w:rsidR="00787D94" w:rsidRPr="009D3EAD">
        <w:rPr>
          <w:sz w:val="22"/>
          <w:szCs w:val="22"/>
          <w:lang w:val="ro-MD"/>
        </w:rPr>
        <w:t xml:space="preserve">, </w:t>
      </w:r>
      <w:proofErr w:type="spellStart"/>
      <w:r w:rsidR="00787D94" w:rsidRPr="009D3EAD">
        <w:rPr>
          <w:sz w:val="22"/>
          <w:szCs w:val="22"/>
          <w:lang w:val="ro-MD"/>
        </w:rPr>
        <w:t>evoluţiei</w:t>
      </w:r>
      <w:proofErr w:type="spellEnd"/>
      <w:r w:rsidR="00787D94" w:rsidRPr="009D3EAD">
        <w:rPr>
          <w:sz w:val="22"/>
          <w:szCs w:val="22"/>
          <w:lang w:val="ro-MD"/>
        </w:rPr>
        <w:t xml:space="preserve"> </w:t>
      </w:r>
      <w:proofErr w:type="spellStart"/>
      <w:r w:rsidR="00787D94" w:rsidRPr="009D3EAD">
        <w:rPr>
          <w:sz w:val="22"/>
          <w:szCs w:val="22"/>
          <w:lang w:val="ro-MD"/>
        </w:rPr>
        <w:t>şi</w:t>
      </w:r>
      <w:proofErr w:type="spellEnd"/>
      <w:r w:rsidR="00787D94" w:rsidRPr="009D3EAD">
        <w:rPr>
          <w:sz w:val="22"/>
          <w:szCs w:val="22"/>
          <w:lang w:val="ro-MD"/>
        </w:rPr>
        <w:t xml:space="preserve"> </w:t>
      </w:r>
      <w:proofErr w:type="spellStart"/>
      <w:r w:rsidR="00787D94" w:rsidRPr="009D3EAD">
        <w:rPr>
          <w:sz w:val="22"/>
          <w:szCs w:val="22"/>
          <w:lang w:val="ro-MD"/>
        </w:rPr>
        <w:t>sfârşitului</w:t>
      </w:r>
      <w:proofErr w:type="spellEnd"/>
      <w:r w:rsidR="00787D94" w:rsidRPr="009D3EAD">
        <w:rPr>
          <w:sz w:val="22"/>
          <w:szCs w:val="22"/>
          <w:lang w:val="ro-MD"/>
        </w:rPr>
        <w:t xml:space="preserve"> </w:t>
      </w:r>
      <w:proofErr w:type="spellStart"/>
      <w:r w:rsidR="00787D94" w:rsidRPr="009D3EAD">
        <w:rPr>
          <w:sz w:val="22"/>
          <w:szCs w:val="22"/>
          <w:lang w:val="ro-MD"/>
        </w:rPr>
        <w:t>proc</w:t>
      </w:r>
      <w:r w:rsidRPr="009D3EAD">
        <w:rPr>
          <w:sz w:val="22"/>
          <w:szCs w:val="22"/>
          <w:lang w:val="ro-MD"/>
        </w:rPr>
        <w:t>s</w:t>
      </w:r>
      <w:r w:rsidR="00787D94" w:rsidRPr="009D3EAD">
        <w:rPr>
          <w:sz w:val="22"/>
          <w:szCs w:val="22"/>
          <w:lang w:val="ro-MD"/>
        </w:rPr>
        <w:t>e</w:t>
      </w:r>
      <w:r w:rsidRPr="009D3EAD">
        <w:rPr>
          <w:sz w:val="22"/>
          <w:szCs w:val="22"/>
          <w:lang w:val="ro-MD"/>
        </w:rPr>
        <w:t>lor</w:t>
      </w:r>
      <w:proofErr w:type="spellEnd"/>
      <w:r w:rsidRPr="009D3EAD">
        <w:rPr>
          <w:sz w:val="22"/>
          <w:szCs w:val="22"/>
          <w:lang w:val="ro-MD"/>
        </w:rPr>
        <w:t xml:space="preserve"> patologice tipice </w:t>
      </w:r>
      <w:proofErr w:type="spellStart"/>
      <w:r w:rsidRPr="009D3EAD">
        <w:rPr>
          <w:sz w:val="22"/>
          <w:szCs w:val="22"/>
          <w:lang w:val="ro-MD"/>
        </w:rPr>
        <w:t>şi</w:t>
      </w:r>
      <w:proofErr w:type="spellEnd"/>
      <w:r w:rsidRPr="009D3EAD">
        <w:rPr>
          <w:sz w:val="22"/>
          <w:szCs w:val="22"/>
          <w:lang w:val="ro-MD"/>
        </w:rPr>
        <w:t xml:space="preserve"> </w:t>
      </w:r>
      <w:proofErr w:type="spellStart"/>
      <w:r w:rsidRPr="009D3EAD">
        <w:rPr>
          <w:sz w:val="22"/>
          <w:szCs w:val="22"/>
          <w:lang w:val="ro-MD"/>
        </w:rPr>
        <w:t>entităţilor</w:t>
      </w:r>
      <w:proofErr w:type="spellEnd"/>
      <w:r w:rsidRPr="009D3EAD">
        <w:rPr>
          <w:sz w:val="22"/>
          <w:szCs w:val="22"/>
          <w:lang w:val="ro-MD"/>
        </w:rPr>
        <w:t xml:space="preserve"> </w:t>
      </w:r>
      <w:proofErr w:type="spellStart"/>
      <w:r w:rsidRPr="009D3EAD">
        <w:rPr>
          <w:sz w:val="22"/>
          <w:szCs w:val="22"/>
          <w:lang w:val="ro-MD"/>
        </w:rPr>
        <w:t>nozologice</w:t>
      </w:r>
      <w:proofErr w:type="spellEnd"/>
      <w:r w:rsidRPr="009D3EAD">
        <w:rPr>
          <w:sz w:val="22"/>
          <w:szCs w:val="22"/>
          <w:lang w:val="ro-MD"/>
        </w:rPr>
        <w:t xml:space="preserve">, </w:t>
      </w:r>
      <w:proofErr w:type="spellStart"/>
      <w:r w:rsidRPr="009D3EAD">
        <w:rPr>
          <w:sz w:val="22"/>
          <w:szCs w:val="22"/>
          <w:lang w:val="ro-MD"/>
        </w:rPr>
        <w:t>cunoaşterea</w:t>
      </w:r>
      <w:proofErr w:type="spellEnd"/>
      <w:r w:rsidRPr="009D3EAD">
        <w:rPr>
          <w:sz w:val="22"/>
          <w:szCs w:val="22"/>
          <w:lang w:val="ro-MD"/>
        </w:rPr>
        <w:t xml:space="preserve"> principiilor patogenetice de corec</w:t>
      </w:r>
      <w:r w:rsidR="0023550C" w:rsidRPr="009D3EAD">
        <w:rPr>
          <w:sz w:val="22"/>
          <w:szCs w:val="22"/>
          <w:lang w:val="ro-MD"/>
        </w:rPr>
        <w:t xml:space="preserve">tare </w:t>
      </w:r>
      <w:r w:rsidRPr="009D3EAD">
        <w:rPr>
          <w:sz w:val="22"/>
          <w:szCs w:val="22"/>
          <w:lang w:val="ro-MD"/>
        </w:rPr>
        <w:t xml:space="preserve">a </w:t>
      </w:r>
      <w:proofErr w:type="spellStart"/>
      <w:r w:rsidRPr="009D3EAD">
        <w:rPr>
          <w:sz w:val="22"/>
          <w:szCs w:val="22"/>
          <w:lang w:val="ro-MD"/>
        </w:rPr>
        <w:t>funcţiilor</w:t>
      </w:r>
      <w:proofErr w:type="spellEnd"/>
      <w:r w:rsidRPr="009D3EAD">
        <w:rPr>
          <w:sz w:val="22"/>
          <w:szCs w:val="22"/>
          <w:lang w:val="ro-MD"/>
        </w:rPr>
        <w:t xml:space="preserve"> dereglate </w:t>
      </w:r>
      <w:proofErr w:type="spellStart"/>
      <w:r w:rsidRPr="009D3EAD">
        <w:rPr>
          <w:sz w:val="22"/>
          <w:szCs w:val="22"/>
          <w:lang w:val="ro-MD"/>
        </w:rPr>
        <w:t>şi</w:t>
      </w:r>
      <w:proofErr w:type="spellEnd"/>
      <w:r w:rsidRPr="009D3EAD">
        <w:rPr>
          <w:sz w:val="22"/>
          <w:szCs w:val="22"/>
          <w:lang w:val="ro-MD"/>
        </w:rPr>
        <w:t xml:space="preserve"> tratament patogenetic al proceselor patologice </w:t>
      </w:r>
      <w:proofErr w:type="spellStart"/>
      <w:r w:rsidRPr="009D3EAD">
        <w:rPr>
          <w:sz w:val="22"/>
          <w:szCs w:val="22"/>
          <w:lang w:val="ro-MD"/>
        </w:rPr>
        <w:t>şi</w:t>
      </w:r>
      <w:proofErr w:type="spellEnd"/>
      <w:r w:rsidRPr="009D3EAD">
        <w:rPr>
          <w:sz w:val="22"/>
          <w:szCs w:val="22"/>
          <w:lang w:val="ro-MD"/>
        </w:rPr>
        <w:t xml:space="preserve"> bolilor. </w:t>
      </w:r>
      <w:r w:rsidR="0023550C" w:rsidRPr="009D3EAD">
        <w:rPr>
          <w:sz w:val="22"/>
          <w:szCs w:val="22"/>
          <w:lang w:val="ro-MD"/>
        </w:rPr>
        <w:t>Cursul are menirea să consolideze la student un concept integral al evoluției bolii: de la leziunea celulei declanșată de diferiți factori etiologici până la apariția manifestărilor clini</w:t>
      </w:r>
      <w:r w:rsidR="000B2836" w:rsidRPr="009D3EAD">
        <w:rPr>
          <w:sz w:val="22"/>
          <w:szCs w:val="22"/>
          <w:lang w:val="ro-MD"/>
        </w:rPr>
        <w:t>c</w:t>
      </w:r>
      <w:r w:rsidR="0023550C" w:rsidRPr="009D3EAD">
        <w:rPr>
          <w:sz w:val="22"/>
          <w:szCs w:val="22"/>
          <w:lang w:val="ro-MD"/>
        </w:rPr>
        <w:t>e specifice și nespecifice cu scopul înțelegerii comprehensiv</w:t>
      </w:r>
      <w:r w:rsidR="000B2836" w:rsidRPr="009D3EAD">
        <w:rPr>
          <w:sz w:val="22"/>
          <w:szCs w:val="22"/>
          <w:lang w:val="ro-MD"/>
        </w:rPr>
        <w:t>e a mecan</w:t>
      </w:r>
      <w:r w:rsidR="0023550C" w:rsidRPr="009D3EAD">
        <w:rPr>
          <w:sz w:val="22"/>
          <w:szCs w:val="22"/>
          <w:lang w:val="ro-MD"/>
        </w:rPr>
        <w:t>i</w:t>
      </w:r>
      <w:r w:rsidR="000B2836" w:rsidRPr="009D3EAD">
        <w:rPr>
          <w:sz w:val="22"/>
          <w:szCs w:val="22"/>
          <w:lang w:val="ro-MD"/>
        </w:rPr>
        <w:t>s</w:t>
      </w:r>
      <w:r w:rsidR="0023550C" w:rsidRPr="009D3EAD">
        <w:rPr>
          <w:sz w:val="22"/>
          <w:szCs w:val="22"/>
          <w:lang w:val="ro-MD"/>
        </w:rPr>
        <w:t xml:space="preserve">melor </w:t>
      </w:r>
      <w:r w:rsidRPr="009D3EAD">
        <w:rPr>
          <w:sz w:val="22"/>
          <w:szCs w:val="22"/>
          <w:lang w:val="ro-MD"/>
        </w:rPr>
        <w:t>patogenetice</w:t>
      </w:r>
      <w:r w:rsidR="0023550C" w:rsidRPr="009D3EAD">
        <w:rPr>
          <w:sz w:val="22"/>
          <w:szCs w:val="22"/>
          <w:lang w:val="ro-MD"/>
        </w:rPr>
        <w:t xml:space="preserve"> la nivel molecular, celular, de organ și sistem de organe</w:t>
      </w:r>
      <w:r w:rsidRPr="009D3EAD">
        <w:rPr>
          <w:sz w:val="22"/>
          <w:szCs w:val="22"/>
          <w:lang w:val="ro-MD"/>
        </w:rPr>
        <w:t>.</w:t>
      </w:r>
      <w:r w:rsidR="00723E40" w:rsidRPr="009D3EAD">
        <w:rPr>
          <w:sz w:val="22"/>
          <w:szCs w:val="22"/>
          <w:lang w:val="ro-MD"/>
        </w:rPr>
        <w:t xml:space="preserve"> </w:t>
      </w:r>
      <w:r w:rsidR="00723E40" w:rsidRPr="009D3EAD">
        <w:rPr>
          <w:color w:val="000000"/>
          <w:sz w:val="22"/>
          <w:szCs w:val="22"/>
          <w:lang w:val="ro-MD"/>
        </w:rPr>
        <w:t xml:space="preserve">In cadrul cursului de fiziopatologie se va fundamenta baza aplicării panelului </w:t>
      </w:r>
      <w:proofErr w:type="spellStart"/>
      <w:r w:rsidR="00723E40" w:rsidRPr="009D3EAD">
        <w:rPr>
          <w:color w:val="000000"/>
          <w:sz w:val="22"/>
          <w:szCs w:val="22"/>
          <w:lang w:val="ro-MD"/>
        </w:rPr>
        <w:t>multi</w:t>
      </w:r>
      <w:proofErr w:type="spellEnd"/>
      <w:r w:rsidR="00723E40" w:rsidRPr="009D3EAD">
        <w:rPr>
          <w:color w:val="000000"/>
          <w:sz w:val="22"/>
          <w:szCs w:val="22"/>
          <w:lang w:val="ro-MD"/>
        </w:rPr>
        <w:t xml:space="preserve">-marker în vederea demarcării </w:t>
      </w:r>
      <w:proofErr w:type="spellStart"/>
      <w:r w:rsidR="00723E40" w:rsidRPr="009D3EAD">
        <w:rPr>
          <w:color w:val="000000"/>
          <w:sz w:val="22"/>
          <w:szCs w:val="22"/>
          <w:lang w:val="ro-MD"/>
        </w:rPr>
        <w:t>predictorilor</w:t>
      </w:r>
      <w:proofErr w:type="spellEnd"/>
      <w:r w:rsidR="00723E40" w:rsidRPr="009D3EAD">
        <w:rPr>
          <w:color w:val="000000"/>
          <w:sz w:val="22"/>
          <w:szCs w:val="22"/>
          <w:lang w:val="ro-MD"/>
        </w:rPr>
        <w:t xml:space="preserve"> </w:t>
      </w:r>
      <w:r w:rsidR="00CE66B9" w:rsidRPr="009D3EAD">
        <w:rPr>
          <w:color w:val="000000"/>
          <w:sz w:val="22"/>
          <w:szCs w:val="22"/>
          <w:lang w:val="ro-MD"/>
        </w:rPr>
        <w:t xml:space="preserve">funcționali și circulanți </w:t>
      </w:r>
      <w:r w:rsidR="00723E40" w:rsidRPr="009D3EAD">
        <w:rPr>
          <w:color w:val="000000"/>
          <w:sz w:val="22"/>
          <w:szCs w:val="22"/>
          <w:lang w:val="ro-MD"/>
        </w:rPr>
        <w:t>cu valoare diagnostică și prognostică la noima estimării juste a procesului patologic, baza tratamentului patogenetic și s</w:t>
      </w:r>
      <w:r w:rsidR="000B2836" w:rsidRPr="009D3EAD">
        <w:rPr>
          <w:color w:val="000000"/>
          <w:sz w:val="22"/>
          <w:szCs w:val="22"/>
          <w:lang w:val="ro-MD"/>
        </w:rPr>
        <w:t>i</w:t>
      </w:r>
      <w:r w:rsidR="00723E40" w:rsidRPr="009D3EAD">
        <w:rPr>
          <w:color w:val="000000"/>
          <w:sz w:val="22"/>
          <w:szCs w:val="22"/>
          <w:lang w:val="ro-MD"/>
        </w:rPr>
        <w:t xml:space="preserve">mptomatic, inclusiv </w:t>
      </w:r>
      <w:r w:rsidR="00CE66B9" w:rsidRPr="009D3EAD">
        <w:rPr>
          <w:color w:val="000000"/>
          <w:sz w:val="22"/>
          <w:szCs w:val="22"/>
          <w:lang w:val="ro-MD"/>
        </w:rPr>
        <w:t>aspectul ameliorării rezervelor compensator-adapti</w:t>
      </w:r>
      <w:r w:rsidR="000B2836" w:rsidRPr="009D3EAD">
        <w:rPr>
          <w:color w:val="000000"/>
          <w:sz w:val="22"/>
          <w:szCs w:val="22"/>
          <w:lang w:val="ro-MD"/>
        </w:rPr>
        <w:t>v</w:t>
      </w:r>
      <w:r w:rsidR="00CE66B9" w:rsidRPr="009D3EAD">
        <w:rPr>
          <w:color w:val="000000"/>
          <w:sz w:val="22"/>
          <w:szCs w:val="22"/>
          <w:lang w:val="ro-MD"/>
        </w:rPr>
        <w:t xml:space="preserve">e ale organismului. </w:t>
      </w:r>
      <w:r w:rsidR="000B2836" w:rsidRPr="009D3EAD">
        <w:rPr>
          <w:color w:val="000000"/>
          <w:sz w:val="22"/>
          <w:szCs w:val="22"/>
          <w:lang w:val="ro-MD"/>
        </w:rPr>
        <w:t xml:space="preserve">Fiziopatologia de asemenea </w:t>
      </w:r>
      <w:r w:rsidR="00787D94" w:rsidRPr="009D3EAD">
        <w:rPr>
          <w:color w:val="000000"/>
          <w:sz w:val="22"/>
          <w:szCs w:val="22"/>
          <w:lang w:val="ro-MD"/>
        </w:rPr>
        <w:t>consolidează apanajul conceptual privind însușirea principiilor de potențare a rezervelor intrinseci angrenate în procesele de regenerare tisulară, restabilire funcțională</w:t>
      </w:r>
      <w:r w:rsidR="00801317" w:rsidRPr="009D3EAD">
        <w:rPr>
          <w:color w:val="000000"/>
          <w:sz w:val="22"/>
          <w:szCs w:val="22"/>
          <w:lang w:val="ro-MD"/>
        </w:rPr>
        <w:t xml:space="preserve">, adaptare și reabilitare a diferitor entități </w:t>
      </w:r>
      <w:proofErr w:type="spellStart"/>
      <w:r w:rsidR="00801317" w:rsidRPr="009D3EAD">
        <w:rPr>
          <w:color w:val="000000"/>
          <w:sz w:val="22"/>
          <w:szCs w:val="22"/>
          <w:lang w:val="ro-MD"/>
        </w:rPr>
        <w:t>nozologice</w:t>
      </w:r>
      <w:proofErr w:type="spellEnd"/>
      <w:r w:rsidR="00801317" w:rsidRPr="009D3EAD">
        <w:rPr>
          <w:color w:val="000000"/>
          <w:sz w:val="22"/>
          <w:szCs w:val="22"/>
          <w:lang w:val="ro-MD"/>
        </w:rPr>
        <w:t xml:space="preserve">. </w:t>
      </w:r>
      <w:r w:rsidR="00787D94" w:rsidRPr="009D3EAD">
        <w:rPr>
          <w:color w:val="000000"/>
          <w:sz w:val="22"/>
          <w:szCs w:val="22"/>
          <w:lang w:val="ro-MD"/>
        </w:rPr>
        <w:t xml:space="preserve">  </w:t>
      </w:r>
      <w:r w:rsidR="000B2836" w:rsidRPr="009D3EAD">
        <w:rPr>
          <w:color w:val="000000"/>
          <w:sz w:val="22"/>
          <w:szCs w:val="22"/>
          <w:lang w:val="ro-MD"/>
        </w:rPr>
        <w:t xml:space="preserve"> </w:t>
      </w:r>
    </w:p>
    <w:p w14:paraId="045BE010" w14:textId="77777777" w:rsidR="00937C08" w:rsidRPr="009D3EAD" w:rsidRDefault="00937C08" w:rsidP="00E71EFE">
      <w:pPr>
        <w:pStyle w:val="af6"/>
        <w:spacing w:before="0" w:beforeAutospacing="0" w:after="0" w:afterAutospacing="0"/>
        <w:ind w:left="709"/>
        <w:jc w:val="both"/>
        <w:rPr>
          <w:color w:val="000000"/>
          <w:sz w:val="22"/>
          <w:szCs w:val="22"/>
          <w:lang w:val="ro-MD"/>
        </w:rPr>
      </w:pPr>
    </w:p>
    <w:p w14:paraId="53AF6F3F" w14:textId="77777777" w:rsidR="00531E29" w:rsidRPr="009D3EAD" w:rsidRDefault="00C26954" w:rsidP="00E71EFE">
      <w:pPr>
        <w:pStyle w:val="af4"/>
        <w:widowControl w:val="0"/>
        <w:numPr>
          <w:ilvl w:val="0"/>
          <w:numId w:val="22"/>
        </w:numPr>
        <w:ind w:left="709" w:hanging="283"/>
        <w:jc w:val="both"/>
        <w:rPr>
          <w:b/>
          <w:color w:val="000000"/>
          <w:sz w:val="22"/>
          <w:szCs w:val="22"/>
          <w:lang w:val="ro-MD"/>
        </w:rPr>
      </w:pPr>
      <w:r w:rsidRPr="009D3EAD">
        <w:rPr>
          <w:b/>
          <w:color w:val="000000"/>
          <w:sz w:val="22"/>
          <w:szCs w:val="22"/>
          <w:lang w:val="ro-MD"/>
        </w:rPr>
        <w:t>Misiunea curriculumului (scopul)  în formarea profesională</w:t>
      </w:r>
      <w:r w:rsidR="00531E29" w:rsidRPr="009D3EAD">
        <w:rPr>
          <w:b/>
          <w:sz w:val="22"/>
          <w:szCs w:val="22"/>
          <w:lang w:val="ro-MD"/>
        </w:rPr>
        <w:t xml:space="preserve"> </w:t>
      </w:r>
    </w:p>
    <w:p w14:paraId="0C4BAEE3" w14:textId="7AD8478D" w:rsidR="00723E40" w:rsidRPr="009D3EAD" w:rsidRDefault="00CE66B9" w:rsidP="00E71EFE">
      <w:pPr>
        <w:widowControl w:val="0"/>
        <w:jc w:val="both"/>
        <w:rPr>
          <w:sz w:val="22"/>
          <w:szCs w:val="22"/>
          <w:lang w:val="ro-MD"/>
        </w:rPr>
      </w:pPr>
      <w:r w:rsidRPr="009D3EAD">
        <w:rPr>
          <w:sz w:val="22"/>
          <w:szCs w:val="22"/>
          <w:lang w:val="ro-MD"/>
        </w:rPr>
        <w:t xml:space="preserve">Scopul </w:t>
      </w:r>
      <w:r w:rsidR="00801317" w:rsidRPr="009D3EAD">
        <w:rPr>
          <w:sz w:val="22"/>
          <w:szCs w:val="22"/>
          <w:lang w:val="ro-MD"/>
        </w:rPr>
        <w:t xml:space="preserve">principal </w:t>
      </w:r>
      <w:r w:rsidRPr="009D3EAD">
        <w:rPr>
          <w:sz w:val="22"/>
          <w:szCs w:val="22"/>
          <w:lang w:val="ro-MD"/>
        </w:rPr>
        <w:t>al fiziopatologiei constă în oferirea studentului un a</w:t>
      </w:r>
      <w:r w:rsidR="00801317" w:rsidRPr="009D3EAD">
        <w:rPr>
          <w:sz w:val="22"/>
          <w:szCs w:val="22"/>
          <w:lang w:val="ro-MD"/>
        </w:rPr>
        <w:t xml:space="preserve">lgoritm concludent </w:t>
      </w:r>
      <w:r w:rsidRPr="009D3EAD">
        <w:rPr>
          <w:sz w:val="22"/>
          <w:szCs w:val="22"/>
          <w:lang w:val="ro-MD"/>
        </w:rPr>
        <w:t xml:space="preserve">de </w:t>
      </w:r>
      <w:proofErr w:type="spellStart"/>
      <w:r w:rsidRPr="009D3EAD">
        <w:rPr>
          <w:sz w:val="22"/>
          <w:szCs w:val="22"/>
          <w:lang w:val="ro-MD"/>
        </w:rPr>
        <w:t>conuștințe</w:t>
      </w:r>
      <w:proofErr w:type="spellEnd"/>
      <w:r w:rsidRPr="009D3EAD">
        <w:rPr>
          <w:sz w:val="22"/>
          <w:szCs w:val="22"/>
          <w:lang w:val="ro-MD"/>
        </w:rPr>
        <w:t xml:space="preserve"> în evaluarea corectă a maladiei</w:t>
      </w:r>
      <w:r w:rsidR="00801317" w:rsidRPr="009D3EAD">
        <w:rPr>
          <w:sz w:val="22"/>
          <w:szCs w:val="22"/>
          <w:lang w:val="ro-MD"/>
        </w:rPr>
        <w:t xml:space="preserve"> la conotația factorilor etiologici de declanșare a procesului patologic, mecanismelor de evoluție și rezoluție a bolii, precum </w:t>
      </w:r>
      <w:r w:rsidRPr="009D3EAD">
        <w:rPr>
          <w:sz w:val="22"/>
          <w:szCs w:val="22"/>
          <w:lang w:val="ro-MD"/>
        </w:rPr>
        <w:t xml:space="preserve"> și</w:t>
      </w:r>
      <w:r w:rsidR="00801317" w:rsidRPr="009D3EAD">
        <w:rPr>
          <w:sz w:val="22"/>
          <w:szCs w:val="22"/>
          <w:lang w:val="ro-MD"/>
        </w:rPr>
        <w:t xml:space="preserve"> selecției inteligibile a </w:t>
      </w:r>
      <w:r w:rsidRPr="009D3EAD">
        <w:rPr>
          <w:sz w:val="22"/>
          <w:szCs w:val="22"/>
          <w:lang w:val="ro-MD"/>
        </w:rPr>
        <w:t xml:space="preserve">strategiei tratamentului patogenetic și simptomatic propice </w:t>
      </w:r>
      <w:r w:rsidR="00CE4452" w:rsidRPr="009D3EAD">
        <w:rPr>
          <w:sz w:val="22"/>
          <w:szCs w:val="22"/>
          <w:lang w:val="ro-MD"/>
        </w:rPr>
        <w:t>limitării și curmării suferinței p</w:t>
      </w:r>
      <w:r w:rsidR="00801317" w:rsidRPr="009D3EAD">
        <w:rPr>
          <w:sz w:val="22"/>
          <w:szCs w:val="22"/>
          <w:lang w:val="ro-MD"/>
        </w:rPr>
        <w:t>a</w:t>
      </w:r>
      <w:r w:rsidR="00CE4452" w:rsidRPr="009D3EAD">
        <w:rPr>
          <w:sz w:val="22"/>
          <w:szCs w:val="22"/>
          <w:lang w:val="ro-MD"/>
        </w:rPr>
        <w:t>cientului. Acest apanaj de cunoștințe se va consolida prin s</w:t>
      </w:r>
      <w:r w:rsidR="00723E40" w:rsidRPr="009D3EAD">
        <w:rPr>
          <w:sz w:val="22"/>
          <w:szCs w:val="22"/>
          <w:lang w:val="ro-MD"/>
        </w:rPr>
        <w:t xml:space="preserve">tudierea modificărilor </w:t>
      </w:r>
      <w:proofErr w:type="spellStart"/>
      <w:r w:rsidR="00723E40" w:rsidRPr="009D3EAD">
        <w:rPr>
          <w:sz w:val="22"/>
          <w:szCs w:val="22"/>
          <w:lang w:val="ro-MD"/>
        </w:rPr>
        <w:t>funcţionale</w:t>
      </w:r>
      <w:proofErr w:type="spellEnd"/>
      <w:r w:rsidR="00723E40" w:rsidRPr="009D3EAD">
        <w:rPr>
          <w:sz w:val="22"/>
          <w:szCs w:val="22"/>
          <w:lang w:val="ro-MD"/>
        </w:rPr>
        <w:t xml:space="preserve">  la nivel molecular, celular, de </w:t>
      </w:r>
      <w:proofErr w:type="spellStart"/>
      <w:r w:rsidR="00723E40" w:rsidRPr="009D3EAD">
        <w:rPr>
          <w:sz w:val="22"/>
          <w:szCs w:val="22"/>
          <w:lang w:val="ro-MD"/>
        </w:rPr>
        <w:t>ţesut</w:t>
      </w:r>
      <w:proofErr w:type="spellEnd"/>
      <w:r w:rsidR="00723E40" w:rsidRPr="009D3EAD">
        <w:rPr>
          <w:sz w:val="22"/>
          <w:szCs w:val="22"/>
          <w:lang w:val="ro-MD"/>
        </w:rPr>
        <w:t xml:space="preserve">, organ,  sistem </w:t>
      </w:r>
      <w:proofErr w:type="spellStart"/>
      <w:r w:rsidR="00723E40" w:rsidRPr="009D3EAD">
        <w:rPr>
          <w:sz w:val="22"/>
          <w:szCs w:val="22"/>
          <w:lang w:val="ro-MD"/>
        </w:rPr>
        <w:t>şi</w:t>
      </w:r>
      <w:proofErr w:type="spellEnd"/>
      <w:r w:rsidR="00723E40" w:rsidRPr="009D3EAD">
        <w:rPr>
          <w:sz w:val="22"/>
          <w:szCs w:val="22"/>
          <w:lang w:val="ro-MD"/>
        </w:rPr>
        <w:t xml:space="preserve"> organism integru în procesele patologice tipice </w:t>
      </w:r>
      <w:proofErr w:type="spellStart"/>
      <w:r w:rsidR="00723E40" w:rsidRPr="009D3EAD">
        <w:rPr>
          <w:sz w:val="22"/>
          <w:szCs w:val="22"/>
          <w:lang w:val="ro-MD"/>
        </w:rPr>
        <w:t>şi</w:t>
      </w:r>
      <w:proofErr w:type="spellEnd"/>
      <w:r w:rsidR="00723E40" w:rsidRPr="009D3EAD">
        <w:rPr>
          <w:sz w:val="22"/>
          <w:szCs w:val="22"/>
          <w:lang w:val="ro-MD"/>
        </w:rPr>
        <w:t xml:space="preserve"> boli; studierea </w:t>
      </w:r>
      <w:proofErr w:type="spellStart"/>
      <w:r w:rsidR="00723E40" w:rsidRPr="009D3EAD">
        <w:rPr>
          <w:sz w:val="22"/>
          <w:szCs w:val="22"/>
          <w:lang w:val="ro-MD"/>
        </w:rPr>
        <w:t>legităţilor</w:t>
      </w:r>
      <w:proofErr w:type="spellEnd"/>
      <w:r w:rsidR="00723E40" w:rsidRPr="009D3EAD">
        <w:rPr>
          <w:sz w:val="22"/>
          <w:szCs w:val="22"/>
          <w:lang w:val="ro-MD"/>
        </w:rPr>
        <w:t xml:space="preserve"> generale ale originii, </w:t>
      </w:r>
      <w:proofErr w:type="spellStart"/>
      <w:r w:rsidR="00723E40" w:rsidRPr="009D3EAD">
        <w:rPr>
          <w:sz w:val="22"/>
          <w:szCs w:val="22"/>
          <w:lang w:val="ro-MD"/>
        </w:rPr>
        <w:t>apariţiei</w:t>
      </w:r>
      <w:proofErr w:type="spellEnd"/>
      <w:r w:rsidR="00723E40" w:rsidRPr="009D3EAD">
        <w:rPr>
          <w:sz w:val="22"/>
          <w:szCs w:val="22"/>
          <w:lang w:val="ro-MD"/>
        </w:rPr>
        <w:t xml:space="preserve">, </w:t>
      </w:r>
      <w:proofErr w:type="spellStart"/>
      <w:r w:rsidR="00723E40" w:rsidRPr="009D3EAD">
        <w:rPr>
          <w:sz w:val="22"/>
          <w:szCs w:val="22"/>
          <w:lang w:val="ro-MD"/>
        </w:rPr>
        <w:t>evoluţiei</w:t>
      </w:r>
      <w:proofErr w:type="spellEnd"/>
      <w:r w:rsidR="00723E40" w:rsidRPr="009D3EAD">
        <w:rPr>
          <w:sz w:val="22"/>
          <w:szCs w:val="22"/>
          <w:lang w:val="ro-MD"/>
        </w:rPr>
        <w:t xml:space="preserve"> </w:t>
      </w:r>
      <w:proofErr w:type="spellStart"/>
      <w:r w:rsidR="00723E40" w:rsidRPr="009D3EAD">
        <w:rPr>
          <w:sz w:val="22"/>
          <w:szCs w:val="22"/>
          <w:lang w:val="ro-MD"/>
        </w:rPr>
        <w:t>şi</w:t>
      </w:r>
      <w:proofErr w:type="spellEnd"/>
      <w:r w:rsidR="00723E40" w:rsidRPr="009D3EAD">
        <w:rPr>
          <w:sz w:val="22"/>
          <w:szCs w:val="22"/>
          <w:lang w:val="ro-MD"/>
        </w:rPr>
        <w:t xml:space="preserve"> </w:t>
      </w:r>
      <w:proofErr w:type="spellStart"/>
      <w:r w:rsidR="00723E40" w:rsidRPr="009D3EAD">
        <w:rPr>
          <w:sz w:val="22"/>
          <w:szCs w:val="22"/>
          <w:lang w:val="ro-MD"/>
        </w:rPr>
        <w:t>sfârşitului</w:t>
      </w:r>
      <w:proofErr w:type="spellEnd"/>
      <w:r w:rsidR="00723E40" w:rsidRPr="009D3EAD">
        <w:rPr>
          <w:sz w:val="22"/>
          <w:szCs w:val="22"/>
          <w:lang w:val="ro-MD"/>
        </w:rPr>
        <w:t xml:space="preserve"> proces</w:t>
      </w:r>
      <w:r w:rsidR="00801317" w:rsidRPr="009D3EAD">
        <w:rPr>
          <w:sz w:val="22"/>
          <w:szCs w:val="22"/>
          <w:lang w:val="ro-MD"/>
        </w:rPr>
        <w:t>e</w:t>
      </w:r>
      <w:r w:rsidR="00723E40" w:rsidRPr="009D3EAD">
        <w:rPr>
          <w:sz w:val="22"/>
          <w:szCs w:val="22"/>
          <w:lang w:val="ro-MD"/>
        </w:rPr>
        <w:t xml:space="preserve">lor patologice tipice </w:t>
      </w:r>
      <w:proofErr w:type="spellStart"/>
      <w:r w:rsidR="00723E40" w:rsidRPr="009D3EAD">
        <w:rPr>
          <w:sz w:val="22"/>
          <w:szCs w:val="22"/>
          <w:lang w:val="ro-MD"/>
        </w:rPr>
        <w:t>şi</w:t>
      </w:r>
      <w:proofErr w:type="spellEnd"/>
      <w:r w:rsidR="00723E40" w:rsidRPr="009D3EAD">
        <w:rPr>
          <w:sz w:val="22"/>
          <w:szCs w:val="22"/>
          <w:lang w:val="ro-MD"/>
        </w:rPr>
        <w:t xml:space="preserve"> </w:t>
      </w:r>
      <w:proofErr w:type="spellStart"/>
      <w:r w:rsidR="00723E40" w:rsidRPr="009D3EAD">
        <w:rPr>
          <w:sz w:val="22"/>
          <w:szCs w:val="22"/>
          <w:lang w:val="ro-MD"/>
        </w:rPr>
        <w:t>entităţilor</w:t>
      </w:r>
      <w:proofErr w:type="spellEnd"/>
      <w:r w:rsidR="00723E40" w:rsidRPr="009D3EAD">
        <w:rPr>
          <w:sz w:val="22"/>
          <w:szCs w:val="22"/>
          <w:lang w:val="ro-MD"/>
        </w:rPr>
        <w:t xml:space="preserve"> </w:t>
      </w:r>
      <w:proofErr w:type="spellStart"/>
      <w:r w:rsidR="00723E40" w:rsidRPr="009D3EAD">
        <w:rPr>
          <w:sz w:val="22"/>
          <w:szCs w:val="22"/>
          <w:lang w:val="ro-MD"/>
        </w:rPr>
        <w:t>nozologice</w:t>
      </w:r>
      <w:proofErr w:type="spellEnd"/>
      <w:r w:rsidR="00723E40" w:rsidRPr="009D3EAD">
        <w:rPr>
          <w:sz w:val="22"/>
          <w:szCs w:val="22"/>
          <w:lang w:val="ro-MD"/>
        </w:rPr>
        <w:t xml:space="preserve">, studierea  principiilor </w:t>
      </w:r>
      <w:r w:rsidR="00CE4452" w:rsidRPr="009D3EAD">
        <w:rPr>
          <w:sz w:val="22"/>
          <w:szCs w:val="22"/>
          <w:lang w:val="ro-MD"/>
        </w:rPr>
        <w:t>de</w:t>
      </w:r>
      <w:r w:rsidR="00723E40" w:rsidRPr="009D3EAD">
        <w:rPr>
          <w:sz w:val="22"/>
          <w:szCs w:val="22"/>
          <w:lang w:val="ro-MD"/>
        </w:rPr>
        <w:t xml:space="preserve"> corec</w:t>
      </w:r>
      <w:r w:rsidR="00CE4452" w:rsidRPr="009D3EAD">
        <w:rPr>
          <w:sz w:val="22"/>
          <w:szCs w:val="22"/>
          <w:lang w:val="ro-MD"/>
        </w:rPr>
        <w:t xml:space="preserve">tare a deranjamentelor funcționale inerente </w:t>
      </w:r>
      <w:r w:rsidR="00723E40" w:rsidRPr="009D3EAD">
        <w:rPr>
          <w:sz w:val="22"/>
          <w:szCs w:val="22"/>
          <w:lang w:val="ro-MD"/>
        </w:rPr>
        <w:t>boli</w:t>
      </w:r>
      <w:r w:rsidR="00CE4452" w:rsidRPr="009D3EAD">
        <w:rPr>
          <w:sz w:val="22"/>
          <w:szCs w:val="22"/>
          <w:lang w:val="ro-MD"/>
        </w:rPr>
        <w:t>i</w:t>
      </w:r>
      <w:r w:rsidR="00723E40" w:rsidRPr="009D3EAD">
        <w:rPr>
          <w:sz w:val="22"/>
          <w:szCs w:val="22"/>
          <w:lang w:val="ro-MD"/>
        </w:rPr>
        <w:t xml:space="preserve">. </w:t>
      </w:r>
      <w:r w:rsidR="00CE4452" w:rsidRPr="009D3EAD">
        <w:rPr>
          <w:sz w:val="22"/>
          <w:szCs w:val="22"/>
          <w:lang w:val="ro-MD"/>
        </w:rPr>
        <w:t xml:space="preserve">Obținerea reperelor </w:t>
      </w:r>
      <w:r w:rsidR="00746D71" w:rsidRPr="009D3EAD">
        <w:rPr>
          <w:sz w:val="22"/>
          <w:szCs w:val="22"/>
          <w:lang w:val="ro-MD"/>
        </w:rPr>
        <w:t>conceptuale și</w:t>
      </w:r>
      <w:r w:rsidR="00CE4452" w:rsidRPr="009D3EAD">
        <w:rPr>
          <w:sz w:val="22"/>
          <w:szCs w:val="22"/>
          <w:lang w:val="ro-MD"/>
        </w:rPr>
        <w:t xml:space="preserve"> holistice, care vor asigura utilizarea formatului empiric al genezei și evoluției bolii </w:t>
      </w:r>
      <w:r w:rsidR="00746D71" w:rsidRPr="009D3EAD">
        <w:rPr>
          <w:sz w:val="22"/>
          <w:szCs w:val="22"/>
          <w:lang w:val="ro-MD"/>
        </w:rPr>
        <w:t>studiat în cadrul disc</w:t>
      </w:r>
      <w:r w:rsidR="00801317" w:rsidRPr="009D3EAD">
        <w:rPr>
          <w:sz w:val="22"/>
          <w:szCs w:val="22"/>
          <w:lang w:val="ro-MD"/>
        </w:rPr>
        <w:t>i</w:t>
      </w:r>
      <w:r w:rsidR="00746D71" w:rsidRPr="009D3EAD">
        <w:rPr>
          <w:sz w:val="22"/>
          <w:szCs w:val="22"/>
          <w:lang w:val="ro-MD"/>
        </w:rPr>
        <w:t xml:space="preserve">plinei în câmpul revendicărilor clinice este misiunea de fond a curriculumului.  </w:t>
      </w:r>
      <w:r w:rsidR="00CE4452" w:rsidRPr="009D3EAD">
        <w:rPr>
          <w:sz w:val="22"/>
          <w:szCs w:val="22"/>
          <w:lang w:val="ro-MD"/>
        </w:rPr>
        <w:t xml:space="preserve">   </w:t>
      </w:r>
      <w:r w:rsidR="00723E40" w:rsidRPr="009D3EAD">
        <w:rPr>
          <w:sz w:val="22"/>
          <w:szCs w:val="22"/>
          <w:lang w:val="ro-MD"/>
        </w:rPr>
        <w:t xml:space="preserve"> </w:t>
      </w:r>
    </w:p>
    <w:p w14:paraId="45686EE0" w14:textId="77777777" w:rsidR="008A1FA7" w:rsidRPr="009D3EAD" w:rsidRDefault="00773F4B" w:rsidP="00E71EFE">
      <w:pPr>
        <w:pStyle w:val="af4"/>
        <w:widowControl w:val="0"/>
        <w:numPr>
          <w:ilvl w:val="0"/>
          <w:numId w:val="21"/>
        </w:numPr>
        <w:jc w:val="both"/>
        <w:rPr>
          <w:b/>
          <w:sz w:val="22"/>
          <w:szCs w:val="22"/>
          <w:lang w:val="ro-MD"/>
        </w:rPr>
      </w:pPr>
      <w:r w:rsidRPr="009D3EAD">
        <w:rPr>
          <w:b/>
          <w:color w:val="000000"/>
          <w:sz w:val="22"/>
          <w:szCs w:val="22"/>
          <w:lang w:val="ro-MD"/>
        </w:rPr>
        <w:t>L</w:t>
      </w:r>
      <w:r w:rsidR="00C26954" w:rsidRPr="009D3EAD">
        <w:rPr>
          <w:b/>
          <w:color w:val="000000"/>
          <w:sz w:val="22"/>
          <w:szCs w:val="22"/>
          <w:lang w:val="ro-MD"/>
        </w:rPr>
        <w:t>imba</w:t>
      </w:r>
      <w:r w:rsidRPr="009D3EAD">
        <w:rPr>
          <w:b/>
          <w:color w:val="000000"/>
          <w:sz w:val="22"/>
          <w:szCs w:val="22"/>
          <w:lang w:val="ro-MD"/>
        </w:rPr>
        <w:t>/limbile</w:t>
      </w:r>
      <w:r w:rsidR="00C26954" w:rsidRPr="009D3EAD">
        <w:rPr>
          <w:b/>
          <w:color w:val="000000"/>
          <w:sz w:val="22"/>
          <w:szCs w:val="22"/>
          <w:lang w:val="ro-MD"/>
        </w:rPr>
        <w:t xml:space="preserve"> de predare a disciplinei</w:t>
      </w:r>
      <w:r w:rsidRPr="009D3EAD">
        <w:rPr>
          <w:b/>
          <w:color w:val="000000"/>
          <w:sz w:val="22"/>
          <w:szCs w:val="22"/>
          <w:lang w:val="ro-MD"/>
        </w:rPr>
        <w:t>:</w:t>
      </w:r>
      <w:r w:rsidR="00C26954" w:rsidRPr="009D3EAD">
        <w:rPr>
          <w:color w:val="000000"/>
          <w:sz w:val="22"/>
          <w:szCs w:val="22"/>
          <w:lang w:val="ro-MD"/>
        </w:rPr>
        <w:t xml:space="preserve">  </w:t>
      </w:r>
      <w:r w:rsidR="008A1FA7" w:rsidRPr="009D3EAD">
        <w:rPr>
          <w:sz w:val="22"/>
          <w:szCs w:val="22"/>
          <w:lang w:val="ro-MD"/>
        </w:rPr>
        <w:t>română</w:t>
      </w:r>
      <w:r w:rsidR="007A15D6" w:rsidRPr="009D3EAD">
        <w:rPr>
          <w:sz w:val="22"/>
          <w:szCs w:val="22"/>
          <w:lang w:val="ro-MD"/>
        </w:rPr>
        <w:t>, rusă.</w:t>
      </w:r>
    </w:p>
    <w:p w14:paraId="52725EAA" w14:textId="7D1704AA" w:rsidR="00C26954" w:rsidRPr="009D3EAD" w:rsidRDefault="00773F4B" w:rsidP="00E71EFE">
      <w:pPr>
        <w:widowControl w:val="0"/>
        <w:numPr>
          <w:ilvl w:val="0"/>
          <w:numId w:val="12"/>
        </w:numPr>
        <w:ind w:left="714" w:hanging="357"/>
        <w:jc w:val="both"/>
        <w:rPr>
          <w:color w:val="000000"/>
          <w:sz w:val="22"/>
          <w:szCs w:val="22"/>
          <w:lang w:val="ro-MD"/>
        </w:rPr>
      </w:pPr>
      <w:r w:rsidRPr="009D3EAD">
        <w:rPr>
          <w:b/>
          <w:color w:val="000000"/>
          <w:sz w:val="22"/>
          <w:szCs w:val="22"/>
          <w:lang w:val="ro-MD"/>
        </w:rPr>
        <w:t>B</w:t>
      </w:r>
      <w:r w:rsidR="00C26954" w:rsidRPr="009D3EAD">
        <w:rPr>
          <w:b/>
          <w:color w:val="000000"/>
          <w:sz w:val="22"/>
          <w:szCs w:val="22"/>
          <w:lang w:val="ro-MD"/>
        </w:rPr>
        <w:t>eneficiari</w:t>
      </w:r>
      <w:r w:rsidRPr="009D3EAD">
        <w:rPr>
          <w:b/>
          <w:color w:val="000000"/>
          <w:sz w:val="22"/>
          <w:szCs w:val="22"/>
          <w:lang w:val="ro-MD"/>
        </w:rPr>
        <w:t>:</w:t>
      </w:r>
      <w:r w:rsidRPr="009D3EAD">
        <w:rPr>
          <w:color w:val="000000"/>
          <w:sz w:val="22"/>
          <w:szCs w:val="22"/>
          <w:lang w:val="ro-MD"/>
        </w:rPr>
        <w:t xml:space="preserve"> studenții anului </w:t>
      </w:r>
      <w:r w:rsidR="0023550C" w:rsidRPr="009D3EAD">
        <w:rPr>
          <w:color w:val="000000"/>
          <w:sz w:val="22"/>
          <w:szCs w:val="22"/>
          <w:lang w:val="ro-MD"/>
        </w:rPr>
        <w:t>I</w:t>
      </w:r>
      <w:r w:rsidR="008A1FA7" w:rsidRPr="009D3EAD">
        <w:rPr>
          <w:sz w:val="22"/>
          <w:szCs w:val="22"/>
          <w:lang w:val="ro-MD"/>
        </w:rPr>
        <w:t xml:space="preserve">I, facultatea </w:t>
      </w:r>
      <w:r w:rsidR="006B6B33" w:rsidRPr="009D3EAD">
        <w:rPr>
          <w:sz w:val="22"/>
          <w:szCs w:val="22"/>
          <w:lang w:val="ro-MD"/>
        </w:rPr>
        <w:t xml:space="preserve">Medicina, specialitatea </w:t>
      </w:r>
      <w:proofErr w:type="spellStart"/>
      <w:r w:rsidR="00787D94" w:rsidRPr="009D3EAD">
        <w:rPr>
          <w:b/>
          <w:sz w:val="22"/>
          <w:szCs w:val="22"/>
          <w:lang w:val="ro-MD"/>
        </w:rPr>
        <w:t>fiziokinetoterapie</w:t>
      </w:r>
      <w:proofErr w:type="spellEnd"/>
      <w:r w:rsidR="00787D94" w:rsidRPr="009D3EAD">
        <w:rPr>
          <w:b/>
          <w:sz w:val="22"/>
          <w:szCs w:val="22"/>
          <w:lang w:val="ro-MD"/>
        </w:rPr>
        <w:t xml:space="preserve"> și reabilitare </w:t>
      </w:r>
    </w:p>
    <w:p w14:paraId="08A6910E" w14:textId="77777777" w:rsidR="00531E29" w:rsidRPr="009D3EAD" w:rsidRDefault="00531E29" w:rsidP="00E71EFE">
      <w:pPr>
        <w:widowControl w:val="0"/>
        <w:jc w:val="both"/>
        <w:rPr>
          <w:color w:val="000000"/>
          <w:sz w:val="22"/>
          <w:szCs w:val="22"/>
          <w:lang w:val="ro-MD"/>
        </w:rPr>
      </w:pPr>
    </w:p>
    <w:tbl>
      <w:tblPr>
        <w:tblStyle w:val="ab"/>
        <w:tblpPr w:leftFromText="180" w:rightFromText="180" w:vertAnchor="text" w:horzAnchor="margin" w:tblpY="733"/>
        <w:tblW w:w="9922" w:type="dxa"/>
        <w:tblLook w:val="04A0" w:firstRow="1" w:lastRow="0" w:firstColumn="1" w:lastColumn="0" w:noHBand="0" w:noVBand="1"/>
      </w:tblPr>
      <w:tblGrid>
        <w:gridCol w:w="2266"/>
        <w:gridCol w:w="1561"/>
        <w:gridCol w:w="3824"/>
        <w:gridCol w:w="2271"/>
      </w:tblGrid>
      <w:tr w:rsidR="004F5CE2" w:rsidRPr="009D3EAD" w14:paraId="7DD63333" w14:textId="77777777" w:rsidTr="009A2FC5">
        <w:tc>
          <w:tcPr>
            <w:tcW w:w="3827" w:type="dxa"/>
            <w:gridSpan w:val="2"/>
            <w:tcBorders>
              <w:top w:val="double" w:sz="4" w:space="0" w:color="auto"/>
              <w:left w:val="double" w:sz="4" w:space="0" w:color="auto"/>
            </w:tcBorders>
          </w:tcPr>
          <w:p w14:paraId="79176BC6" w14:textId="77777777" w:rsidR="009A2FC5" w:rsidRPr="009D3EAD" w:rsidRDefault="009A2FC5" w:rsidP="00E71EFE">
            <w:pPr>
              <w:pStyle w:val="ae"/>
              <w:tabs>
                <w:tab w:val="left" w:pos="9781"/>
              </w:tabs>
              <w:contextualSpacing/>
              <w:jc w:val="both"/>
              <w:rPr>
                <w:rFonts w:ascii="Times New Roman" w:hAnsi="Times New Roman"/>
                <w:sz w:val="22"/>
                <w:szCs w:val="22"/>
                <w:lang w:val="ro-MD"/>
              </w:rPr>
            </w:pPr>
            <w:r w:rsidRPr="009D3EAD">
              <w:rPr>
                <w:rFonts w:ascii="Times New Roman" w:hAnsi="Times New Roman"/>
                <w:sz w:val="22"/>
                <w:szCs w:val="22"/>
                <w:lang w:val="ro-MD"/>
              </w:rPr>
              <w:t>Codul disciplinei</w:t>
            </w:r>
          </w:p>
        </w:tc>
        <w:tc>
          <w:tcPr>
            <w:tcW w:w="6095" w:type="dxa"/>
            <w:gridSpan w:val="2"/>
            <w:tcBorders>
              <w:top w:val="double" w:sz="4" w:space="0" w:color="auto"/>
              <w:right w:val="double" w:sz="4" w:space="0" w:color="auto"/>
            </w:tcBorders>
            <w:vAlign w:val="center"/>
          </w:tcPr>
          <w:p w14:paraId="128E72C9" w14:textId="77777777" w:rsidR="009A2FC5" w:rsidRPr="009D3EAD" w:rsidRDefault="00E71EFE" w:rsidP="00E71EFE">
            <w:pPr>
              <w:pStyle w:val="ae"/>
              <w:tabs>
                <w:tab w:val="left" w:pos="9781"/>
              </w:tabs>
              <w:contextualSpacing/>
              <w:jc w:val="both"/>
              <w:rPr>
                <w:rFonts w:ascii="Times New Roman" w:hAnsi="Times New Roman"/>
                <w:b/>
                <w:caps/>
                <w:sz w:val="22"/>
                <w:szCs w:val="22"/>
                <w:lang w:val="ro-MD"/>
              </w:rPr>
            </w:pPr>
            <w:r w:rsidRPr="009D3EAD">
              <w:rPr>
                <w:rFonts w:ascii="Times New Roman" w:hAnsi="Times New Roman"/>
                <w:b/>
                <w:sz w:val="22"/>
                <w:szCs w:val="22"/>
                <w:lang w:val="ro-MD"/>
              </w:rPr>
              <w:t>F.03</w:t>
            </w:r>
            <w:r w:rsidR="00937C08" w:rsidRPr="009D3EAD">
              <w:rPr>
                <w:rFonts w:ascii="Times New Roman" w:hAnsi="Times New Roman"/>
                <w:b/>
                <w:sz w:val="22"/>
                <w:szCs w:val="22"/>
                <w:lang w:val="ro-MD"/>
              </w:rPr>
              <w:t>.O.0</w:t>
            </w:r>
            <w:r w:rsidRPr="009D3EAD">
              <w:rPr>
                <w:rFonts w:ascii="Times New Roman" w:hAnsi="Times New Roman"/>
                <w:b/>
                <w:sz w:val="22"/>
                <w:szCs w:val="22"/>
                <w:lang w:val="ro-MD"/>
              </w:rPr>
              <w:t>26</w:t>
            </w:r>
          </w:p>
        </w:tc>
      </w:tr>
      <w:tr w:rsidR="004F5CE2" w:rsidRPr="009D3EAD" w14:paraId="625B88AD" w14:textId="77777777" w:rsidTr="009A2FC5">
        <w:tc>
          <w:tcPr>
            <w:tcW w:w="3827" w:type="dxa"/>
            <w:gridSpan w:val="2"/>
            <w:tcBorders>
              <w:left w:val="double" w:sz="4" w:space="0" w:color="auto"/>
            </w:tcBorders>
          </w:tcPr>
          <w:p w14:paraId="1D7735D9" w14:textId="77777777" w:rsidR="009A2FC5" w:rsidRPr="009D3EAD" w:rsidRDefault="009A2FC5" w:rsidP="00E71EFE">
            <w:pPr>
              <w:pStyle w:val="ae"/>
              <w:tabs>
                <w:tab w:val="left" w:pos="9781"/>
              </w:tabs>
              <w:contextualSpacing/>
              <w:jc w:val="both"/>
              <w:rPr>
                <w:rFonts w:ascii="Times New Roman" w:hAnsi="Times New Roman"/>
                <w:sz w:val="22"/>
                <w:szCs w:val="22"/>
                <w:lang w:val="ro-MD"/>
              </w:rPr>
            </w:pPr>
            <w:r w:rsidRPr="009D3EAD">
              <w:rPr>
                <w:rFonts w:ascii="Times New Roman" w:hAnsi="Times New Roman"/>
                <w:sz w:val="22"/>
                <w:szCs w:val="22"/>
                <w:lang w:val="ro-MD"/>
              </w:rPr>
              <w:t>Denumirea disciplinei</w:t>
            </w:r>
          </w:p>
        </w:tc>
        <w:tc>
          <w:tcPr>
            <w:tcW w:w="6095" w:type="dxa"/>
            <w:gridSpan w:val="2"/>
            <w:tcBorders>
              <w:right w:val="double" w:sz="4" w:space="0" w:color="auto"/>
            </w:tcBorders>
            <w:vAlign w:val="center"/>
          </w:tcPr>
          <w:p w14:paraId="0159854D" w14:textId="77777777" w:rsidR="009A2FC5" w:rsidRPr="009D3EAD" w:rsidRDefault="006B6B33" w:rsidP="00E71EFE">
            <w:pPr>
              <w:pStyle w:val="ae"/>
              <w:tabs>
                <w:tab w:val="left" w:pos="9781"/>
              </w:tabs>
              <w:contextualSpacing/>
              <w:jc w:val="both"/>
              <w:rPr>
                <w:rFonts w:ascii="Times New Roman" w:hAnsi="Times New Roman"/>
                <w:b/>
                <w:sz w:val="22"/>
                <w:szCs w:val="22"/>
                <w:lang w:val="ro-MD"/>
              </w:rPr>
            </w:pPr>
            <w:r w:rsidRPr="009D3EAD">
              <w:rPr>
                <w:rFonts w:ascii="Times New Roman" w:hAnsi="Times New Roman"/>
                <w:b/>
                <w:sz w:val="22"/>
                <w:szCs w:val="22"/>
                <w:lang w:val="ro-MD"/>
              </w:rPr>
              <w:t>Fizio</w:t>
            </w:r>
            <w:r w:rsidR="00937C08" w:rsidRPr="009D3EAD">
              <w:rPr>
                <w:rFonts w:ascii="Times New Roman" w:hAnsi="Times New Roman"/>
                <w:b/>
                <w:sz w:val="22"/>
                <w:szCs w:val="22"/>
                <w:lang w:val="ro-MD"/>
              </w:rPr>
              <w:t>p</w:t>
            </w:r>
            <w:r w:rsidR="00CE66B9" w:rsidRPr="009D3EAD">
              <w:rPr>
                <w:rFonts w:ascii="Times New Roman" w:hAnsi="Times New Roman"/>
                <w:b/>
                <w:sz w:val="22"/>
                <w:szCs w:val="22"/>
                <w:lang w:val="ro-MD"/>
              </w:rPr>
              <w:t>a</w:t>
            </w:r>
            <w:r w:rsidR="00937C08" w:rsidRPr="009D3EAD">
              <w:rPr>
                <w:rFonts w:ascii="Times New Roman" w:hAnsi="Times New Roman"/>
                <w:b/>
                <w:sz w:val="22"/>
                <w:szCs w:val="22"/>
                <w:lang w:val="ro-MD"/>
              </w:rPr>
              <w:t>tologi</w:t>
            </w:r>
            <w:r w:rsidR="00E71EFE" w:rsidRPr="009D3EAD">
              <w:rPr>
                <w:rFonts w:ascii="Times New Roman" w:hAnsi="Times New Roman"/>
                <w:b/>
                <w:sz w:val="22"/>
                <w:szCs w:val="22"/>
                <w:lang w:val="ro-MD"/>
              </w:rPr>
              <w:t>e</w:t>
            </w:r>
          </w:p>
        </w:tc>
      </w:tr>
      <w:tr w:rsidR="004F5CE2" w:rsidRPr="009D3EAD" w14:paraId="19CD8886" w14:textId="77777777" w:rsidTr="009A2FC5">
        <w:tc>
          <w:tcPr>
            <w:tcW w:w="3827" w:type="dxa"/>
            <w:gridSpan w:val="2"/>
            <w:tcBorders>
              <w:left w:val="double" w:sz="4" w:space="0" w:color="auto"/>
              <w:bottom w:val="double" w:sz="4" w:space="0" w:color="auto"/>
            </w:tcBorders>
          </w:tcPr>
          <w:p w14:paraId="6C974D68" w14:textId="77777777" w:rsidR="009A2FC5" w:rsidRPr="009D3EAD" w:rsidRDefault="009A2FC5" w:rsidP="00E71EFE">
            <w:pPr>
              <w:pStyle w:val="ae"/>
              <w:tabs>
                <w:tab w:val="left" w:pos="9781"/>
              </w:tabs>
              <w:contextualSpacing/>
              <w:jc w:val="both"/>
              <w:rPr>
                <w:rFonts w:ascii="Times New Roman" w:hAnsi="Times New Roman"/>
                <w:sz w:val="22"/>
                <w:szCs w:val="22"/>
                <w:lang w:val="ro-MD"/>
              </w:rPr>
            </w:pPr>
            <w:r w:rsidRPr="009D3EAD">
              <w:rPr>
                <w:rFonts w:ascii="Times New Roman" w:hAnsi="Times New Roman"/>
                <w:sz w:val="22"/>
                <w:szCs w:val="22"/>
                <w:lang w:val="ro-MD"/>
              </w:rPr>
              <w:t>Responsabil (i) de disciplină</w:t>
            </w:r>
          </w:p>
        </w:tc>
        <w:tc>
          <w:tcPr>
            <w:tcW w:w="6095" w:type="dxa"/>
            <w:gridSpan w:val="2"/>
            <w:tcBorders>
              <w:bottom w:val="double" w:sz="4" w:space="0" w:color="auto"/>
              <w:right w:val="double" w:sz="4" w:space="0" w:color="auto"/>
            </w:tcBorders>
            <w:vAlign w:val="center"/>
          </w:tcPr>
          <w:p w14:paraId="03817E0E" w14:textId="77777777" w:rsidR="009A2FC5" w:rsidRPr="009D3EAD" w:rsidRDefault="006F2993" w:rsidP="00E71EFE">
            <w:pPr>
              <w:pStyle w:val="ae"/>
              <w:tabs>
                <w:tab w:val="left" w:pos="9781"/>
              </w:tabs>
              <w:contextualSpacing/>
              <w:jc w:val="both"/>
              <w:rPr>
                <w:rFonts w:ascii="Times New Roman" w:hAnsi="Times New Roman"/>
                <w:b/>
                <w:sz w:val="22"/>
                <w:szCs w:val="22"/>
                <w:lang w:val="ro-MD"/>
              </w:rPr>
            </w:pPr>
            <w:r w:rsidRPr="009D3EAD">
              <w:rPr>
                <w:rFonts w:ascii="Times New Roman" w:hAnsi="Times New Roman"/>
                <w:b/>
                <w:bCs/>
                <w:sz w:val="22"/>
                <w:szCs w:val="22"/>
                <w:lang w:val="ro-MD"/>
              </w:rPr>
              <w:t>V</w:t>
            </w:r>
            <w:r w:rsidR="00937C08" w:rsidRPr="009D3EAD">
              <w:rPr>
                <w:rFonts w:ascii="Times New Roman" w:hAnsi="Times New Roman"/>
                <w:b/>
                <w:bCs/>
                <w:sz w:val="22"/>
                <w:szCs w:val="22"/>
                <w:lang w:val="ro-MD"/>
              </w:rPr>
              <w:t>aler</w:t>
            </w:r>
            <w:r w:rsidRPr="009D3EAD">
              <w:rPr>
                <w:rFonts w:ascii="Times New Roman" w:hAnsi="Times New Roman"/>
                <w:b/>
                <w:bCs/>
                <w:sz w:val="22"/>
                <w:szCs w:val="22"/>
                <w:lang w:val="ro-MD"/>
              </w:rPr>
              <w:t>i</w:t>
            </w:r>
            <w:r w:rsidR="00937C08" w:rsidRPr="009D3EAD">
              <w:rPr>
                <w:rFonts w:ascii="Times New Roman" w:hAnsi="Times New Roman"/>
                <w:b/>
                <w:bCs/>
                <w:sz w:val="22"/>
                <w:szCs w:val="22"/>
                <w:lang w:val="ro-MD"/>
              </w:rPr>
              <w:t xml:space="preserve">u </w:t>
            </w:r>
            <w:proofErr w:type="spellStart"/>
            <w:r w:rsidR="00937C08" w:rsidRPr="009D3EAD">
              <w:rPr>
                <w:rFonts w:ascii="Times New Roman" w:hAnsi="Times New Roman"/>
                <w:b/>
                <w:bCs/>
                <w:sz w:val="22"/>
                <w:szCs w:val="22"/>
                <w:lang w:val="ro-MD"/>
              </w:rPr>
              <w:t>Cobeț</w:t>
            </w:r>
            <w:proofErr w:type="spellEnd"/>
            <w:r w:rsidRPr="009D3EAD">
              <w:rPr>
                <w:rFonts w:ascii="Times New Roman" w:hAnsi="Times New Roman"/>
                <w:b/>
                <w:bCs/>
                <w:sz w:val="22"/>
                <w:szCs w:val="22"/>
                <w:lang w:val="ro-MD"/>
              </w:rPr>
              <w:t xml:space="preserve">, </w:t>
            </w:r>
            <w:r w:rsidR="00937C08" w:rsidRPr="009D3EAD">
              <w:rPr>
                <w:rFonts w:ascii="Times New Roman" w:hAnsi="Times New Roman"/>
                <w:b/>
                <w:bCs/>
                <w:sz w:val="22"/>
                <w:szCs w:val="22"/>
                <w:lang w:val="ro-MD"/>
              </w:rPr>
              <w:t xml:space="preserve">Corneliu </w:t>
            </w:r>
            <w:r w:rsidR="00723E40" w:rsidRPr="009D3EAD">
              <w:rPr>
                <w:rFonts w:ascii="Times New Roman" w:hAnsi="Times New Roman"/>
                <w:b/>
                <w:bCs/>
                <w:sz w:val="22"/>
                <w:szCs w:val="22"/>
                <w:lang w:val="ro-MD"/>
              </w:rPr>
              <w:t>Hangan</w:t>
            </w:r>
          </w:p>
        </w:tc>
      </w:tr>
      <w:tr w:rsidR="004F5CE2" w:rsidRPr="009D3EAD" w14:paraId="6EEDC8BE" w14:textId="77777777" w:rsidTr="009A2FC5">
        <w:tc>
          <w:tcPr>
            <w:tcW w:w="2266" w:type="dxa"/>
            <w:tcBorders>
              <w:top w:val="double" w:sz="4" w:space="0" w:color="auto"/>
              <w:left w:val="double" w:sz="4" w:space="0" w:color="auto"/>
              <w:bottom w:val="double" w:sz="4" w:space="0" w:color="auto"/>
            </w:tcBorders>
          </w:tcPr>
          <w:p w14:paraId="7CFB4150" w14:textId="77777777" w:rsidR="009A2FC5" w:rsidRPr="009D3EAD" w:rsidRDefault="009A2FC5" w:rsidP="00E71EFE">
            <w:pPr>
              <w:pStyle w:val="ae"/>
              <w:tabs>
                <w:tab w:val="left" w:pos="9781"/>
              </w:tabs>
              <w:contextualSpacing/>
              <w:jc w:val="both"/>
              <w:rPr>
                <w:rFonts w:ascii="Times New Roman" w:hAnsi="Times New Roman"/>
                <w:sz w:val="22"/>
                <w:szCs w:val="22"/>
                <w:lang w:val="ro-MD"/>
              </w:rPr>
            </w:pPr>
            <w:r w:rsidRPr="009D3EAD">
              <w:rPr>
                <w:rFonts w:ascii="Times New Roman" w:hAnsi="Times New Roman"/>
                <w:sz w:val="22"/>
                <w:szCs w:val="22"/>
                <w:lang w:val="ro-MD"/>
              </w:rPr>
              <w:t xml:space="preserve">Anul </w:t>
            </w:r>
          </w:p>
        </w:tc>
        <w:tc>
          <w:tcPr>
            <w:tcW w:w="1561" w:type="dxa"/>
            <w:tcBorders>
              <w:top w:val="double" w:sz="4" w:space="0" w:color="auto"/>
              <w:bottom w:val="double" w:sz="4" w:space="0" w:color="auto"/>
            </w:tcBorders>
            <w:vAlign w:val="center"/>
          </w:tcPr>
          <w:p w14:paraId="4E058296" w14:textId="77777777" w:rsidR="009A2FC5" w:rsidRPr="009D3EAD" w:rsidRDefault="009A2FC5" w:rsidP="00E71EFE">
            <w:pPr>
              <w:pStyle w:val="ae"/>
              <w:tabs>
                <w:tab w:val="left" w:pos="9781"/>
              </w:tabs>
              <w:contextualSpacing/>
              <w:jc w:val="both"/>
              <w:rPr>
                <w:rFonts w:ascii="Times New Roman" w:hAnsi="Times New Roman"/>
                <w:b/>
                <w:sz w:val="22"/>
                <w:szCs w:val="22"/>
                <w:lang w:val="ro-MD"/>
              </w:rPr>
            </w:pPr>
            <w:r w:rsidRPr="009D3EAD">
              <w:rPr>
                <w:rFonts w:ascii="Times New Roman" w:hAnsi="Times New Roman"/>
                <w:b/>
                <w:sz w:val="22"/>
                <w:szCs w:val="22"/>
                <w:lang w:val="ro-MD"/>
              </w:rPr>
              <w:t>I</w:t>
            </w:r>
            <w:r w:rsidR="00937C08" w:rsidRPr="009D3EAD">
              <w:rPr>
                <w:rFonts w:ascii="Times New Roman" w:hAnsi="Times New Roman"/>
                <w:b/>
                <w:sz w:val="22"/>
                <w:szCs w:val="22"/>
                <w:lang w:val="ro-MD"/>
              </w:rPr>
              <w:t>I</w:t>
            </w:r>
          </w:p>
        </w:tc>
        <w:tc>
          <w:tcPr>
            <w:tcW w:w="3824" w:type="dxa"/>
            <w:tcBorders>
              <w:top w:val="double" w:sz="4" w:space="0" w:color="auto"/>
              <w:bottom w:val="double" w:sz="4" w:space="0" w:color="auto"/>
            </w:tcBorders>
          </w:tcPr>
          <w:p w14:paraId="446F9D51" w14:textId="77777777" w:rsidR="009A2FC5" w:rsidRPr="009D3EAD" w:rsidRDefault="009A2FC5" w:rsidP="00E71EFE">
            <w:pPr>
              <w:pStyle w:val="ae"/>
              <w:tabs>
                <w:tab w:val="left" w:pos="9781"/>
              </w:tabs>
              <w:contextualSpacing/>
              <w:jc w:val="both"/>
              <w:rPr>
                <w:rFonts w:ascii="Times New Roman" w:hAnsi="Times New Roman"/>
                <w:sz w:val="22"/>
                <w:szCs w:val="22"/>
                <w:lang w:val="ro-MD"/>
              </w:rPr>
            </w:pPr>
            <w:r w:rsidRPr="009D3EAD">
              <w:rPr>
                <w:rFonts w:ascii="Times New Roman" w:hAnsi="Times New Roman"/>
                <w:sz w:val="22"/>
                <w:szCs w:val="22"/>
                <w:lang w:val="ro-MD"/>
              </w:rPr>
              <w:t>Semestrul/Semestrele</w:t>
            </w:r>
          </w:p>
        </w:tc>
        <w:tc>
          <w:tcPr>
            <w:tcW w:w="2271" w:type="dxa"/>
            <w:tcBorders>
              <w:top w:val="double" w:sz="4" w:space="0" w:color="auto"/>
              <w:bottom w:val="double" w:sz="4" w:space="0" w:color="auto"/>
              <w:right w:val="double" w:sz="4" w:space="0" w:color="auto"/>
            </w:tcBorders>
            <w:vAlign w:val="center"/>
          </w:tcPr>
          <w:p w14:paraId="08F30AB0" w14:textId="77777777" w:rsidR="009A2FC5" w:rsidRPr="009D3EAD" w:rsidRDefault="00CE66B9" w:rsidP="00E71EFE">
            <w:pPr>
              <w:pStyle w:val="ae"/>
              <w:tabs>
                <w:tab w:val="left" w:pos="9781"/>
              </w:tabs>
              <w:contextualSpacing/>
              <w:jc w:val="both"/>
              <w:rPr>
                <w:rFonts w:ascii="Times New Roman" w:hAnsi="Times New Roman"/>
                <w:b/>
                <w:sz w:val="22"/>
                <w:szCs w:val="22"/>
                <w:lang w:val="ro-MD"/>
              </w:rPr>
            </w:pPr>
            <w:r w:rsidRPr="009D3EAD">
              <w:rPr>
                <w:rFonts w:ascii="Times New Roman" w:hAnsi="Times New Roman"/>
                <w:b/>
                <w:sz w:val="22"/>
                <w:szCs w:val="22"/>
                <w:lang w:val="ro-MD"/>
              </w:rPr>
              <w:t>3</w:t>
            </w:r>
          </w:p>
        </w:tc>
      </w:tr>
      <w:tr w:rsidR="004F5CE2" w:rsidRPr="009D3EAD" w14:paraId="07D36AFD" w14:textId="77777777" w:rsidTr="009A2FC5">
        <w:tc>
          <w:tcPr>
            <w:tcW w:w="7651" w:type="dxa"/>
            <w:gridSpan w:val="3"/>
            <w:tcBorders>
              <w:top w:val="double" w:sz="4" w:space="0" w:color="auto"/>
              <w:left w:val="double" w:sz="4" w:space="0" w:color="auto"/>
            </w:tcBorders>
            <w:vAlign w:val="center"/>
          </w:tcPr>
          <w:p w14:paraId="333B13D1" w14:textId="77777777" w:rsidR="009A2FC5" w:rsidRPr="009D3EAD" w:rsidRDefault="009A2FC5" w:rsidP="00E71EFE">
            <w:pPr>
              <w:pStyle w:val="ae"/>
              <w:tabs>
                <w:tab w:val="left" w:pos="9781"/>
              </w:tabs>
              <w:contextualSpacing/>
              <w:jc w:val="both"/>
              <w:rPr>
                <w:rFonts w:ascii="Times New Roman" w:hAnsi="Times New Roman"/>
                <w:sz w:val="22"/>
                <w:szCs w:val="22"/>
                <w:lang w:val="ro-MD"/>
              </w:rPr>
            </w:pPr>
            <w:r w:rsidRPr="009D3EAD">
              <w:rPr>
                <w:rFonts w:ascii="Times New Roman" w:hAnsi="Times New Roman"/>
                <w:sz w:val="22"/>
                <w:szCs w:val="22"/>
                <w:lang w:val="ro-MD"/>
              </w:rPr>
              <w:t>Numărul de ore total, inclusiv:</w:t>
            </w:r>
            <w:r w:rsidR="009A477D" w:rsidRPr="009D3EAD">
              <w:rPr>
                <w:rFonts w:ascii="Times New Roman" w:hAnsi="Times New Roman"/>
                <w:sz w:val="22"/>
                <w:szCs w:val="22"/>
                <w:lang w:val="ro-MD"/>
              </w:rPr>
              <w:t xml:space="preserve"> </w:t>
            </w:r>
          </w:p>
        </w:tc>
        <w:tc>
          <w:tcPr>
            <w:tcW w:w="2271" w:type="dxa"/>
            <w:tcBorders>
              <w:top w:val="double" w:sz="4" w:space="0" w:color="auto"/>
              <w:right w:val="double" w:sz="4" w:space="0" w:color="auto"/>
            </w:tcBorders>
            <w:vAlign w:val="center"/>
          </w:tcPr>
          <w:p w14:paraId="7C73F6E3" w14:textId="77777777" w:rsidR="009A2FC5" w:rsidRPr="009D3EAD" w:rsidRDefault="00937C08" w:rsidP="00E71EFE">
            <w:pPr>
              <w:pStyle w:val="ae"/>
              <w:tabs>
                <w:tab w:val="left" w:pos="9781"/>
              </w:tabs>
              <w:contextualSpacing/>
              <w:jc w:val="both"/>
              <w:rPr>
                <w:rFonts w:ascii="Times New Roman" w:hAnsi="Times New Roman"/>
                <w:b/>
                <w:sz w:val="22"/>
                <w:szCs w:val="22"/>
                <w:lang w:val="ro-MD"/>
              </w:rPr>
            </w:pPr>
            <w:r w:rsidRPr="009D3EAD">
              <w:rPr>
                <w:rFonts w:ascii="Times New Roman" w:hAnsi="Times New Roman"/>
                <w:b/>
                <w:sz w:val="22"/>
                <w:szCs w:val="22"/>
                <w:lang w:val="ro-MD"/>
              </w:rPr>
              <w:t>12</w:t>
            </w:r>
            <w:r w:rsidR="004F5CE2" w:rsidRPr="009D3EAD">
              <w:rPr>
                <w:rFonts w:ascii="Times New Roman" w:hAnsi="Times New Roman"/>
                <w:b/>
                <w:sz w:val="22"/>
                <w:szCs w:val="22"/>
                <w:lang w:val="ro-MD"/>
              </w:rPr>
              <w:t>0</w:t>
            </w:r>
          </w:p>
        </w:tc>
      </w:tr>
      <w:tr w:rsidR="004F5CE2" w:rsidRPr="009D3EAD" w14:paraId="455692AB" w14:textId="77777777" w:rsidTr="009A2FC5">
        <w:tc>
          <w:tcPr>
            <w:tcW w:w="2266" w:type="dxa"/>
            <w:tcBorders>
              <w:left w:val="double" w:sz="4" w:space="0" w:color="auto"/>
            </w:tcBorders>
            <w:vAlign w:val="center"/>
          </w:tcPr>
          <w:p w14:paraId="54BC1D96" w14:textId="77777777" w:rsidR="009A2FC5" w:rsidRPr="009D3EAD" w:rsidRDefault="009A2FC5" w:rsidP="00E71EFE">
            <w:pPr>
              <w:pStyle w:val="ae"/>
              <w:tabs>
                <w:tab w:val="left" w:pos="9781"/>
              </w:tabs>
              <w:contextualSpacing/>
              <w:jc w:val="both"/>
              <w:rPr>
                <w:rFonts w:ascii="Times New Roman" w:hAnsi="Times New Roman"/>
                <w:sz w:val="22"/>
                <w:szCs w:val="22"/>
                <w:lang w:val="ro-MD"/>
              </w:rPr>
            </w:pPr>
            <w:r w:rsidRPr="009D3EAD">
              <w:rPr>
                <w:rFonts w:ascii="Times New Roman" w:hAnsi="Times New Roman"/>
                <w:sz w:val="22"/>
                <w:szCs w:val="22"/>
                <w:lang w:val="ro-MD"/>
              </w:rPr>
              <w:t>Curs</w:t>
            </w:r>
          </w:p>
        </w:tc>
        <w:tc>
          <w:tcPr>
            <w:tcW w:w="1561" w:type="dxa"/>
            <w:vAlign w:val="center"/>
          </w:tcPr>
          <w:p w14:paraId="4FC7EDBD" w14:textId="77777777" w:rsidR="009A2FC5" w:rsidRPr="009D3EAD" w:rsidRDefault="00937C08" w:rsidP="00E71EFE">
            <w:pPr>
              <w:pStyle w:val="ae"/>
              <w:tabs>
                <w:tab w:val="left" w:pos="9781"/>
              </w:tabs>
              <w:contextualSpacing/>
              <w:jc w:val="both"/>
              <w:rPr>
                <w:rFonts w:ascii="Times New Roman" w:hAnsi="Times New Roman"/>
                <w:b/>
                <w:sz w:val="22"/>
                <w:szCs w:val="22"/>
                <w:lang w:val="ro-MD"/>
              </w:rPr>
            </w:pPr>
            <w:r w:rsidRPr="009D3EAD">
              <w:rPr>
                <w:rFonts w:ascii="Times New Roman" w:hAnsi="Times New Roman"/>
                <w:b/>
                <w:sz w:val="22"/>
                <w:szCs w:val="22"/>
                <w:lang w:val="ro-MD"/>
              </w:rPr>
              <w:t>2</w:t>
            </w:r>
            <w:r w:rsidR="006B6B33" w:rsidRPr="009D3EAD">
              <w:rPr>
                <w:rFonts w:ascii="Times New Roman" w:hAnsi="Times New Roman"/>
                <w:b/>
                <w:sz w:val="22"/>
                <w:szCs w:val="22"/>
                <w:lang w:val="ro-MD"/>
              </w:rPr>
              <w:t>0</w:t>
            </w:r>
          </w:p>
        </w:tc>
        <w:tc>
          <w:tcPr>
            <w:tcW w:w="3824" w:type="dxa"/>
            <w:vAlign w:val="center"/>
          </w:tcPr>
          <w:p w14:paraId="43F85B3A" w14:textId="77777777" w:rsidR="009A2FC5" w:rsidRPr="009D3EAD" w:rsidRDefault="009A2FC5" w:rsidP="00E71EFE">
            <w:pPr>
              <w:pStyle w:val="ae"/>
              <w:tabs>
                <w:tab w:val="left" w:pos="9781"/>
              </w:tabs>
              <w:contextualSpacing/>
              <w:jc w:val="both"/>
              <w:rPr>
                <w:rFonts w:ascii="Times New Roman" w:hAnsi="Times New Roman"/>
                <w:sz w:val="22"/>
                <w:szCs w:val="22"/>
                <w:lang w:val="ro-MD"/>
              </w:rPr>
            </w:pPr>
            <w:r w:rsidRPr="009D3EAD">
              <w:rPr>
                <w:rFonts w:ascii="Times New Roman" w:hAnsi="Times New Roman"/>
                <w:sz w:val="22"/>
                <w:szCs w:val="22"/>
                <w:lang w:val="ro-MD"/>
              </w:rPr>
              <w:t>Lucrări practice/ de laborator</w:t>
            </w:r>
          </w:p>
        </w:tc>
        <w:tc>
          <w:tcPr>
            <w:tcW w:w="2271" w:type="dxa"/>
            <w:tcBorders>
              <w:right w:val="double" w:sz="4" w:space="0" w:color="auto"/>
            </w:tcBorders>
            <w:vAlign w:val="center"/>
          </w:tcPr>
          <w:p w14:paraId="29D0ABAB" w14:textId="77777777" w:rsidR="009A2FC5" w:rsidRPr="009D3EAD" w:rsidRDefault="008D000E" w:rsidP="00E71EFE">
            <w:pPr>
              <w:pStyle w:val="ae"/>
              <w:tabs>
                <w:tab w:val="left" w:pos="9781"/>
              </w:tabs>
              <w:contextualSpacing/>
              <w:jc w:val="both"/>
              <w:rPr>
                <w:rFonts w:ascii="Times New Roman" w:hAnsi="Times New Roman"/>
                <w:b/>
                <w:sz w:val="22"/>
                <w:szCs w:val="22"/>
                <w:lang w:val="ro-MD"/>
              </w:rPr>
            </w:pPr>
            <w:r w:rsidRPr="009D3EAD">
              <w:rPr>
                <w:rFonts w:ascii="Times New Roman" w:hAnsi="Times New Roman"/>
                <w:b/>
                <w:sz w:val="22"/>
                <w:szCs w:val="22"/>
                <w:lang w:val="ro-MD"/>
              </w:rPr>
              <w:t>15</w:t>
            </w:r>
          </w:p>
        </w:tc>
      </w:tr>
      <w:tr w:rsidR="004F5CE2" w:rsidRPr="009D3EAD" w14:paraId="5282449B" w14:textId="77777777" w:rsidTr="009A2FC5">
        <w:tc>
          <w:tcPr>
            <w:tcW w:w="2266" w:type="dxa"/>
            <w:tcBorders>
              <w:left w:val="double" w:sz="4" w:space="0" w:color="auto"/>
              <w:bottom w:val="double" w:sz="4" w:space="0" w:color="auto"/>
            </w:tcBorders>
            <w:vAlign w:val="center"/>
          </w:tcPr>
          <w:p w14:paraId="254571E8" w14:textId="77777777" w:rsidR="009A2FC5" w:rsidRPr="009D3EAD" w:rsidRDefault="009A2FC5" w:rsidP="00E71EFE">
            <w:pPr>
              <w:pStyle w:val="ae"/>
              <w:tabs>
                <w:tab w:val="left" w:pos="9781"/>
              </w:tabs>
              <w:contextualSpacing/>
              <w:jc w:val="both"/>
              <w:rPr>
                <w:rFonts w:ascii="Times New Roman" w:hAnsi="Times New Roman"/>
                <w:sz w:val="22"/>
                <w:szCs w:val="22"/>
                <w:lang w:val="ro-MD"/>
              </w:rPr>
            </w:pPr>
            <w:r w:rsidRPr="009D3EAD">
              <w:rPr>
                <w:rFonts w:ascii="Times New Roman" w:hAnsi="Times New Roman"/>
                <w:sz w:val="22"/>
                <w:szCs w:val="22"/>
                <w:lang w:val="ro-MD"/>
              </w:rPr>
              <w:t>Seminare</w:t>
            </w:r>
          </w:p>
        </w:tc>
        <w:tc>
          <w:tcPr>
            <w:tcW w:w="1561" w:type="dxa"/>
            <w:tcBorders>
              <w:bottom w:val="double" w:sz="4" w:space="0" w:color="auto"/>
            </w:tcBorders>
          </w:tcPr>
          <w:p w14:paraId="742F8534" w14:textId="77777777" w:rsidR="009A2FC5" w:rsidRPr="009D3EAD" w:rsidRDefault="006B6B33" w:rsidP="00E71EFE">
            <w:pPr>
              <w:pStyle w:val="ae"/>
              <w:tabs>
                <w:tab w:val="left" w:pos="9781"/>
              </w:tabs>
              <w:contextualSpacing/>
              <w:jc w:val="both"/>
              <w:rPr>
                <w:rFonts w:ascii="Times New Roman" w:hAnsi="Times New Roman"/>
                <w:b/>
                <w:sz w:val="22"/>
                <w:szCs w:val="22"/>
                <w:lang w:val="ro-MD"/>
              </w:rPr>
            </w:pPr>
            <w:r w:rsidRPr="009D3EAD">
              <w:rPr>
                <w:rFonts w:ascii="Times New Roman" w:hAnsi="Times New Roman"/>
                <w:b/>
                <w:sz w:val="22"/>
                <w:szCs w:val="22"/>
                <w:lang w:val="ro-MD"/>
              </w:rPr>
              <w:t>15</w:t>
            </w:r>
          </w:p>
        </w:tc>
        <w:tc>
          <w:tcPr>
            <w:tcW w:w="3824" w:type="dxa"/>
            <w:tcBorders>
              <w:bottom w:val="double" w:sz="4" w:space="0" w:color="auto"/>
            </w:tcBorders>
            <w:vAlign w:val="center"/>
          </w:tcPr>
          <w:p w14:paraId="5E16175F" w14:textId="77777777" w:rsidR="009A2FC5" w:rsidRPr="009D3EAD" w:rsidRDefault="009A2FC5" w:rsidP="00E71EFE">
            <w:pPr>
              <w:pStyle w:val="ae"/>
              <w:tabs>
                <w:tab w:val="left" w:pos="9781"/>
              </w:tabs>
              <w:contextualSpacing/>
              <w:jc w:val="both"/>
              <w:rPr>
                <w:rFonts w:ascii="Times New Roman" w:hAnsi="Times New Roman"/>
                <w:sz w:val="22"/>
                <w:szCs w:val="22"/>
                <w:lang w:val="ro-MD"/>
              </w:rPr>
            </w:pPr>
            <w:r w:rsidRPr="009D3EAD">
              <w:rPr>
                <w:rFonts w:ascii="Times New Roman" w:hAnsi="Times New Roman"/>
                <w:sz w:val="22"/>
                <w:szCs w:val="22"/>
                <w:lang w:val="ro-MD"/>
              </w:rPr>
              <w:t>Lucrul individual</w:t>
            </w:r>
          </w:p>
        </w:tc>
        <w:tc>
          <w:tcPr>
            <w:tcW w:w="2271" w:type="dxa"/>
            <w:tcBorders>
              <w:bottom w:val="double" w:sz="4" w:space="0" w:color="auto"/>
              <w:right w:val="double" w:sz="4" w:space="0" w:color="auto"/>
            </w:tcBorders>
            <w:vAlign w:val="center"/>
          </w:tcPr>
          <w:p w14:paraId="108B7E8B" w14:textId="77777777" w:rsidR="009A2FC5" w:rsidRPr="009D3EAD" w:rsidRDefault="00937C08" w:rsidP="00E71EFE">
            <w:pPr>
              <w:pStyle w:val="ae"/>
              <w:tabs>
                <w:tab w:val="left" w:pos="9781"/>
              </w:tabs>
              <w:contextualSpacing/>
              <w:jc w:val="both"/>
              <w:rPr>
                <w:rFonts w:ascii="Times New Roman" w:hAnsi="Times New Roman"/>
                <w:b/>
                <w:sz w:val="22"/>
                <w:szCs w:val="22"/>
                <w:lang w:val="ro-MD"/>
              </w:rPr>
            </w:pPr>
            <w:r w:rsidRPr="009D3EAD">
              <w:rPr>
                <w:rFonts w:ascii="Times New Roman" w:hAnsi="Times New Roman"/>
                <w:b/>
                <w:sz w:val="22"/>
                <w:szCs w:val="22"/>
                <w:lang w:val="ro-MD"/>
              </w:rPr>
              <w:t>7</w:t>
            </w:r>
            <w:r w:rsidR="008D000E" w:rsidRPr="009D3EAD">
              <w:rPr>
                <w:rFonts w:ascii="Times New Roman" w:hAnsi="Times New Roman"/>
                <w:b/>
                <w:sz w:val="22"/>
                <w:szCs w:val="22"/>
                <w:lang w:val="ro-MD"/>
              </w:rPr>
              <w:t>0</w:t>
            </w:r>
          </w:p>
        </w:tc>
      </w:tr>
      <w:tr w:rsidR="004F5CE2" w:rsidRPr="009D3EAD" w14:paraId="4F906C39" w14:textId="77777777" w:rsidTr="009A2FC5">
        <w:tc>
          <w:tcPr>
            <w:tcW w:w="2266" w:type="dxa"/>
            <w:tcBorders>
              <w:top w:val="double" w:sz="4" w:space="0" w:color="auto"/>
              <w:left w:val="double" w:sz="4" w:space="0" w:color="auto"/>
              <w:bottom w:val="double" w:sz="4" w:space="0" w:color="auto"/>
            </w:tcBorders>
          </w:tcPr>
          <w:p w14:paraId="6A8ECB4B" w14:textId="77777777" w:rsidR="009A2FC5" w:rsidRPr="009D3EAD" w:rsidRDefault="009A2FC5" w:rsidP="00E71EFE">
            <w:pPr>
              <w:pStyle w:val="ae"/>
              <w:tabs>
                <w:tab w:val="left" w:pos="9781"/>
              </w:tabs>
              <w:contextualSpacing/>
              <w:jc w:val="both"/>
              <w:rPr>
                <w:rFonts w:ascii="Times New Roman" w:hAnsi="Times New Roman"/>
                <w:sz w:val="22"/>
                <w:szCs w:val="22"/>
                <w:lang w:val="ro-MD"/>
              </w:rPr>
            </w:pPr>
            <w:r w:rsidRPr="009D3EAD">
              <w:rPr>
                <w:rFonts w:ascii="Times New Roman" w:hAnsi="Times New Roman"/>
                <w:sz w:val="22"/>
                <w:szCs w:val="22"/>
                <w:lang w:val="ro-MD"/>
              </w:rPr>
              <w:t>Forma de evaluare</w:t>
            </w:r>
          </w:p>
        </w:tc>
        <w:tc>
          <w:tcPr>
            <w:tcW w:w="1561" w:type="dxa"/>
            <w:tcBorders>
              <w:top w:val="double" w:sz="4" w:space="0" w:color="auto"/>
              <w:bottom w:val="double" w:sz="4" w:space="0" w:color="auto"/>
            </w:tcBorders>
          </w:tcPr>
          <w:p w14:paraId="0319E60D" w14:textId="77777777" w:rsidR="009A2FC5" w:rsidRPr="009D3EAD" w:rsidRDefault="00CA1FF6" w:rsidP="00E71EFE">
            <w:pPr>
              <w:pStyle w:val="ae"/>
              <w:tabs>
                <w:tab w:val="left" w:pos="9781"/>
              </w:tabs>
              <w:contextualSpacing/>
              <w:jc w:val="both"/>
              <w:rPr>
                <w:rFonts w:ascii="Times New Roman" w:hAnsi="Times New Roman"/>
                <w:b/>
                <w:sz w:val="22"/>
                <w:szCs w:val="22"/>
                <w:lang w:val="ro-MD"/>
              </w:rPr>
            </w:pPr>
            <w:r w:rsidRPr="009D3EAD">
              <w:rPr>
                <w:rFonts w:ascii="Times New Roman" w:hAnsi="Times New Roman"/>
                <w:b/>
                <w:sz w:val="22"/>
                <w:szCs w:val="22"/>
                <w:lang w:val="ro-MD"/>
              </w:rPr>
              <w:t>E</w:t>
            </w:r>
          </w:p>
        </w:tc>
        <w:tc>
          <w:tcPr>
            <w:tcW w:w="3824" w:type="dxa"/>
            <w:tcBorders>
              <w:top w:val="double" w:sz="4" w:space="0" w:color="auto"/>
              <w:bottom w:val="double" w:sz="4" w:space="0" w:color="auto"/>
            </w:tcBorders>
          </w:tcPr>
          <w:p w14:paraId="139B201F" w14:textId="77777777" w:rsidR="009A2FC5" w:rsidRPr="009D3EAD" w:rsidRDefault="009A2FC5" w:rsidP="00E71EFE">
            <w:pPr>
              <w:pStyle w:val="ae"/>
              <w:tabs>
                <w:tab w:val="left" w:pos="9781"/>
              </w:tabs>
              <w:contextualSpacing/>
              <w:jc w:val="both"/>
              <w:rPr>
                <w:rFonts w:ascii="Times New Roman" w:hAnsi="Times New Roman"/>
                <w:sz w:val="22"/>
                <w:szCs w:val="22"/>
                <w:lang w:val="ro-MD"/>
              </w:rPr>
            </w:pPr>
            <w:r w:rsidRPr="009D3EAD">
              <w:rPr>
                <w:rFonts w:ascii="Times New Roman" w:hAnsi="Times New Roman"/>
                <w:sz w:val="22"/>
                <w:szCs w:val="22"/>
                <w:lang w:val="ro-MD"/>
              </w:rPr>
              <w:t>Numărul de credite</w:t>
            </w:r>
            <w:r w:rsidR="00CA1FF6" w:rsidRPr="009D3EAD">
              <w:rPr>
                <w:rFonts w:ascii="Times New Roman" w:hAnsi="Times New Roman"/>
                <w:sz w:val="22"/>
                <w:szCs w:val="22"/>
                <w:lang w:val="ro-MD"/>
              </w:rPr>
              <w:t xml:space="preserve"> </w:t>
            </w:r>
          </w:p>
        </w:tc>
        <w:tc>
          <w:tcPr>
            <w:tcW w:w="2271" w:type="dxa"/>
            <w:tcBorders>
              <w:top w:val="double" w:sz="4" w:space="0" w:color="auto"/>
              <w:bottom w:val="double" w:sz="4" w:space="0" w:color="auto"/>
              <w:right w:val="double" w:sz="4" w:space="0" w:color="auto"/>
            </w:tcBorders>
            <w:vAlign w:val="center"/>
          </w:tcPr>
          <w:p w14:paraId="412BFCDC" w14:textId="77777777" w:rsidR="009A2FC5" w:rsidRPr="009D3EAD" w:rsidRDefault="00937C08" w:rsidP="00E71EFE">
            <w:pPr>
              <w:pStyle w:val="ae"/>
              <w:tabs>
                <w:tab w:val="left" w:pos="9781"/>
              </w:tabs>
              <w:contextualSpacing/>
              <w:jc w:val="both"/>
              <w:rPr>
                <w:rFonts w:ascii="Times New Roman" w:hAnsi="Times New Roman"/>
                <w:b/>
                <w:sz w:val="22"/>
                <w:szCs w:val="22"/>
                <w:lang w:val="ro-MD"/>
              </w:rPr>
            </w:pPr>
            <w:r w:rsidRPr="009D3EAD">
              <w:rPr>
                <w:rFonts w:ascii="Times New Roman" w:hAnsi="Times New Roman"/>
                <w:b/>
                <w:sz w:val="22"/>
                <w:szCs w:val="22"/>
                <w:lang w:val="ro-MD"/>
              </w:rPr>
              <w:t>4</w:t>
            </w:r>
          </w:p>
        </w:tc>
      </w:tr>
    </w:tbl>
    <w:p w14:paraId="72949A8D" w14:textId="77777777" w:rsidR="00773F4B" w:rsidRPr="009D3EAD" w:rsidRDefault="00773F4B" w:rsidP="00E71EFE">
      <w:pPr>
        <w:pStyle w:val="af4"/>
        <w:widowControl w:val="0"/>
        <w:numPr>
          <w:ilvl w:val="0"/>
          <w:numId w:val="7"/>
        </w:numPr>
        <w:ind w:left="709" w:hanging="567"/>
        <w:contextualSpacing w:val="0"/>
        <w:jc w:val="both"/>
        <w:rPr>
          <w:b/>
          <w:sz w:val="22"/>
          <w:szCs w:val="22"/>
          <w:lang w:val="ro-MD"/>
        </w:rPr>
      </w:pPr>
      <w:r w:rsidRPr="009D3EAD">
        <w:rPr>
          <w:b/>
          <w:sz w:val="22"/>
          <w:szCs w:val="22"/>
          <w:lang w:val="ro-MD"/>
        </w:rPr>
        <w:t xml:space="preserve">ADMINISTRAREA DISCIPLINEI </w:t>
      </w:r>
    </w:p>
    <w:p w14:paraId="49F9F6E1" w14:textId="77777777" w:rsidR="007A15D6" w:rsidRPr="009D3EAD" w:rsidRDefault="007A15D6" w:rsidP="00E71EFE">
      <w:pPr>
        <w:pStyle w:val="af4"/>
        <w:widowControl w:val="0"/>
        <w:ind w:left="709"/>
        <w:contextualSpacing w:val="0"/>
        <w:jc w:val="both"/>
        <w:rPr>
          <w:b/>
          <w:sz w:val="22"/>
          <w:szCs w:val="22"/>
          <w:lang w:val="ro-MD"/>
        </w:rPr>
      </w:pPr>
    </w:p>
    <w:p w14:paraId="1580DFB2" w14:textId="77777777" w:rsidR="00C32243" w:rsidRPr="009D3EAD" w:rsidRDefault="00C32243" w:rsidP="00E71EFE">
      <w:pPr>
        <w:pStyle w:val="af4"/>
        <w:widowControl w:val="0"/>
        <w:numPr>
          <w:ilvl w:val="0"/>
          <w:numId w:val="7"/>
        </w:numPr>
        <w:ind w:left="709" w:hanging="567"/>
        <w:jc w:val="both"/>
        <w:rPr>
          <w:b/>
          <w:caps/>
          <w:sz w:val="22"/>
          <w:szCs w:val="22"/>
          <w:lang w:val="ro-MD"/>
        </w:rPr>
      </w:pPr>
      <w:r w:rsidRPr="009D3EAD">
        <w:rPr>
          <w:b/>
          <w:caps/>
          <w:sz w:val="22"/>
          <w:szCs w:val="22"/>
          <w:lang w:val="ro-MD"/>
        </w:rPr>
        <w:t xml:space="preserve">Obiectivele de formare în cadrul disciplinei </w:t>
      </w:r>
    </w:p>
    <w:p w14:paraId="0C126DDC" w14:textId="77777777" w:rsidR="00C32243" w:rsidRPr="009D3EAD" w:rsidRDefault="00C32243" w:rsidP="00E71EFE">
      <w:pPr>
        <w:pStyle w:val="1"/>
        <w:contextualSpacing/>
        <w:rPr>
          <w:i/>
          <w:sz w:val="22"/>
          <w:szCs w:val="22"/>
          <w:lang w:val="ro-MD"/>
        </w:rPr>
      </w:pPr>
      <w:r w:rsidRPr="009D3EAD">
        <w:rPr>
          <w:i/>
          <w:sz w:val="22"/>
          <w:szCs w:val="22"/>
          <w:lang w:val="ro-MD"/>
        </w:rPr>
        <w:t>La finele studierii disciplinei studentul va fi capabil:</w:t>
      </w:r>
    </w:p>
    <w:p w14:paraId="3A0D3B42" w14:textId="54E1E8BA" w:rsidR="00C32243" w:rsidRPr="009D3EAD" w:rsidRDefault="00C32243" w:rsidP="00E71EFE">
      <w:pPr>
        <w:pStyle w:val="1"/>
        <w:numPr>
          <w:ilvl w:val="0"/>
          <w:numId w:val="17"/>
        </w:numPr>
        <w:contextualSpacing/>
        <w:rPr>
          <w:i/>
          <w:sz w:val="22"/>
          <w:szCs w:val="22"/>
          <w:lang w:val="ro-MD"/>
        </w:rPr>
      </w:pPr>
      <w:r w:rsidRPr="009D3EAD">
        <w:rPr>
          <w:i/>
          <w:sz w:val="22"/>
          <w:szCs w:val="22"/>
          <w:lang w:val="ro-MD"/>
        </w:rPr>
        <w:t xml:space="preserve">la nivel de </w:t>
      </w:r>
      <w:r w:rsidR="006C11F1" w:rsidRPr="009D3EAD">
        <w:rPr>
          <w:i/>
          <w:sz w:val="22"/>
          <w:szCs w:val="22"/>
          <w:lang w:val="ro-MD"/>
        </w:rPr>
        <w:t>cunoaștere</w:t>
      </w:r>
      <w:r w:rsidRPr="009D3EAD">
        <w:rPr>
          <w:i/>
          <w:sz w:val="22"/>
          <w:szCs w:val="22"/>
          <w:lang w:val="ro-MD"/>
        </w:rPr>
        <w:t xml:space="preserve"> </w:t>
      </w:r>
      <w:proofErr w:type="spellStart"/>
      <w:r w:rsidRPr="009D3EAD">
        <w:rPr>
          <w:i/>
          <w:sz w:val="22"/>
          <w:szCs w:val="22"/>
          <w:lang w:val="ro-MD"/>
        </w:rPr>
        <w:t>şi</w:t>
      </w:r>
      <w:proofErr w:type="spellEnd"/>
      <w:r w:rsidRPr="009D3EAD">
        <w:rPr>
          <w:i/>
          <w:sz w:val="22"/>
          <w:szCs w:val="22"/>
          <w:lang w:val="ro-MD"/>
        </w:rPr>
        <w:t xml:space="preserve"> </w:t>
      </w:r>
      <w:r w:rsidR="006C11F1" w:rsidRPr="009D3EAD">
        <w:rPr>
          <w:i/>
          <w:sz w:val="22"/>
          <w:szCs w:val="22"/>
          <w:lang w:val="ro-MD"/>
        </w:rPr>
        <w:t>înțelegere</w:t>
      </w:r>
      <w:r w:rsidRPr="009D3EAD">
        <w:rPr>
          <w:i/>
          <w:sz w:val="22"/>
          <w:szCs w:val="22"/>
          <w:lang w:val="ro-MD"/>
        </w:rPr>
        <w:t>:</w:t>
      </w:r>
    </w:p>
    <w:p w14:paraId="28A71E82" w14:textId="0B075325" w:rsidR="00CB538C" w:rsidRPr="009D3EAD" w:rsidRDefault="009A2FC5" w:rsidP="002F3ACE">
      <w:pPr>
        <w:contextualSpacing/>
        <w:jc w:val="both"/>
        <w:rPr>
          <w:sz w:val="22"/>
          <w:szCs w:val="22"/>
          <w:lang w:val="ro-MD"/>
        </w:rPr>
      </w:pPr>
      <w:r w:rsidRPr="009D3EAD">
        <w:rPr>
          <w:sz w:val="22"/>
          <w:szCs w:val="22"/>
          <w:lang w:val="ro-MD"/>
        </w:rPr>
        <w:t xml:space="preserve">să </w:t>
      </w:r>
      <w:r w:rsidR="00746D71" w:rsidRPr="009D3EAD">
        <w:rPr>
          <w:sz w:val="22"/>
          <w:szCs w:val="22"/>
          <w:lang w:val="ro-MD"/>
        </w:rPr>
        <w:t>consolideze repere con</w:t>
      </w:r>
      <w:r w:rsidR="006C11F1" w:rsidRPr="009D3EAD">
        <w:rPr>
          <w:sz w:val="22"/>
          <w:szCs w:val="22"/>
          <w:lang w:val="ro-MD"/>
        </w:rPr>
        <w:t>c</w:t>
      </w:r>
      <w:r w:rsidR="00746D71" w:rsidRPr="009D3EAD">
        <w:rPr>
          <w:sz w:val="22"/>
          <w:szCs w:val="22"/>
          <w:lang w:val="ro-MD"/>
        </w:rPr>
        <w:t>eptuale și holistice temeinice privind geneza, evoluția și rezoluția maladi</w:t>
      </w:r>
      <w:r w:rsidR="00CB538C" w:rsidRPr="009D3EAD">
        <w:rPr>
          <w:sz w:val="22"/>
          <w:szCs w:val="22"/>
          <w:lang w:val="ro-MD"/>
        </w:rPr>
        <w:t>ilor</w:t>
      </w:r>
      <w:r w:rsidR="00746D71" w:rsidRPr="009D3EAD">
        <w:rPr>
          <w:sz w:val="22"/>
          <w:szCs w:val="22"/>
          <w:lang w:val="ro-MD"/>
        </w:rPr>
        <w:t xml:space="preserve">, care vor asigura înțelegerea mecanismelor patogenetice la nivel de celulă, organ și sistem de organe </w:t>
      </w:r>
      <w:r w:rsidR="00CB538C" w:rsidRPr="009D3EAD">
        <w:rPr>
          <w:sz w:val="22"/>
          <w:szCs w:val="22"/>
          <w:lang w:val="ro-MD"/>
        </w:rPr>
        <w:t>necesar</w:t>
      </w:r>
      <w:r w:rsidR="00F678AE" w:rsidRPr="009D3EAD">
        <w:rPr>
          <w:sz w:val="22"/>
          <w:szCs w:val="22"/>
          <w:lang w:val="ro-MD"/>
        </w:rPr>
        <w:t>ă</w:t>
      </w:r>
      <w:r w:rsidR="00CB538C" w:rsidRPr="009D3EAD">
        <w:rPr>
          <w:sz w:val="22"/>
          <w:szCs w:val="22"/>
          <w:lang w:val="ro-MD"/>
        </w:rPr>
        <w:t xml:space="preserve"> în explicația diferențiată a simptomelor și sindroamelor clinice</w:t>
      </w:r>
      <w:r w:rsidRPr="009D3EAD">
        <w:rPr>
          <w:sz w:val="22"/>
          <w:szCs w:val="22"/>
          <w:lang w:val="ro-MD"/>
        </w:rPr>
        <w:t>;</w:t>
      </w:r>
    </w:p>
    <w:p w14:paraId="2E4A184D" w14:textId="77777777" w:rsidR="009A2FC5" w:rsidRPr="009D3EAD" w:rsidRDefault="009A2FC5" w:rsidP="002F3ACE">
      <w:pPr>
        <w:contextualSpacing/>
        <w:jc w:val="both"/>
        <w:rPr>
          <w:sz w:val="22"/>
          <w:szCs w:val="22"/>
          <w:lang w:val="ro-MD"/>
        </w:rPr>
      </w:pPr>
      <w:r w:rsidRPr="009D3EAD">
        <w:rPr>
          <w:sz w:val="22"/>
          <w:szCs w:val="22"/>
          <w:lang w:val="ro-MD"/>
        </w:rPr>
        <w:t xml:space="preserve">să dezvolte </w:t>
      </w:r>
      <w:r w:rsidR="00CB538C" w:rsidRPr="009D3EAD">
        <w:rPr>
          <w:sz w:val="22"/>
          <w:szCs w:val="22"/>
          <w:lang w:val="ro-MD"/>
        </w:rPr>
        <w:t xml:space="preserve">aptitudini privind </w:t>
      </w:r>
      <w:r w:rsidR="00F678AE" w:rsidRPr="009D3EAD">
        <w:rPr>
          <w:sz w:val="22"/>
          <w:szCs w:val="22"/>
          <w:lang w:val="ro-MD"/>
        </w:rPr>
        <w:t>desemnarea</w:t>
      </w:r>
      <w:r w:rsidR="00725322" w:rsidRPr="009D3EAD">
        <w:rPr>
          <w:sz w:val="22"/>
          <w:szCs w:val="22"/>
          <w:lang w:val="ro-MD"/>
        </w:rPr>
        <w:t xml:space="preserve"> și abordarea</w:t>
      </w:r>
      <w:r w:rsidR="00F678AE" w:rsidRPr="009D3EAD">
        <w:rPr>
          <w:sz w:val="22"/>
          <w:szCs w:val="22"/>
          <w:lang w:val="ro-MD"/>
        </w:rPr>
        <w:t xml:space="preserve"> algoritmului </w:t>
      </w:r>
      <w:r w:rsidR="00CB538C" w:rsidRPr="009D3EAD">
        <w:rPr>
          <w:sz w:val="22"/>
          <w:szCs w:val="22"/>
          <w:lang w:val="ro-MD"/>
        </w:rPr>
        <w:t xml:space="preserve">examenelor funcționale </w:t>
      </w:r>
      <w:r w:rsidR="00F678AE" w:rsidRPr="009D3EAD">
        <w:rPr>
          <w:sz w:val="22"/>
          <w:szCs w:val="22"/>
          <w:lang w:val="ro-MD"/>
        </w:rPr>
        <w:t>importante în estimarea corectă a paternului disfuncției organice</w:t>
      </w:r>
      <w:r w:rsidRPr="009D3EAD">
        <w:rPr>
          <w:sz w:val="22"/>
          <w:szCs w:val="22"/>
          <w:lang w:val="ro-MD"/>
        </w:rPr>
        <w:t>;</w:t>
      </w:r>
    </w:p>
    <w:p w14:paraId="6B9308DA" w14:textId="77777777" w:rsidR="009A2FC5" w:rsidRPr="009D3EAD" w:rsidRDefault="009A2FC5" w:rsidP="002F3ACE">
      <w:pPr>
        <w:contextualSpacing/>
        <w:jc w:val="both"/>
        <w:rPr>
          <w:sz w:val="22"/>
          <w:szCs w:val="22"/>
          <w:lang w:val="ro-MD"/>
        </w:rPr>
      </w:pPr>
      <w:r w:rsidRPr="009D3EAD">
        <w:rPr>
          <w:sz w:val="22"/>
          <w:szCs w:val="22"/>
          <w:lang w:val="ro-MD"/>
        </w:rPr>
        <w:t xml:space="preserve">să </w:t>
      </w:r>
      <w:r w:rsidR="00F678AE" w:rsidRPr="009D3EAD">
        <w:rPr>
          <w:sz w:val="22"/>
          <w:szCs w:val="22"/>
          <w:lang w:val="ro-MD"/>
        </w:rPr>
        <w:t>cunoască valorile de referință ale parametrilor homeostaziei organismului uman drept un „set-</w:t>
      </w:r>
      <w:proofErr w:type="spellStart"/>
      <w:r w:rsidR="00F678AE" w:rsidRPr="009D3EAD">
        <w:rPr>
          <w:sz w:val="22"/>
          <w:szCs w:val="22"/>
          <w:lang w:val="ro-MD"/>
        </w:rPr>
        <w:t>point</w:t>
      </w:r>
      <w:proofErr w:type="spellEnd"/>
      <w:r w:rsidR="00F678AE" w:rsidRPr="009D3EAD">
        <w:rPr>
          <w:sz w:val="22"/>
          <w:szCs w:val="22"/>
          <w:lang w:val="ro-MD"/>
        </w:rPr>
        <w:t xml:space="preserve">” de estimare a debutului patologic, precum și de estimare a severității </w:t>
      </w:r>
      <w:r w:rsidR="00A36AB3" w:rsidRPr="009D3EAD">
        <w:rPr>
          <w:sz w:val="22"/>
          <w:szCs w:val="22"/>
          <w:lang w:val="ro-MD"/>
        </w:rPr>
        <w:t xml:space="preserve">dereglărilor funcționale și </w:t>
      </w:r>
      <w:proofErr w:type="spellStart"/>
      <w:r w:rsidR="00A36AB3" w:rsidRPr="009D3EAD">
        <w:rPr>
          <w:sz w:val="22"/>
          <w:szCs w:val="22"/>
          <w:lang w:val="ro-MD"/>
        </w:rPr>
        <w:t>biochimcie</w:t>
      </w:r>
      <w:proofErr w:type="spellEnd"/>
      <w:r w:rsidR="00A36AB3" w:rsidRPr="009D3EAD">
        <w:rPr>
          <w:sz w:val="22"/>
          <w:szCs w:val="22"/>
          <w:lang w:val="ro-MD"/>
        </w:rPr>
        <w:t xml:space="preserve"> iminente diferitor maladii somatice</w:t>
      </w:r>
      <w:r w:rsidR="00725322" w:rsidRPr="009D3EAD">
        <w:rPr>
          <w:sz w:val="22"/>
          <w:szCs w:val="22"/>
          <w:lang w:val="ro-MD"/>
        </w:rPr>
        <w:t>;</w:t>
      </w:r>
    </w:p>
    <w:p w14:paraId="02C78CF5" w14:textId="77777777" w:rsidR="00725322" w:rsidRPr="009D3EAD" w:rsidRDefault="00725322" w:rsidP="002F3ACE">
      <w:pPr>
        <w:contextualSpacing/>
        <w:jc w:val="both"/>
        <w:rPr>
          <w:sz w:val="22"/>
          <w:szCs w:val="22"/>
          <w:lang w:val="ro-MD"/>
        </w:rPr>
      </w:pPr>
      <w:r w:rsidRPr="009D3EAD">
        <w:rPr>
          <w:sz w:val="22"/>
          <w:szCs w:val="22"/>
          <w:lang w:val="ro-MD"/>
        </w:rPr>
        <w:t xml:space="preserve">să cunoască paleta de termeni și terminologii fiziopatologice, precum și entitatea acestora. </w:t>
      </w:r>
    </w:p>
    <w:p w14:paraId="3C774CED" w14:textId="77777777" w:rsidR="00C32243" w:rsidRPr="009D3EAD" w:rsidRDefault="00C32243" w:rsidP="00E71EFE">
      <w:pPr>
        <w:pStyle w:val="1"/>
        <w:numPr>
          <w:ilvl w:val="0"/>
          <w:numId w:val="17"/>
        </w:numPr>
        <w:contextualSpacing/>
        <w:rPr>
          <w:i/>
          <w:sz w:val="22"/>
          <w:szCs w:val="22"/>
          <w:lang w:val="ro-MD"/>
        </w:rPr>
      </w:pPr>
      <w:r w:rsidRPr="009D3EAD">
        <w:rPr>
          <w:i/>
          <w:sz w:val="22"/>
          <w:szCs w:val="22"/>
          <w:lang w:val="ro-MD"/>
        </w:rPr>
        <w:lastRenderedPageBreak/>
        <w:t>la nivel de aplicare:</w:t>
      </w:r>
    </w:p>
    <w:p w14:paraId="47CEE33C" w14:textId="77777777" w:rsidR="009A2FC5" w:rsidRPr="009D3EAD" w:rsidRDefault="009A2FC5" w:rsidP="00E71EFE">
      <w:pPr>
        <w:pStyle w:val="21"/>
        <w:ind w:left="720"/>
        <w:contextualSpacing/>
        <w:jc w:val="both"/>
        <w:rPr>
          <w:sz w:val="22"/>
          <w:szCs w:val="22"/>
          <w:lang w:val="ro-MD"/>
        </w:rPr>
      </w:pPr>
      <w:r w:rsidRPr="009D3EAD">
        <w:rPr>
          <w:sz w:val="22"/>
          <w:szCs w:val="22"/>
          <w:lang w:val="ro-MD"/>
        </w:rPr>
        <w:t xml:space="preserve">să </w:t>
      </w:r>
      <w:r w:rsidR="0059133E" w:rsidRPr="009D3EAD">
        <w:rPr>
          <w:sz w:val="22"/>
          <w:szCs w:val="22"/>
          <w:lang w:val="ro-MD"/>
        </w:rPr>
        <w:t>extrapoleze în cercetarea fundamentală diferite paterne patologice clinice ce se referă la maladiile sistemelor (cardiovascular, respirator, digestiv, sanguin, nervos central, endocrin</w:t>
      </w:r>
      <w:r w:rsidRPr="009D3EAD">
        <w:rPr>
          <w:sz w:val="22"/>
          <w:szCs w:val="22"/>
          <w:lang w:val="ro-MD"/>
        </w:rPr>
        <w:t>);</w:t>
      </w:r>
    </w:p>
    <w:p w14:paraId="66F05C0C" w14:textId="25CEE942" w:rsidR="009A2FC5" w:rsidRPr="009D3EAD" w:rsidRDefault="009A2FC5" w:rsidP="00E71EFE">
      <w:pPr>
        <w:pStyle w:val="21"/>
        <w:ind w:left="720"/>
        <w:contextualSpacing/>
        <w:jc w:val="both"/>
        <w:rPr>
          <w:sz w:val="22"/>
          <w:szCs w:val="22"/>
          <w:lang w:val="ro-MD"/>
        </w:rPr>
      </w:pPr>
      <w:r w:rsidRPr="009D3EAD">
        <w:rPr>
          <w:sz w:val="22"/>
          <w:szCs w:val="22"/>
          <w:lang w:val="ro-MD"/>
        </w:rPr>
        <w:t xml:space="preserve">să determine </w:t>
      </w:r>
      <w:r w:rsidR="0059133E" w:rsidRPr="009D3EAD">
        <w:rPr>
          <w:sz w:val="22"/>
          <w:szCs w:val="22"/>
          <w:lang w:val="ro-MD"/>
        </w:rPr>
        <w:t>în cadrul modelelor exp</w:t>
      </w:r>
      <w:r w:rsidR="007974F3" w:rsidRPr="009D3EAD">
        <w:rPr>
          <w:sz w:val="22"/>
          <w:szCs w:val="22"/>
          <w:lang w:val="ro-MD"/>
        </w:rPr>
        <w:t>er</w:t>
      </w:r>
      <w:r w:rsidR="0059133E" w:rsidRPr="009D3EAD">
        <w:rPr>
          <w:sz w:val="22"/>
          <w:szCs w:val="22"/>
          <w:lang w:val="ro-MD"/>
        </w:rPr>
        <w:t>imentale reproduse indicii funcționali de bază care pot întemeia concluzia privind mecanismele de declanșare  și evoluție a proceselor patologice</w:t>
      </w:r>
      <w:r w:rsidRPr="009D3EAD">
        <w:rPr>
          <w:sz w:val="22"/>
          <w:szCs w:val="22"/>
          <w:lang w:val="ro-MD"/>
        </w:rPr>
        <w:t>;</w:t>
      </w:r>
    </w:p>
    <w:p w14:paraId="2E081DBD" w14:textId="6ECF2B29" w:rsidR="006178F7" w:rsidRPr="009D3EAD" w:rsidRDefault="009A2FC5" w:rsidP="00E71EFE">
      <w:pPr>
        <w:pStyle w:val="21"/>
        <w:ind w:left="720"/>
        <w:contextualSpacing/>
        <w:jc w:val="both"/>
        <w:rPr>
          <w:sz w:val="22"/>
          <w:szCs w:val="22"/>
          <w:lang w:val="ro-MD"/>
        </w:rPr>
      </w:pPr>
      <w:r w:rsidRPr="009D3EAD">
        <w:rPr>
          <w:sz w:val="22"/>
          <w:szCs w:val="22"/>
          <w:lang w:val="ro-MD"/>
        </w:rPr>
        <w:t xml:space="preserve">să posede </w:t>
      </w:r>
      <w:r w:rsidR="0059133E" w:rsidRPr="009D3EAD">
        <w:rPr>
          <w:sz w:val="22"/>
          <w:szCs w:val="22"/>
          <w:lang w:val="ro-MD"/>
        </w:rPr>
        <w:t xml:space="preserve">algoritmul de aplicare a </w:t>
      </w:r>
      <w:r w:rsidR="006178F7" w:rsidRPr="009D3EAD">
        <w:rPr>
          <w:sz w:val="22"/>
          <w:szCs w:val="22"/>
          <w:lang w:val="ro-MD"/>
        </w:rPr>
        <w:t xml:space="preserve">opțiunilor </w:t>
      </w:r>
      <w:proofErr w:type="spellStart"/>
      <w:r w:rsidR="006178F7" w:rsidRPr="009D3EAD">
        <w:rPr>
          <w:sz w:val="22"/>
          <w:szCs w:val="22"/>
          <w:lang w:val="ro-MD"/>
        </w:rPr>
        <w:t>tehnico</w:t>
      </w:r>
      <w:proofErr w:type="spellEnd"/>
      <w:r w:rsidR="006178F7" w:rsidRPr="009D3EAD">
        <w:rPr>
          <w:sz w:val="22"/>
          <w:szCs w:val="22"/>
          <w:lang w:val="ro-MD"/>
        </w:rPr>
        <w:t xml:space="preserve">-metodologice </w:t>
      </w:r>
      <w:r w:rsidR="0059133E" w:rsidRPr="009D3EAD">
        <w:rPr>
          <w:sz w:val="22"/>
          <w:szCs w:val="22"/>
          <w:lang w:val="ro-MD"/>
        </w:rPr>
        <w:t xml:space="preserve">moderne </w:t>
      </w:r>
      <w:r w:rsidR="006178F7" w:rsidRPr="009D3EAD">
        <w:rPr>
          <w:sz w:val="22"/>
          <w:szCs w:val="22"/>
          <w:lang w:val="ro-MD"/>
        </w:rPr>
        <w:t>indicate în manevrele de evaluare și diferențiere a paternului patologic;</w:t>
      </w:r>
    </w:p>
    <w:p w14:paraId="1CB7A8C0" w14:textId="7472D4C8" w:rsidR="00B71183" w:rsidRPr="009D3EAD" w:rsidRDefault="00B71183" w:rsidP="00E71EFE">
      <w:pPr>
        <w:pStyle w:val="21"/>
        <w:ind w:left="720"/>
        <w:contextualSpacing/>
        <w:jc w:val="both"/>
        <w:rPr>
          <w:sz w:val="22"/>
          <w:szCs w:val="22"/>
          <w:lang w:val="ro-MD"/>
        </w:rPr>
      </w:pPr>
      <w:r w:rsidRPr="009D3EAD">
        <w:rPr>
          <w:sz w:val="22"/>
          <w:szCs w:val="22"/>
          <w:lang w:val="ro-MD"/>
        </w:rPr>
        <w:t xml:space="preserve">să aplice cunoștințele fiziopatologiei generale în demarcarea capacității regenerative ale organului și a posibilităților de ameliorare.  </w:t>
      </w:r>
    </w:p>
    <w:p w14:paraId="0869AC49" w14:textId="77777777" w:rsidR="00C32243" w:rsidRPr="009D3EAD" w:rsidRDefault="00C32243" w:rsidP="00E71EFE">
      <w:pPr>
        <w:pStyle w:val="1"/>
        <w:numPr>
          <w:ilvl w:val="0"/>
          <w:numId w:val="17"/>
        </w:numPr>
        <w:contextualSpacing/>
        <w:rPr>
          <w:i/>
          <w:sz w:val="22"/>
          <w:szCs w:val="22"/>
          <w:lang w:val="ro-MD"/>
        </w:rPr>
      </w:pPr>
      <w:bookmarkStart w:id="0" w:name="OLE_LINK1"/>
      <w:bookmarkStart w:id="1" w:name="OLE_LINK2"/>
      <w:r w:rsidRPr="009D3EAD">
        <w:rPr>
          <w:i/>
          <w:sz w:val="22"/>
          <w:szCs w:val="22"/>
          <w:lang w:val="ro-MD"/>
        </w:rPr>
        <w:t>la nivel de integrare:</w:t>
      </w:r>
    </w:p>
    <w:bookmarkEnd w:id="0"/>
    <w:bookmarkEnd w:id="1"/>
    <w:p w14:paraId="59033114" w14:textId="77777777" w:rsidR="009A2FC5" w:rsidRPr="009D3EAD" w:rsidRDefault="009A2FC5" w:rsidP="00E71EFE">
      <w:pPr>
        <w:ind w:left="709"/>
        <w:contextualSpacing/>
        <w:jc w:val="both"/>
        <w:rPr>
          <w:sz w:val="22"/>
          <w:szCs w:val="22"/>
          <w:lang w:val="ro-MD"/>
        </w:rPr>
      </w:pPr>
      <w:r w:rsidRPr="009D3EAD">
        <w:rPr>
          <w:sz w:val="22"/>
          <w:szCs w:val="22"/>
          <w:lang w:val="ro-MD"/>
        </w:rPr>
        <w:t xml:space="preserve">să aprecieze </w:t>
      </w:r>
      <w:proofErr w:type="spellStart"/>
      <w:r w:rsidRPr="009D3EAD">
        <w:rPr>
          <w:sz w:val="22"/>
          <w:szCs w:val="22"/>
          <w:lang w:val="ro-MD"/>
        </w:rPr>
        <w:t>importanţa</w:t>
      </w:r>
      <w:proofErr w:type="spellEnd"/>
      <w:r w:rsidRPr="009D3EAD">
        <w:rPr>
          <w:sz w:val="22"/>
          <w:szCs w:val="22"/>
          <w:lang w:val="ro-MD"/>
        </w:rPr>
        <w:t xml:space="preserve"> </w:t>
      </w:r>
      <w:r w:rsidR="006178F7" w:rsidRPr="009D3EAD">
        <w:rPr>
          <w:sz w:val="22"/>
          <w:szCs w:val="22"/>
          <w:lang w:val="ro-MD"/>
        </w:rPr>
        <w:t xml:space="preserve">și rolul </w:t>
      </w:r>
      <w:r w:rsidRPr="009D3EAD">
        <w:rPr>
          <w:sz w:val="22"/>
          <w:szCs w:val="22"/>
          <w:lang w:val="ro-MD"/>
        </w:rPr>
        <w:t>fizio</w:t>
      </w:r>
      <w:r w:rsidR="006178F7" w:rsidRPr="009D3EAD">
        <w:rPr>
          <w:sz w:val="22"/>
          <w:szCs w:val="22"/>
          <w:lang w:val="ro-MD"/>
        </w:rPr>
        <w:t xml:space="preserve">patologiei în cadrul obiectivelor de fond ale </w:t>
      </w:r>
      <w:r w:rsidRPr="009D3EAD">
        <w:rPr>
          <w:sz w:val="22"/>
          <w:szCs w:val="22"/>
          <w:lang w:val="ro-MD"/>
        </w:rPr>
        <w:t>medicinii generale</w:t>
      </w:r>
      <w:r w:rsidR="006178F7" w:rsidRPr="009D3EAD">
        <w:rPr>
          <w:sz w:val="22"/>
          <w:szCs w:val="22"/>
          <w:lang w:val="ro-MD"/>
        </w:rPr>
        <w:t xml:space="preserve">, precum și să utilizeze comprehensiv cunoștințele </w:t>
      </w:r>
      <w:r w:rsidRPr="009D3EAD">
        <w:rPr>
          <w:sz w:val="22"/>
          <w:szCs w:val="22"/>
          <w:lang w:val="ro-MD"/>
        </w:rPr>
        <w:t>disciplinel</w:t>
      </w:r>
      <w:r w:rsidR="006178F7" w:rsidRPr="009D3EAD">
        <w:rPr>
          <w:sz w:val="22"/>
          <w:szCs w:val="22"/>
          <w:lang w:val="ro-MD"/>
        </w:rPr>
        <w:t>or</w:t>
      </w:r>
      <w:r w:rsidRPr="009D3EAD">
        <w:rPr>
          <w:sz w:val="22"/>
          <w:szCs w:val="22"/>
          <w:lang w:val="ro-MD"/>
        </w:rPr>
        <w:t xml:space="preserve"> </w:t>
      </w:r>
      <w:proofErr w:type="spellStart"/>
      <w:r w:rsidRPr="009D3EAD">
        <w:rPr>
          <w:sz w:val="22"/>
          <w:szCs w:val="22"/>
          <w:lang w:val="ro-MD"/>
        </w:rPr>
        <w:t>medico</w:t>
      </w:r>
      <w:proofErr w:type="spellEnd"/>
      <w:r w:rsidRPr="009D3EAD">
        <w:rPr>
          <w:sz w:val="22"/>
          <w:szCs w:val="22"/>
          <w:lang w:val="ro-MD"/>
        </w:rPr>
        <w:t xml:space="preserve">-biologice </w:t>
      </w:r>
      <w:r w:rsidR="006178F7" w:rsidRPr="009D3EAD">
        <w:rPr>
          <w:sz w:val="22"/>
          <w:szCs w:val="22"/>
          <w:lang w:val="ro-MD"/>
        </w:rPr>
        <w:t>tratate anterior</w:t>
      </w:r>
      <w:r w:rsidRPr="009D3EAD">
        <w:rPr>
          <w:sz w:val="22"/>
          <w:szCs w:val="22"/>
          <w:lang w:val="ro-MD"/>
        </w:rPr>
        <w:t>;</w:t>
      </w:r>
    </w:p>
    <w:p w14:paraId="6A7EADD2" w14:textId="77777777" w:rsidR="009A2FC5" w:rsidRPr="009D3EAD" w:rsidRDefault="009A2FC5" w:rsidP="00E71EFE">
      <w:pPr>
        <w:ind w:left="709"/>
        <w:contextualSpacing/>
        <w:jc w:val="both"/>
        <w:rPr>
          <w:sz w:val="22"/>
          <w:szCs w:val="22"/>
          <w:lang w:val="ro-MD"/>
        </w:rPr>
      </w:pPr>
      <w:r w:rsidRPr="009D3EAD">
        <w:rPr>
          <w:sz w:val="22"/>
          <w:szCs w:val="22"/>
          <w:lang w:val="ro-MD"/>
        </w:rPr>
        <w:t xml:space="preserve">să folosească </w:t>
      </w:r>
      <w:r w:rsidR="006178F7" w:rsidRPr="009D3EAD">
        <w:rPr>
          <w:sz w:val="22"/>
          <w:szCs w:val="22"/>
          <w:lang w:val="ro-MD"/>
        </w:rPr>
        <w:t xml:space="preserve">integral </w:t>
      </w:r>
      <w:proofErr w:type="spellStart"/>
      <w:r w:rsidRPr="009D3EAD">
        <w:rPr>
          <w:sz w:val="22"/>
          <w:szCs w:val="22"/>
          <w:lang w:val="ro-MD"/>
        </w:rPr>
        <w:t>cunoştinţele</w:t>
      </w:r>
      <w:proofErr w:type="spellEnd"/>
      <w:r w:rsidRPr="009D3EAD">
        <w:rPr>
          <w:sz w:val="22"/>
          <w:szCs w:val="22"/>
          <w:lang w:val="ro-MD"/>
        </w:rPr>
        <w:t xml:space="preserve"> </w:t>
      </w:r>
      <w:proofErr w:type="spellStart"/>
      <w:r w:rsidRPr="009D3EAD">
        <w:rPr>
          <w:sz w:val="22"/>
          <w:szCs w:val="22"/>
          <w:lang w:val="ro-MD"/>
        </w:rPr>
        <w:t>obţinute</w:t>
      </w:r>
      <w:proofErr w:type="spellEnd"/>
      <w:r w:rsidRPr="009D3EAD">
        <w:rPr>
          <w:sz w:val="22"/>
          <w:szCs w:val="22"/>
          <w:lang w:val="ro-MD"/>
        </w:rPr>
        <w:t xml:space="preserve"> pentru </w:t>
      </w:r>
      <w:proofErr w:type="spellStart"/>
      <w:r w:rsidRPr="009D3EAD">
        <w:rPr>
          <w:sz w:val="22"/>
          <w:szCs w:val="22"/>
          <w:lang w:val="ro-MD"/>
        </w:rPr>
        <w:t>înţelegerea</w:t>
      </w:r>
      <w:proofErr w:type="spellEnd"/>
      <w:r w:rsidRPr="009D3EAD">
        <w:rPr>
          <w:sz w:val="22"/>
          <w:szCs w:val="22"/>
          <w:lang w:val="ro-MD"/>
        </w:rPr>
        <w:t xml:space="preserve"> </w:t>
      </w:r>
      <w:r w:rsidR="006178F7" w:rsidRPr="009D3EAD">
        <w:rPr>
          <w:sz w:val="22"/>
          <w:szCs w:val="22"/>
          <w:lang w:val="ro-MD"/>
        </w:rPr>
        <w:t>genezei</w:t>
      </w:r>
      <w:r w:rsidRPr="009D3EAD">
        <w:rPr>
          <w:sz w:val="22"/>
          <w:szCs w:val="22"/>
          <w:lang w:val="ro-MD"/>
        </w:rPr>
        <w:t xml:space="preserve"> dereglărilor </w:t>
      </w:r>
      <w:proofErr w:type="spellStart"/>
      <w:r w:rsidRPr="009D3EAD">
        <w:rPr>
          <w:sz w:val="22"/>
          <w:szCs w:val="22"/>
          <w:lang w:val="ro-MD"/>
        </w:rPr>
        <w:t>funcţionale</w:t>
      </w:r>
      <w:proofErr w:type="spellEnd"/>
      <w:r w:rsidR="006178F7" w:rsidRPr="009D3EAD">
        <w:rPr>
          <w:sz w:val="22"/>
          <w:szCs w:val="22"/>
          <w:lang w:val="ro-MD"/>
        </w:rPr>
        <w:t xml:space="preserve">, </w:t>
      </w:r>
      <w:r w:rsidRPr="009D3EAD">
        <w:rPr>
          <w:sz w:val="22"/>
          <w:szCs w:val="22"/>
          <w:lang w:val="ro-MD"/>
        </w:rPr>
        <w:t xml:space="preserve"> mecanismelor </w:t>
      </w:r>
      <w:r w:rsidR="006178F7" w:rsidRPr="009D3EAD">
        <w:rPr>
          <w:sz w:val="22"/>
          <w:szCs w:val="22"/>
          <w:lang w:val="ro-MD"/>
        </w:rPr>
        <w:t xml:space="preserve">manifestărilor clinice și argumentarea principiilor </w:t>
      </w:r>
      <w:r w:rsidRPr="009D3EAD">
        <w:rPr>
          <w:sz w:val="22"/>
          <w:szCs w:val="22"/>
          <w:lang w:val="ro-MD"/>
        </w:rPr>
        <w:t>de cor</w:t>
      </w:r>
      <w:r w:rsidR="006178F7" w:rsidRPr="009D3EAD">
        <w:rPr>
          <w:sz w:val="22"/>
          <w:szCs w:val="22"/>
          <w:lang w:val="ro-MD"/>
        </w:rPr>
        <w:t xml:space="preserve">ectare </w:t>
      </w:r>
      <w:r w:rsidRPr="009D3EAD">
        <w:rPr>
          <w:sz w:val="22"/>
          <w:szCs w:val="22"/>
          <w:lang w:val="ro-MD"/>
        </w:rPr>
        <w:t>a acestora;</w:t>
      </w:r>
    </w:p>
    <w:p w14:paraId="18DF3E2A" w14:textId="2D4DBBB6" w:rsidR="006178F7" w:rsidRPr="009D3EAD" w:rsidRDefault="009A2FC5" w:rsidP="00E71EFE">
      <w:pPr>
        <w:ind w:left="709"/>
        <w:jc w:val="both"/>
        <w:rPr>
          <w:sz w:val="22"/>
          <w:szCs w:val="22"/>
          <w:lang w:val="ro-MD"/>
        </w:rPr>
      </w:pPr>
      <w:r w:rsidRPr="009D3EAD">
        <w:rPr>
          <w:sz w:val="22"/>
          <w:szCs w:val="22"/>
          <w:lang w:val="ro-MD"/>
        </w:rPr>
        <w:t xml:space="preserve">să </w:t>
      </w:r>
      <w:proofErr w:type="spellStart"/>
      <w:r w:rsidRPr="009D3EAD">
        <w:rPr>
          <w:sz w:val="22"/>
          <w:szCs w:val="22"/>
          <w:lang w:val="ro-MD"/>
        </w:rPr>
        <w:t>conştientizeze</w:t>
      </w:r>
      <w:proofErr w:type="spellEnd"/>
      <w:r w:rsidRPr="009D3EAD">
        <w:rPr>
          <w:sz w:val="22"/>
          <w:szCs w:val="22"/>
          <w:lang w:val="ro-MD"/>
        </w:rPr>
        <w:t xml:space="preserve"> </w:t>
      </w:r>
      <w:r w:rsidR="0041512C" w:rsidRPr="009D3EAD">
        <w:rPr>
          <w:sz w:val="22"/>
          <w:szCs w:val="22"/>
          <w:lang w:val="ro-MD"/>
        </w:rPr>
        <w:t>însemnătatea perfectării și acumulării continuă a cunoștințelor, ut</w:t>
      </w:r>
      <w:r w:rsidR="00B71183" w:rsidRPr="009D3EAD">
        <w:rPr>
          <w:sz w:val="22"/>
          <w:szCs w:val="22"/>
          <w:lang w:val="ro-MD"/>
        </w:rPr>
        <w:t>i</w:t>
      </w:r>
      <w:r w:rsidR="0041512C" w:rsidRPr="009D3EAD">
        <w:rPr>
          <w:sz w:val="22"/>
          <w:szCs w:val="22"/>
          <w:lang w:val="ro-MD"/>
        </w:rPr>
        <w:t>lizând în acest sens oportunitatea posibilităților info</w:t>
      </w:r>
      <w:r w:rsidR="00B71183" w:rsidRPr="009D3EAD">
        <w:rPr>
          <w:sz w:val="22"/>
          <w:szCs w:val="22"/>
          <w:lang w:val="ro-MD"/>
        </w:rPr>
        <w:t>r</w:t>
      </w:r>
      <w:r w:rsidR="0041512C" w:rsidRPr="009D3EAD">
        <w:rPr>
          <w:sz w:val="22"/>
          <w:szCs w:val="22"/>
          <w:lang w:val="ro-MD"/>
        </w:rPr>
        <w:t>maționale digitale</w:t>
      </w:r>
      <w:r w:rsidR="006178F7" w:rsidRPr="009D3EAD">
        <w:rPr>
          <w:sz w:val="22"/>
          <w:szCs w:val="22"/>
          <w:lang w:val="ro-MD"/>
        </w:rPr>
        <w:t>;</w:t>
      </w:r>
    </w:p>
    <w:p w14:paraId="476081D0" w14:textId="5A50FEF5" w:rsidR="006178F7" w:rsidRPr="009D3EAD" w:rsidRDefault="006178F7" w:rsidP="00E71EFE">
      <w:pPr>
        <w:pStyle w:val="21"/>
        <w:ind w:left="720"/>
        <w:contextualSpacing/>
        <w:jc w:val="both"/>
        <w:rPr>
          <w:sz w:val="22"/>
          <w:szCs w:val="22"/>
          <w:lang w:val="ro-MD"/>
        </w:rPr>
      </w:pPr>
      <w:r w:rsidRPr="009D3EAD">
        <w:rPr>
          <w:sz w:val="22"/>
          <w:szCs w:val="22"/>
          <w:lang w:val="ro-MD"/>
        </w:rPr>
        <w:t xml:space="preserve">să </w:t>
      </w:r>
      <w:r w:rsidR="00B71183" w:rsidRPr="009D3EAD">
        <w:rPr>
          <w:sz w:val="22"/>
          <w:szCs w:val="22"/>
          <w:lang w:val="ro-MD"/>
        </w:rPr>
        <w:t>însușească</w:t>
      </w:r>
      <w:r w:rsidRPr="009D3EAD">
        <w:rPr>
          <w:sz w:val="22"/>
          <w:szCs w:val="22"/>
          <w:lang w:val="ro-MD"/>
        </w:rPr>
        <w:t xml:space="preserve"> metoda de instruire</w:t>
      </w:r>
      <w:r w:rsidR="0041512C" w:rsidRPr="009D3EAD">
        <w:rPr>
          <w:sz w:val="22"/>
          <w:szCs w:val="22"/>
          <w:lang w:val="ro-MD"/>
        </w:rPr>
        <w:t xml:space="preserve"> PBL,</w:t>
      </w:r>
      <w:r w:rsidRPr="009D3EAD">
        <w:rPr>
          <w:sz w:val="22"/>
          <w:szCs w:val="22"/>
          <w:lang w:val="ro-MD"/>
        </w:rPr>
        <w:t xml:space="preserve"> bazată pe analiza problemei</w:t>
      </w:r>
      <w:r w:rsidR="0041512C" w:rsidRPr="009D3EAD">
        <w:rPr>
          <w:sz w:val="22"/>
          <w:szCs w:val="22"/>
          <w:lang w:val="ro-MD"/>
        </w:rPr>
        <w:t xml:space="preserve"> de situație sau a </w:t>
      </w:r>
      <w:r w:rsidRPr="009D3EAD">
        <w:rPr>
          <w:sz w:val="22"/>
          <w:szCs w:val="22"/>
          <w:lang w:val="ro-MD"/>
        </w:rPr>
        <w:t>cazului  clinic.</w:t>
      </w:r>
    </w:p>
    <w:p w14:paraId="0A256EC0" w14:textId="77777777" w:rsidR="009A2FC5" w:rsidRPr="009D3EAD" w:rsidRDefault="009A2FC5" w:rsidP="00E71EFE">
      <w:pPr>
        <w:pStyle w:val="af4"/>
        <w:widowControl w:val="0"/>
        <w:numPr>
          <w:ilvl w:val="0"/>
          <w:numId w:val="7"/>
        </w:numPr>
        <w:ind w:left="709" w:hanging="567"/>
        <w:contextualSpacing w:val="0"/>
        <w:jc w:val="both"/>
        <w:rPr>
          <w:b/>
          <w:caps/>
          <w:sz w:val="22"/>
          <w:szCs w:val="22"/>
          <w:lang w:val="ro-MD"/>
        </w:rPr>
      </w:pPr>
      <w:r w:rsidRPr="009D3EAD">
        <w:rPr>
          <w:b/>
          <w:caps/>
          <w:sz w:val="22"/>
          <w:szCs w:val="22"/>
          <w:lang w:val="ro-MD"/>
        </w:rPr>
        <w:t xml:space="preserve">  Condiţionări şi exigenţe prealabile </w:t>
      </w:r>
    </w:p>
    <w:p w14:paraId="59167B5D" w14:textId="2F3785D8" w:rsidR="009A2FC5" w:rsidRPr="009D3EAD" w:rsidRDefault="009A2FC5" w:rsidP="00E71EFE">
      <w:pPr>
        <w:pStyle w:val="af4"/>
        <w:jc w:val="both"/>
        <w:rPr>
          <w:sz w:val="22"/>
          <w:szCs w:val="22"/>
          <w:lang w:val="ro-MD"/>
        </w:rPr>
      </w:pPr>
      <w:r w:rsidRPr="009D3EAD">
        <w:rPr>
          <w:sz w:val="22"/>
          <w:szCs w:val="22"/>
          <w:lang w:val="ro-MD"/>
        </w:rPr>
        <w:t>Fizio</w:t>
      </w:r>
      <w:r w:rsidR="0041512C" w:rsidRPr="009D3EAD">
        <w:rPr>
          <w:sz w:val="22"/>
          <w:szCs w:val="22"/>
          <w:lang w:val="ro-MD"/>
        </w:rPr>
        <w:t xml:space="preserve">patologia și fiziopatologia clinică </w:t>
      </w:r>
      <w:r w:rsidRPr="009D3EAD">
        <w:rPr>
          <w:sz w:val="22"/>
          <w:szCs w:val="22"/>
          <w:lang w:val="ro-MD"/>
        </w:rPr>
        <w:t xml:space="preserve">este o disciplină </w:t>
      </w:r>
      <w:proofErr w:type="spellStart"/>
      <w:r w:rsidRPr="009D3EAD">
        <w:rPr>
          <w:sz w:val="22"/>
          <w:szCs w:val="22"/>
          <w:lang w:val="ro-MD"/>
        </w:rPr>
        <w:t>medico</w:t>
      </w:r>
      <w:proofErr w:type="spellEnd"/>
      <w:r w:rsidRPr="009D3EAD">
        <w:rPr>
          <w:sz w:val="22"/>
          <w:szCs w:val="22"/>
          <w:lang w:val="ro-MD"/>
        </w:rPr>
        <w:t xml:space="preserve">-biologică, studierea căreia la etapa universitară va asigura </w:t>
      </w:r>
      <w:proofErr w:type="spellStart"/>
      <w:r w:rsidRPr="009D3EAD">
        <w:rPr>
          <w:sz w:val="22"/>
          <w:szCs w:val="22"/>
          <w:lang w:val="ro-MD"/>
        </w:rPr>
        <w:t>studenţii</w:t>
      </w:r>
      <w:proofErr w:type="spellEnd"/>
      <w:r w:rsidRPr="009D3EAD">
        <w:rPr>
          <w:sz w:val="22"/>
          <w:szCs w:val="22"/>
          <w:lang w:val="ro-MD"/>
        </w:rPr>
        <w:t xml:space="preserve"> cu</w:t>
      </w:r>
      <w:r w:rsidR="00817F8F" w:rsidRPr="009D3EAD">
        <w:rPr>
          <w:sz w:val="22"/>
          <w:szCs w:val="22"/>
          <w:lang w:val="ro-MD"/>
        </w:rPr>
        <w:t xml:space="preserve"> însușirea </w:t>
      </w:r>
      <w:r w:rsidRPr="009D3EAD">
        <w:rPr>
          <w:sz w:val="22"/>
          <w:szCs w:val="22"/>
          <w:lang w:val="ro-MD"/>
        </w:rPr>
        <w:t>un</w:t>
      </w:r>
      <w:r w:rsidR="00817F8F" w:rsidRPr="009D3EAD">
        <w:rPr>
          <w:sz w:val="22"/>
          <w:szCs w:val="22"/>
          <w:lang w:val="ro-MD"/>
        </w:rPr>
        <w:t>ui</w:t>
      </w:r>
      <w:r w:rsidRPr="009D3EAD">
        <w:rPr>
          <w:sz w:val="22"/>
          <w:szCs w:val="22"/>
          <w:lang w:val="ro-MD"/>
        </w:rPr>
        <w:t xml:space="preserve"> </w:t>
      </w:r>
      <w:r w:rsidR="0041512C" w:rsidRPr="009D3EAD">
        <w:rPr>
          <w:sz w:val="22"/>
          <w:szCs w:val="22"/>
          <w:lang w:val="ro-MD"/>
        </w:rPr>
        <w:t xml:space="preserve">apanaj </w:t>
      </w:r>
      <w:r w:rsidRPr="009D3EAD">
        <w:rPr>
          <w:sz w:val="22"/>
          <w:szCs w:val="22"/>
          <w:lang w:val="ro-MD"/>
        </w:rPr>
        <w:t>de</w:t>
      </w:r>
      <w:r w:rsidR="0041512C" w:rsidRPr="009D3EAD">
        <w:rPr>
          <w:sz w:val="22"/>
          <w:szCs w:val="22"/>
          <w:lang w:val="ro-MD"/>
        </w:rPr>
        <w:t xml:space="preserve"> cunoștințe temeinice privind etiologia, patogenia</w:t>
      </w:r>
      <w:r w:rsidR="00817F8F" w:rsidRPr="009D3EAD">
        <w:rPr>
          <w:sz w:val="22"/>
          <w:szCs w:val="22"/>
          <w:lang w:val="ro-MD"/>
        </w:rPr>
        <w:t xml:space="preserve"> paternelor patologice</w:t>
      </w:r>
      <w:r w:rsidR="0041512C" w:rsidRPr="009D3EAD">
        <w:rPr>
          <w:sz w:val="22"/>
          <w:szCs w:val="22"/>
          <w:lang w:val="ro-MD"/>
        </w:rPr>
        <w:t xml:space="preserve">, precum și </w:t>
      </w:r>
      <w:r w:rsidR="00817F8F" w:rsidRPr="009D3EAD">
        <w:rPr>
          <w:sz w:val="22"/>
          <w:szCs w:val="22"/>
          <w:lang w:val="ro-MD"/>
        </w:rPr>
        <w:t>principiile corectării patogenet</w:t>
      </w:r>
      <w:r w:rsidR="00B71183" w:rsidRPr="009D3EAD">
        <w:rPr>
          <w:sz w:val="22"/>
          <w:szCs w:val="22"/>
          <w:lang w:val="ro-MD"/>
        </w:rPr>
        <w:t>i</w:t>
      </w:r>
      <w:r w:rsidR="00817F8F" w:rsidRPr="009D3EAD">
        <w:rPr>
          <w:sz w:val="22"/>
          <w:szCs w:val="22"/>
          <w:lang w:val="ro-MD"/>
        </w:rPr>
        <w:t>ce</w:t>
      </w:r>
      <w:r w:rsidRPr="009D3EAD">
        <w:rPr>
          <w:sz w:val="22"/>
          <w:szCs w:val="22"/>
          <w:lang w:val="ro-MD"/>
        </w:rPr>
        <w:t xml:space="preserve">. </w:t>
      </w:r>
      <w:r w:rsidR="00817F8F" w:rsidRPr="009D3EAD">
        <w:rPr>
          <w:sz w:val="22"/>
          <w:szCs w:val="22"/>
          <w:lang w:val="ro-MD"/>
        </w:rPr>
        <w:t xml:space="preserve">Tratarea disciplinei este jalonată după principiul de la simplu la compus, de la general la special, astfel, că inițial studenții însușesc reperele și elementele fiziopatologiei generale (leziunea celulară, procesele patologice tipice, inflamația, alergia, dereglările </w:t>
      </w:r>
      <w:proofErr w:type="spellStart"/>
      <w:r w:rsidR="00817F8F" w:rsidRPr="009D3EAD">
        <w:rPr>
          <w:sz w:val="22"/>
          <w:szCs w:val="22"/>
          <w:lang w:val="ro-MD"/>
        </w:rPr>
        <w:t>hidro</w:t>
      </w:r>
      <w:proofErr w:type="spellEnd"/>
      <w:r w:rsidR="00817F8F" w:rsidRPr="009D3EAD">
        <w:rPr>
          <w:sz w:val="22"/>
          <w:szCs w:val="22"/>
          <w:lang w:val="ro-MD"/>
        </w:rPr>
        <w:t xml:space="preserve">-electrolitice și </w:t>
      </w:r>
      <w:proofErr w:type="spellStart"/>
      <w:r w:rsidR="00817F8F" w:rsidRPr="009D3EAD">
        <w:rPr>
          <w:sz w:val="22"/>
          <w:szCs w:val="22"/>
          <w:lang w:val="ro-MD"/>
        </w:rPr>
        <w:t>acido</w:t>
      </w:r>
      <w:proofErr w:type="spellEnd"/>
      <w:r w:rsidR="00817F8F" w:rsidRPr="009D3EAD">
        <w:rPr>
          <w:sz w:val="22"/>
          <w:szCs w:val="22"/>
          <w:lang w:val="ro-MD"/>
        </w:rPr>
        <w:t xml:space="preserve">-bazice), iar ulterior studierea se proiectează pe legitățile </w:t>
      </w:r>
      <w:proofErr w:type="spellStart"/>
      <w:r w:rsidR="00817F8F" w:rsidRPr="009D3EAD">
        <w:rPr>
          <w:sz w:val="22"/>
          <w:szCs w:val="22"/>
          <w:lang w:val="ro-MD"/>
        </w:rPr>
        <w:t>etiopatogenetice</w:t>
      </w:r>
      <w:proofErr w:type="spellEnd"/>
      <w:r w:rsidR="00817F8F" w:rsidRPr="009D3EAD">
        <w:rPr>
          <w:sz w:val="22"/>
          <w:szCs w:val="22"/>
          <w:lang w:val="ro-MD"/>
        </w:rPr>
        <w:t xml:space="preserve"> sistemice (dereglările sângelui, </w:t>
      </w:r>
      <w:r w:rsidR="00C6162B" w:rsidRPr="009D3EAD">
        <w:rPr>
          <w:sz w:val="22"/>
          <w:szCs w:val="22"/>
          <w:lang w:val="ro-MD"/>
        </w:rPr>
        <w:t>si</w:t>
      </w:r>
      <w:r w:rsidR="00B71183" w:rsidRPr="009D3EAD">
        <w:rPr>
          <w:sz w:val="22"/>
          <w:szCs w:val="22"/>
          <w:lang w:val="ro-MD"/>
        </w:rPr>
        <w:t>s</w:t>
      </w:r>
      <w:r w:rsidR="00C6162B" w:rsidRPr="009D3EAD">
        <w:rPr>
          <w:sz w:val="22"/>
          <w:szCs w:val="22"/>
          <w:lang w:val="ro-MD"/>
        </w:rPr>
        <w:t>temului cardiovascular, respirator, endocrin etc.)</w:t>
      </w:r>
      <w:r w:rsidRPr="009D3EAD">
        <w:rPr>
          <w:sz w:val="22"/>
          <w:szCs w:val="22"/>
          <w:lang w:val="ro-MD"/>
        </w:rPr>
        <w:t>.</w:t>
      </w:r>
    </w:p>
    <w:p w14:paraId="4E8780CA" w14:textId="6FAE3EB4" w:rsidR="009A2FC5" w:rsidRPr="009D3EAD" w:rsidRDefault="00B71183" w:rsidP="00E71EFE">
      <w:pPr>
        <w:pStyle w:val="a7"/>
        <w:spacing w:after="0"/>
        <w:ind w:left="720" w:firstLine="0"/>
        <w:contextualSpacing/>
        <w:rPr>
          <w:sz w:val="22"/>
          <w:szCs w:val="22"/>
          <w:lang w:val="ro-MD"/>
        </w:rPr>
      </w:pPr>
      <w:r w:rsidRPr="009D3EAD">
        <w:rPr>
          <w:sz w:val="22"/>
          <w:szCs w:val="22"/>
          <w:lang w:val="ro-MD"/>
        </w:rPr>
        <w:t>Însușirea</w:t>
      </w:r>
      <w:r w:rsidR="009A2FC5" w:rsidRPr="009D3EAD">
        <w:rPr>
          <w:sz w:val="22"/>
          <w:szCs w:val="22"/>
          <w:lang w:val="ro-MD"/>
        </w:rPr>
        <w:t xml:space="preserve"> integră </w:t>
      </w:r>
      <w:r w:rsidR="00C6162B" w:rsidRPr="009D3EAD">
        <w:rPr>
          <w:sz w:val="22"/>
          <w:szCs w:val="22"/>
          <w:lang w:val="ro-MD"/>
        </w:rPr>
        <w:t xml:space="preserve">și temeinică </w:t>
      </w:r>
      <w:r w:rsidR="009A2FC5" w:rsidRPr="009D3EAD">
        <w:rPr>
          <w:sz w:val="22"/>
          <w:szCs w:val="22"/>
          <w:lang w:val="ro-MD"/>
        </w:rPr>
        <w:t xml:space="preserve">a disciplinei necesită  integrarea pe </w:t>
      </w:r>
      <w:r w:rsidR="00C6162B" w:rsidRPr="009D3EAD">
        <w:rPr>
          <w:sz w:val="22"/>
          <w:szCs w:val="22"/>
          <w:lang w:val="ro-MD"/>
        </w:rPr>
        <w:t xml:space="preserve">palier </w:t>
      </w:r>
      <w:r w:rsidR="009A2FC5" w:rsidRPr="009D3EAD">
        <w:rPr>
          <w:sz w:val="22"/>
          <w:szCs w:val="22"/>
          <w:lang w:val="ro-MD"/>
        </w:rPr>
        <w:t xml:space="preserve">orizontal </w:t>
      </w:r>
      <w:proofErr w:type="spellStart"/>
      <w:r w:rsidR="009A2FC5" w:rsidRPr="009D3EAD">
        <w:rPr>
          <w:sz w:val="22"/>
          <w:szCs w:val="22"/>
          <w:lang w:val="ro-MD"/>
        </w:rPr>
        <w:t>şi</w:t>
      </w:r>
      <w:proofErr w:type="spellEnd"/>
      <w:r w:rsidR="009A2FC5" w:rsidRPr="009D3EAD">
        <w:rPr>
          <w:sz w:val="22"/>
          <w:szCs w:val="22"/>
          <w:lang w:val="ro-MD"/>
        </w:rPr>
        <w:t xml:space="preserve"> vertical cu alte discipline </w:t>
      </w:r>
      <w:proofErr w:type="spellStart"/>
      <w:r w:rsidR="009A2FC5" w:rsidRPr="009D3EAD">
        <w:rPr>
          <w:sz w:val="22"/>
          <w:szCs w:val="22"/>
          <w:lang w:val="ro-MD"/>
        </w:rPr>
        <w:t>medico</w:t>
      </w:r>
      <w:proofErr w:type="spellEnd"/>
      <w:r w:rsidR="009A2FC5" w:rsidRPr="009D3EAD">
        <w:rPr>
          <w:sz w:val="22"/>
          <w:szCs w:val="22"/>
          <w:lang w:val="ro-MD"/>
        </w:rPr>
        <w:t>-biologice fundamentale</w:t>
      </w:r>
      <w:r w:rsidR="00C6162B" w:rsidRPr="009D3EAD">
        <w:rPr>
          <w:sz w:val="22"/>
          <w:szCs w:val="22"/>
          <w:lang w:val="ro-MD"/>
        </w:rPr>
        <w:t xml:space="preserve"> (e.g. biologia, fiziologia, biofizica, histologia, morfopatologia, etc.), iar </w:t>
      </w:r>
      <w:r w:rsidRPr="009D3EAD">
        <w:rPr>
          <w:sz w:val="22"/>
          <w:szCs w:val="22"/>
          <w:lang w:val="ro-MD"/>
        </w:rPr>
        <w:t>competențele</w:t>
      </w:r>
      <w:r w:rsidR="00C6162B" w:rsidRPr="009D3EAD">
        <w:rPr>
          <w:sz w:val="22"/>
          <w:szCs w:val="22"/>
          <w:lang w:val="ro-MD"/>
        </w:rPr>
        <w:t xml:space="preserve"> conceptuale obținute la aceste discipline sunt categoric importante pentru o înțelegere profundă și temeinică a fiziopatologiei</w:t>
      </w:r>
      <w:r w:rsidR="009A2FC5" w:rsidRPr="009D3EAD">
        <w:rPr>
          <w:sz w:val="22"/>
          <w:szCs w:val="22"/>
          <w:lang w:val="ro-MD"/>
        </w:rPr>
        <w:t>.</w:t>
      </w:r>
    </w:p>
    <w:p w14:paraId="0AA86CA4" w14:textId="77777777" w:rsidR="00647ECE" w:rsidRPr="009D3EAD" w:rsidRDefault="00647ECE" w:rsidP="00E71EFE">
      <w:pPr>
        <w:pStyle w:val="a7"/>
        <w:spacing w:after="0"/>
        <w:ind w:left="720" w:firstLine="0"/>
        <w:contextualSpacing/>
        <w:rPr>
          <w:sz w:val="22"/>
          <w:szCs w:val="22"/>
          <w:lang w:val="ro-MD"/>
        </w:rPr>
      </w:pPr>
    </w:p>
    <w:p w14:paraId="3F64B5B3" w14:textId="77777777" w:rsidR="00C32243" w:rsidRPr="009D3EAD" w:rsidRDefault="006332AA" w:rsidP="00E71EFE">
      <w:pPr>
        <w:pStyle w:val="af4"/>
        <w:widowControl w:val="0"/>
        <w:numPr>
          <w:ilvl w:val="0"/>
          <w:numId w:val="7"/>
        </w:numPr>
        <w:ind w:left="709" w:hanging="567"/>
        <w:contextualSpacing w:val="0"/>
        <w:jc w:val="both"/>
        <w:rPr>
          <w:b/>
          <w:caps/>
          <w:sz w:val="22"/>
          <w:szCs w:val="22"/>
          <w:lang w:val="ro-MD"/>
        </w:rPr>
      </w:pPr>
      <w:r w:rsidRPr="009D3EAD">
        <w:rPr>
          <w:b/>
          <w:caps/>
          <w:sz w:val="22"/>
          <w:szCs w:val="22"/>
          <w:lang w:val="ro-MD"/>
        </w:rPr>
        <w:t xml:space="preserve">TEMATICA  ŞI REPARTIZAREA ORIENTATIVĂ A ORELOR </w:t>
      </w:r>
    </w:p>
    <w:p w14:paraId="159B7896" w14:textId="77777777" w:rsidR="00F942EC" w:rsidRPr="009D3EAD" w:rsidRDefault="00F942EC" w:rsidP="00E71EFE">
      <w:pPr>
        <w:pStyle w:val="af4"/>
        <w:widowControl w:val="0"/>
        <w:ind w:left="646"/>
        <w:jc w:val="both"/>
        <w:rPr>
          <w:b/>
          <w:i/>
          <w:sz w:val="22"/>
          <w:szCs w:val="22"/>
          <w:lang w:val="ro-MD"/>
        </w:rPr>
      </w:pPr>
    </w:p>
    <w:tbl>
      <w:tblPr>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
        <w:gridCol w:w="6668"/>
        <w:gridCol w:w="851"/>
        <w:gridCol w:w="709"/>
        <w:gridCol w:w="850"/>
        <w:gridCol w:w="567"/>
      </w:tblGrid>
      <w:tr w:rsidR="00261721" w:rsidRPr="009D3EAD" w14:paraId="3C7BC2D9" w14:textId="77777777" w:rsidTr="00523AD8">
        <w:trPr>
          <w:trHeight w:val="320"/>
        </w:trPr>
        <w:tc>
          <w:tcPr>
            <w:tcW w:w="561" w:type="dxa"/>
            <w:vMerge w:val="restart"/>
            <w:tcBorders>
              <w:top w:val="single" w:sz="4" w:space="0" w:color="000000"/>
            </w:tcBorders>
            <w:vAlign w:val="center"/>
          </w:tcPr>
          <w:p w14:paraId="086DBCD5" w14:textId="77777777" w:rsidR="00261721" w:rsidRPr="009D3EAD" w:rsidRDefault="00261721" w:rsidP="00E71EFE">
            <w:pPr>
              <w:contextualSpacing/>
              <w:jc w:val="both"/>
              <w:rPr>
                <w:sz w:val="22"/>
                <w:szCs w:val="22"/>
                <w:lang w:val="ro-MD"/>
              </w:rPr>
            </w:pPr>
            <w:r w:rsidRPr="009D3EAD">
              <w:rPr>
                <w:b/>
                <w:sz w:val="22"/>
                <w:szCs w:val="22"/>
                <w:lang w:val="ro-MD"/>
              </w:rPr>
              <w:t>Nr.</w:t>
            </w:r>
          </w:p>
        </w:tc>
        <w:tc>
          <w:tcPr>
            <w:tcW w:w="6668" w:type="dxa"/>
            <w:vMerge w:val="restart"/>
            <w:tcBorders>
              <w:top w:val="single" w:sz="4" w:space="0" w:color="000000"/>
            </w:tcBorders>
            <w:vAlign w:val="center"/>
          </w:tcPr>
          <w:p w14:paraId="74F1DC8A" w14:textId="77777777" w:rsidR="00261721" w:rsidRPr="009D3EAD" w:rsidRDefault="00261721" w:rsidP="002F3ACE">
            <w:pPr>
              <w:jc w:val="center"/>
              <w:rPr>
                <w:sz w:val="22"/>
                <w:szCs w:val="22"/>
                <w:lang w:val="ro-MD"/>
              </w:rPr>
            </w:pPr>
          </w:p>
          <w:p w14:paraId="7DA69DEE" w14:textId="77777777" w:rsidR="00261721" w:rsidRPr="009D3EAD" w:rsidRDefault="00261721" w:rsidP="002F3ACE">
            <w:pPr>
              <w:jc w:val="center"/>
              <w:rPr>
                <w:sz w:val="22"/>
                <w:szCs w:val="22"/>
                <w:lang w:val="ro-MD"/>
              </w:rPr>
            </w:pPr>
            <w:r w:rsidRPr="009D3EAD">
              <w:rPr>
                <w:sz w:val="22"/>
                <w:szCs w:val="22"/>
                <w:lang w:val="ro-MD"/>
              </w:rPr>
              <w:t>TEMA</w:t>
            </w:r>
          </w:p>
          <w:p w14:paraId="7C05A0C7" w14:textId="77777777" w:rsidR="00261721" w:rsidRPr="009D3EAD" w:rsidRDefault="00261721" w:rsidP="002F3ACE">
            <w:pPr>
              <w:contextualSpacing/>
              <w:jc w:val="both"/>
              <w:rPr>
                <w:sz w:val="22"/>
                <w:szCs w:val="22"/>
                <w:lang w:val="ro-MD"/>
              </w:rPr>
            </w:pPr>
          </w:p>
        </w:tc>
        <w:tc>
          <w:tcPr>
            <w:tcW w:w="2977" w:type="dxa"/>
            <w:gridSpan w:val="4"/>
            <w:tcBorders>
              <w:top w:val="single" w:sz="4" w:space="0" w:color="000000"/>
              <w:bottom w:val="single" w:sz="4" w:space="0" w:color="000000"/>
            </w:tcBorders>
            <w:vAlign w:val="center"/>
          </w:tcPr>
          <w:p w14:paraId="7EF5F317" w14:textId="77777777" w:rsidR="00261721" w:rsidRPr="009D3EAD" w:rsidRDefault="00261721" w:rsidP="002F3ACE">
            <w:pPr>
              <w:contextualSpacing/>
              <w:jc w:val="center"/>
              <w:rPr>
                <w:sz w:val="22"/>
                <w:szCs w:val="22"/>
                <w:lang w:val="ro-MD"/>
              </w:rPr>
            </w:pPr>
            <w:r w:rsidRPr="009D3EAD">
              <w:rPr>
                <w:sz w:val="22"/>
                <w:szCs w:val="22"/>
                <w:lang w:val="ro-MD"/>
              </w:rPr>
              <w:t>Numărul de Ore</w:t>
            </w:r>
          </w:p>
        </w:tc>
      </w:tr>
      <w:tr w:rsidR="00261721" w:rsidRPr="009D3EAD" w14:paraId="58FDA106" w14:textId="77777777" w:rsidTr="00523AD8">
        <w:trPr>
          <w:trHeight w:val="700"/>
        </w:trPr>
        <w:tc>
          <w:tcPr>
            <w:tcW w:w="561" w:type="dxa"/>
            <w:vMerge/>
            <w:tcBorders>
              <w:top w:val="single" w:sz="4" w:space="0" w:color="000000"/>
            </w:tcBorders>
            <w:vAlign w:val="center"/>
          </w:tcPr>
          <w:p w14:paraId="72EEE4A8" w14:textId="77777777" w:rsidR="00261721" w:rsidRPr="009D3EAD" w:rsidRDefault="00261721" w:rsidP="00E71EFE">
            <w:pPr>
              <w:widowControl w:val="0"/>
              <w:contextualSpacing/>
              <w:jc w:val="both"/>
              <w:rPr>
                <w:sz w:val="22"/>
                <w:szCs w:val="22"/>
                <w:lang w:val="ro-MD"/>
              </w:rPr>
            </w:pPr>
          </w:p>
        </w:tc>
        <w:tc>
          <w:tcPr>
            <w:tcW w:w="6668" w:type="dxa"/>
            <w:vMerge/>
            <w:shd w:val="clear" w:color="auto" w:fill="auto"/>
            <w:vAlign w:val="center"/>
          </w:tcPr>
          <w:p w14:paraId="51C6FB77" w14:textId="77777777" w:rsidR="00261721" w:rsidRPr="009D3EAD" w:rsidRDefault="00261721" w:rsidP="002F3ACE">
            <w:pPr>
              <w:contextualSpacing/>
              <w:jc w:val="both"/>
              <w:rPr>
                <w:sz w:val="22"/>
                <w:szCs w:val="22"/>
                <w:lang w:val="ro-MD"/>
              </w:rPr>
            </w:pPr>
          </w:p>
        </w:tc>
        <w:tc>
          <w:tcPr>
            <w:tcW w:w="851" w:type="dxa"/>
            <w:tcBorders>
              <w:top w:val="single" w:sz="4" w:space="0" w:color="000000"/>
              <w:bottom w:val="single" w:sz="4" w:space="0" w:color="000000"/>
            </w:tcBorders>
            <w:vAlign w:val="center"/>
          </w:tcPr>
          <w:p w14:paraId="59A9D693" w14:textId="6072480E" w:rsidR="00261721" w:rsidRPr="009D3EAD" w:rsidRDefault="00523AD8" w:rsidP="002F3ACE">
            <w:pPr>
              <w:contextualSpacing/>
              <w:jc w:val="center"/>
              <w:rPr>
                <w:sz w:val="20"/>
                <w:szCs w:val="20"/>
                <w:lang w:val="ro-MD"/>
              </w:rPr>
            </w:pPr>
            <w:r w:rsidRPr="009D3EAD">
              <w:rPr>
                <w:sz w:val="20"/>
                <w:szCs w:val="20"/>
                <w:lang w:val="ro-MD"/>
              </w:rPr>
              <w:t>Curs teoretic</w:t>
            </w:r>
          </w:p>
        </w:tc>
        <w:tc>
          <w:tcPr>
            <w:tcW w:w="709" w:type="dxa"/>
            <w:tcBorders>
              <w:top w:val="single" w:sz="4" w:space="0" w:color="000000"/>
              <w:bottom w:val="single" w:sz="4" w:space="0" w:color="000000"/>
            </w:tcBorders>
            <w:vAlign w:val="center"/>
          </w:tcPr>
          <w:p w14:paraId="1B13D5F1" w14:textId="01F03029" w:rsidR="00261721" w:rsidRPr="009D3EAD" w:rsidRDefault="00261721" w:rsidP="002F3ACE">
            <w:pPr>
              <w:contextualSpacing/>
              <w:jc w:val="center"/>
              <w:rPr>
                <w:sz w:val="20"/>
                <w:szCs w:val="20"/>
                <w:lang w:val="ro-MD"/>
              </w:rPr>
            </w:pPr>
            <w:r w:rsidRPr="009D3EAD">
              <w:rPr>
                <w:sz w:val="20"/>
                <w:szCs w:val="20"/>
                <w:lang w:val="ro-MD"/>
              </w:rPr>
              <w:t>Seminare</w:t>
            </w:r>
          </w:p>
        </w:tc>
        <w:tc>
          <w:tcPr>
            <w:tcW w:w="850" w:type="dxa"/>
            <w:tcBorders>
              <w:top w:val="single" w:sz="4" w:space="0" w:color="000000"/>
              <w:bottom w:val="single" w:sz="4" w:space="0" w:color="000000"/>
            </w:tcBorders>
            <w:vAlign w:val="center"/>
          </w:tcPr>
          <w:p w14:paraId="63034DAC" w14:textId="77777777" w:rsidR="00261721" w:rsidRPr="009D3EAD" w:rsidRDefault="00261721" w:rsidP="002F3ACE">
            <w:pPr>
              <w:contextualSpacing/>
              <w:jc w:val="center"/>
              <w:rPr>
                <w:sz w:val="20"/>
                <w:szCs w:val="20"/>
                <w:lang w:val="ro-MD"/>
              </w:rPr>
            </w:pPr>
            <w:r w:rsidRPr="009D3EAD">
              <w:rPr>
                <w:sz w:val="20"/>
                <w:szCs w:val="20"/>
                <w:lang w:val="ro-MD"/>
              </w:rPr>
              <w:t>Lucrări  practice</w:t>
            </w:r>
          </w:p>
        </w:tc>
        <w:tc>
          <w:tcPr>
            <w:tcW w:w="567" w:type="dxa"/>
            <w:tcBorders>
              <w:top w:val="single" w:sz="4" w:space="0" w:color="000000"/>
              <w:bottom w:val="single" w:sz="4" w:space="0" w:color="000000"/>
            </w:tcBorders>
            <w:vAlign w:val="center"/>
          </w:tcPr>
          <w:p w14:paraId="10C7B87F" w14:textId="77777777" w:rsidR="00261721" w:rsidRPr="009D3EAD" w:rsidRDefault="00261721" w:rsidP="002F3ACE">
            <w:pPr>
              <w:contextualSpacing/>
              <w:jc w:val="center"/>
              <w:rPr>
                <w:sz w:val="20"/>
                <w:szCs w:val="20"/>
                <w:lang w:val="ro-MD"/>
              </w:rPr>
            </w:pPr>
            <w:r w:rsidRPr="009D3EAD">
              <w:rPr>
                <w:sz w:val="20"/>
                <w:szCs w:val="20"/>
                <w:lang w:val="ro-MD"/>
              </w:rPr>
              <w:t>Lucru individual</w:t>
            </w:r>
          </w:p>
        </w:tc>
      </w:tr>
      <w:tr w:rsidR="00AB3E9B" w:rsidRPr="009D3EAD" w14:paraId="5A331DD1" w14:textId="77777777" w:rsidTr="00523AD8">
        <w:tc>
          <w:tcPr>
            <w:tcW w:w="561" w:type="dxa"/>
            <w:tcBorders>
              <w:top w:val="single" w:sz="4" w:space="0" w:color="000000"/>
            </w:tcBorders>
          </w:tcPr>
          <w:p w14:paraId="15174890" w14:textId="77777777" w:rsidR="00AB3E9B" w:rsidRPr="009D3EAD" w:rsidRDefault="00AB3E9B" w:rsidP="00E71EFE">
            <w:pPr>
              <w:numPr>
                <w:ilvl w:val="0"/>
                <w:numId w:val="42"/>
              </w:numPr>
              <w:pBdr>
                <w:top w:val="nil"/>
                <w:left w:val="nil"/>
                <w:bottom w:val="nil"/>
                <w:right w:val="nil"/>
                <w:between w:val="nil"/>
              </w:pBdr>
              <w:contextualSpacing/>
              <w:jc w:val="both"/>
              <w:rPr>
                <w:sz w:val="22"/>
                <w:szCs w:val="22"/>
                <w:lang w:val="ro-MD"/>
              </w:rPr>
            </w:pPr>
          </w:p>
        </w:tc>
        <w:tc>
          <w:tcPr>
            <w:tcW w:w="6668" w:type="dxa"/>
            <w:tcBorders>
              <w:top w:val="single" w:sz="4" w:space="0" w:color="000000"/>
            </w:tcBorders>
          </w:tcPr>
          <w:p w14:paraId="39476693" w14:textId="77777777" w:rsidR="00AB3E9B" w:rsidRPr="009D3EAD" w:rsidRDefault="00C6162B" w:rsidP="00E71EFE">
            <w:pPr>
              <w:jc w:val="both"/>
              <w:rPr>
                <w:sz w:val="22"/>
                <w:szCs w:val="22"/>
                <w:lang w:val="ro-MD"/>
              </w:rPr>
            </w:pPr>
            <w:proofErr w:type="spellStart"/>
            <w:r w:rsidRPr="009D3EAD">
              <w:rPr>
                <w:spacing w:val="-4"/>
                <w:sz w:val="22"/>
                <w:szCs w:val="22"/>
                <w:lang w:val="ro-MD"/>
              </w:rPr>
              <w:t>Nozologia</w:t>
            </w:r>
            <w:proofErr w:type="spellEnd"/>
            <w:r w:rsidRPr="009D3EAD">
              <w:rPr>
                <w:spacing w:val="-4"/>
                <w:sz w:val="22"/>
                <w:szCs w:val="22"/>
                <w:lang w:val="ro-MD"/>
              </w:rPr>
              <w:t xml:space="preserve"> teoretică </w:t>
            </w:r>
            <w:proofErr w:type="spellStart"/>
            <w:r w:rsidRPr="009D3EAD">
              <w:rPr>
                <w:spacing w:val="-4"/>
                <w:sz w:val="22"/>
                <w:szCs w:val="22"/>
                <w:lang w:val="ro-MD"/>
              </w:rPr>
              <w:t>şi</w:t>
            </w:r>
            <w:proofErr w:type="spellEnd"/>
            <w:r w:rsidRPr="009D3EAD">
              <w:rPr>
                <w:spacing w:val="-4"/>
                <w:sz w:val="22"/>
                <w:szCs w:val="22"/>
                <w:lang w:val="ro-MD"/>
              </w:rPr>
              <w:t xml:space="preserve"> generală. Obiectul, sarcinile </w:t>
            </w:r>
            <w:proofErr w:type="spellStart"/>
            <w:r w:rsidRPr="009D3EAD">
              <w:rPr>
                <w:spacing w:val="-4"/>
                <w:sz w:val="22"/>
                <w:szCs w:val="22"/>
                <w:lang w:val="ro-MD"/>
              </w:rPr>
              <w:t>şi</w:t>
            </w:r>
            <w:proofErr w:type="spellEnd"/>
            <w:r w:rsidRPr="009D3EAD">
              <w:rPr>
                <w:spacing w:val="-4"/>
                <w:sz w:val="22"/>
                <w:szCs w:val="22"/>
                <w:lang w:val="ro-MD"/>
              </w:rPr>
              <w:t xml:space="preserve"> metodele de cercetare a fiziopatologiei. Etiologia, patogenia  și </w:t>
            </w:r>
            <w:proofErr w:type="spellStart"/>
            <w:r w:rsidRPr="009D3EAD">
              <w:rPr>
                <w:spacing w:val="-4"/>
                <w:sz w:val="22"/>
                <w:szCs w:val="22"/>
                <w:lang w:val="ro-MD"/>
              </w:rPr>
              <w:t>sanogeneza</w:t>
            </w:r>
            <w:proofErr w:type="spellEnd"/>
            <w:r w:rsidRPr="009D3EAD">
              <w:rPr>
                <w:spacing w:val="-4"/>
                <w:sz w:val="22"/>
                <w:szCs w:val="22"/>
                <w:lang w:val="ro-MD"/>
              </w:rPr>
              <w:t xml:space="preserve"> generală. </w:t>
            </w:r>
          </w:p>
        </w:tc>
        <w:tc>
          <w:tcPr>
            <w:tcW w:w="851" w:type="dxa"/>
            <w:tcBorders>
              <w:top w:val="single" w:sz="4" w:space="0" w:color="000000"/>
            </w:tcBorders>
            <w:vAlign w:val="center"/>
          </w:tcPr>
          <w:p w14:paraId="0336D9F7" w14:textId="77777777" w:rsidR="00AB3E9B" w:rsidRPr="009D3EAD" w:rsidRDefault="00AB3E9B" w:rsidP="00E71EFE">
            <w:pPr>
              <w:jc w:val="center"/>
              <w:rPr>
                <w:sz w:val="22"/>
                <w:szCs w:val="22"/>
                <w:lang w:val="ro-MD"/>
              </w:rPr>
            </w:pPr>
            <w:r w:rsidRPr="009D3EAD">
              <w:rPr>
                <w:sz w:val="22"/>
                <w:szCs w:val="22"/>
                <w:lang w:val="ro-MD"/>
              </w:rPr>
              <w:t>2</w:t>
            </w:r>
          </w:p>
        </w:tc>
        <w:tc>
          <w:tcPr>
            <w:tcW w:w="709" w:type="dxa"/>
            <w:tcBorders>
              <w:top w:val="single" w:sz="4" w:space="0" w:color="000000"/>
            </w:tcBorders>
            <w:vAlign w:val="center"/>
          </w:tcPr>
          <w:p w14:paraId="6A5493EC" w14:textId="4453BF47" w:rsidR="00AB3E9B" w:rsidRPr="009D3EAD" w:rsidRDefault="00647ECE" w:rsidP="00647ECE">
            <w:pPr>
              <w:jc w:val="center"/>
              <w:rPr>
                <w:sz w:val="22"/>
                <w:szCs w:val="22"/>
                <w:lang w:val="ro-MD"/>
              </w:rPr>
            </w:pPr>
            <w:r w:rsidRPr="009D3EAD">
              <w:rPr>
                <w:sz w:val="22"/>
                <w:szCs w:val="22"/>
                <w:lang w:val="ro-MD"/>
              </w:rPr>
              <w:t>2</w:t>
            </w:r>
          </w:p>
        </w:tc>
        <w:tc>
          <w:tcPr>
            <w:tcW w:w="850" w:type="dxa"/>
            <w:tcBorders>
              <w:top w:val="single" w:sz="4" w:space="0" w:color="000000"/>
            </w:tcBorders>
            <w:vAlign w:val="center"/>
          </w:tcPr>
          <w:p w14:paraId="49BBB19B" w14:textId="1612B339" w:rsidR="00AB3E9B" w:rsidRPr="009D3EAD" w:rsidRDefault="00647ECE" w:rsidP="00E71EFE">
            <w:pPr>
              <w:jc w:val="center"/>
              <w:rPr>
                <w:sz w:val="22"/>
                <w:szCs w:val="22"/>
                <w:lang w:val="ro-MD"/>
              </w:rPr>
            </w:pPr>
            <w:r w:rsidRPr="009D3EAD">
              <w:rPr>
                <w:sz w:val="22"/>
                <w:szCs w:val="22"/>
                <w:lang w:val="ro-MD"/>
              </w:rPr>
              <w:t>1</w:t>
            </w:r>
          </w:p>
        </w:tc>
        <w:tc>
          <w:tcPr>
            <w:tcW w:w="567" w:type="dxa"/>
            <w:tcBorders>
              <w:top w:val="single" w:sz="4" w:space="0" w:color="000000"/>
            </w:tcBorders>
            <w:vAlign w:val="center"/>
          </w:tcPr>
          <w:p w14:paraId="4099753B" w14:textId="2EB0E7E6" w:rsidR="00AB3E9B" w:rsidRPr="009D3EAD" w:rsidRDefault="00523AD8" w:rsidP="00E71EFE">
            <w:pPr>
              <w:jc w:val="center"/>
              <w:rPr>
                <w:sz w:val="22"/>
                <w:szCs w:val="22"/>
                <w:lang w:val="ro-MD"/>
              </w:rPr>
            </w:pPr>
            <w:r w:rsidRPr="009D3EAD">
              <w:rPr>
                <w:sz w:val="22"/>
                <w:szCs w:val="22"/>
                <w:lang w:val="ro-MD"/>
              </w:rPr>
              <w:t>7</w:t>
            </w:r>
          </w:p>
        </w:tc>
      </w:tr>
      <w:tr w:rsidR="00445F5F" w:rsidRPr="009D3EAD" w14:paraId="59EF7F24" w14:textId="77777777" w:rsidTr="00523AD8">
        <w:tc>
          <w:tcPr>
            <w:tcW w:w="561" w:type="dxa"/>
          </w:tcPr>
          <w:p w14:paraId="760BBC68" w14:textId="77777777" w:rsidR="00445F5F" w:rsidRPr="009D3EAD" w:rsidRDefault="00445F5F" w:rsidP="00E71EFE">
            <w:pPr>
              <w:numPr>
                <w:ilvl w:val="0"/>
                <w:numId w:val="42"/>
              </w:numPr>
              <w:pBdr>
                <w:top w:val="nil"/>
                <w:left w:val="nil"/>
                <w:bottom w:val="nil"/>
                <w:right w:val="nil"/>
                <w:between w:val="nil"/>
              </w:pBdr>
              <w:contextualSpacing/>
              <w:jc w:val="both"/>
              <w:rPr>
                <w:sz w:val="22"/>
                <w:szCs w:val="22"/>
                <w:lang w:val="ro-MD"/>
              </w:rPr>
            </w:pPr>
          </w:p>
        </w:tc>
        <w:tc>
          <w:tcPr>
            <w:tcW w:w="6668" w:type="dxa"/>
          </w:tcPr>
          <w:p w14:paraId="3B47C7AF" w14:textId="52A142DA" w:rsidR="00445F5F" w:rsidRPr="009D3EAD" w:rsidRDefault="000563FD" w:rsidP="002F3ACE">
            <w:pPr>
              <w:jc w:val="both"/>
              <w:rPr>
                <w:sz w:val="22"/>
                <w:szCs w:val="22"/>
                <w:lang w:val="ro-MD"/>
              </w:rPr>
            </w:pPr>
            <w:r w:rsidRPr="009D3EAD">
              <w:rPr>
                <w:sz w:val="22"/>
                <w:szCs w:val="22"/>
                <w:lang w:val="ro-MD"/>
              </w:rPr>
              <w:t xml:space="preserve">Leziuni celulare. Procese patologice topice. </w:t>
            </w:r>
            <w:proofErr w:type="spellStart"/>
            <w:r w:rsidRPr="009D3EAD">
              <w:rPr>
                <w:sz w:val="22"/>
                <w:szCs w:val="22"/>
                <w:lang w:val="ro-MD"/>
              </w:rPr>
              <w:t>Apoptoza</w:t>
            </w:r>
            <w:proofErr w:type="spellEnd"/>
            <w:r w:rsidRPr="009D3EAD">
              <w:rPr>
                <w:sz w:val="22"/>
                <w:szCs w:val="22"/>
                <w:lang w:val="ro-MD"/>
              </w:rPr>
              <w:t xml:space="preserve">, necroza, </w:t>
            </w:r>
            <w:r w:rsidR="00032B50" w:rsidRPr="009D3EAD">
              <w:rPr>
                <w:sz w:val="22"/>
                <w:szCs w:val="22"/>
                <w:lang w:val="ro-MD"/>
              </w:rPr>
              <w:t xml:space="preserve">atrofia, </w:t>
            </w:r>
            <w:r w:rsidRPr="009D3EAD">
              <w:rPr>
                <w:sz w:val="22"/>
                <w:szCs w:val="22"/>
                <w:lang w:val="ro-MD"/>
              </w:rPr>
              <w:t>hipertrofia,</w:t>
            </w:r>
            <w:r w:rsidR="00032B50" w:rsidRPr="009D3EAD">
              <w:rPr>
                <w:sz w:val="22"/>
                <w:szCs w:val="22"/>
                <w:lang w:val="ro-MD"/>
              </w:rPr>
              <w:t xml:space="preserve"> hiperplazia.</w:t>
            </w:r>
            <w:r w:rsidR="002F3ACE" w:rsidRPr="009D3EAD">
              <w:rPr>
                <w:sz w:val="22"/>
                <w:szCs w:val="22"/>
                <w:lang w:val="ro-MD"/>
              </w:rPr>
              <w:t xml:space="preserve"> </w:t>
            </w:r>
            <w:r w:rsidR="002F3ACE" w:rsidRPr="009D3EAD">
              <w:rPr>
                <w:sz w:val="22"/>
                <w:szCs w:val="22"/>
                <w:lang w:val="ro-MD"/>
              </w:rPr>
              <w:t xml:space="preserve">Dereglările </w:t>
            </w:r>
            <w:proofErr w:type="spellStart"/>
            <w:r w:rsidR="002F3ACE" w:rsidRPr="009D3EAD">
              <w:rPr>
                <w:sz w:val="22"/>
                <w:szCs w:val="22"/>
                <w:lang w:val="ro-MD"/>
              </w:rPr>
              <w:t>acido</w:t>
            </w:r>
            <w:proofErr w:type="spellEnd"/>
            <w:r w:rsidR="002F3ACE" w:rsidRPr="009D3EAD">
              <w:rPr>
                <w:sz w:val="22"/>
                <w:szCs w:val="22"/>
                <w:lang w:val="ro-MD"/>
              </w:rPr>
              <w:t>-bazice</w:t>
            </w:r>
            <w:r w:rsidR="002F3ACE" w:rsidRPr="009D3EAD">
              <w:rPr>
                <w:sz w:val="22"/>
                <w:szCs w:val="22"/>
                <w:lang w:val="ro-MD"/>
              </w:rPr>
              <w:t xml:space="preserve">, și </w:t>
            </w:r>
            <w:proofErr w:type="spellStart"/>
            <w:r w:rsidR="002F3ACE" w:rsidRPr="009D3EAD">
              <w:rPr>
                <w:sz w:val="22"/>
                <w:szCs w:val="22"/>
                <w:lang w:val="ro-MD"/>
              </w:rPr>
              <w:t>h</w:t>
            </w:r>
            <w:r w:rsidR="002F3ACE" w:rsidRPr="009D3EAD">
              <w:rPr>
                <w:sz w:val="22"/>
                <w:szCs w:val="22"/>
                <w:lang w:val="ro-MD"/>
              </w:rPr>
              <w:t>idroelectrolitice</w:t>
            </w:r>
            <w:proofErr w:type="spellEnd"/>
            <w:r w:rsidR="002F3ACE" w:rsidRPr="009D3EAD">
              <w:rPr>
                <w:sz w:val="22"/>
                <w:szCs w:val="22"/>
                <w:lang w:val="ro-MD"/>
              </w:rPr>
              <w:t xml:space="preserve">. </w:t>
            </w:r>
            <w:r w:rsidRPr="009D3EAD">
              <w:rPr>
                <w:sz w:val="22"/>
                <w:szCs w:val="22"/>
                <w:lang w:val="ro-MD"/>
              </w:rPr>
              <w:t xml:space="preserve"> </w:t>
            </w:r>
          </w:p>
        </w:tc>
        <w:tc>
          <w:tcPr>
            <w:tcW w:w="851" w:type="dxa"/>
            <w:vAlign w:val="center"/>
          </w:tcPr>
          <w:p w14:paraId="4BC45F9D" w14:textId="77777777" w:rsidR="00445F5F" w:rsidRPr="009D3EAD" w:rsidRDefault="00445F5F" w:rsidP="00E71EFE">
            <w:pPr>
              <w:jc w:val="center"/>
              <w:rPr>
                <w:sz w:val="22"/>
                <w:szCs w:val="22"/>
                <w:lang w:val="ro-MD"/>
              </w:rPr>
            </w:pPr>
            <w:r w:rsidRPr="009D3EAD">
              <w:rPr>
                <w:sz w:val="22"/>
                <w:szCs w:val="22"/>
                <w:lang w:val="ro-MD"/>
              </w:rPr>
              <w:t>2</w:t>
            </w:r>
          </w:p>
        </w:tc>
        <w:tc>
          <w:tcPr>
            <w:tcW w:w="709" w:type="dxa"/>
            <w:vAlign w:val="center"/>
          </w:tcPr>
          <w:p w14:paraId="4794D81C" w14:textId="77777777" w:rsidR="00445F5F" w:rsidRPr="009D3EAD" w:rsidRDefault="00445F5F" w:rsidP="00E71EFE">
            <w:pPr>
              <w:jc w:val="center"/>
              <w:rPr>
                <w:sz w:val="22"/>
                <w:szCs w:val="22"/>
                <w:lang w:val="ro-MD"/>
              </w:rPr>
            </w:pPr>
            <w:r w:rsidRPr="009D3EAD">
              <w:rPr>
                <w:sz w:val="22"/>
                <w:szCs w:val="22"/>
                <w:lang w:val="ro-MD"/>
              </w:rPr>
              <w:t>1</w:t>
            </w:r>
          </w:p>
        </w:tc>
        <w:tc>
          <w:tcPr>
            <w:tcW w:w="850" w:type="dxa"/>
            <w:vAlign w:val="center"/>
          </w:tcPr>
          <w:p w14:paraId="34338E5A" w14:textId="44EF8AFA" w:rsidR="00445F5F" w:rsidRPr="009D3EAD" w:rsidRDefault="00523AD8" w:rsidP="00E71EFE">
            <w:pPr>
              <w:jc w:val="center"/>
              <w:rPr>
                <w:sz w:val="22"/>
                <w:szCs w:val="22"/>
                <w:lang w:val="ro-MD"/>
              </w:rPr>
            </w:pPr>
            <w:r w:rsidRPr="009D3EAD">
              <w:rPr>
                <w:sz w:val="22"/>
                <w:szCs w:val="22"/>
                <w:lang w:val="ro-MD"/>
              </w:rPr>
              <w:t>2</w:t>
            </w:r>
          </w:p>
        </w:tc>
        <w:tc>
          <w:tcPr>
            <w:tcW w:w="567" w:type="dxa"/>
            <w:vAlign w:val="center"/>
          </w:tcPr>
          <w:p w14:paraId="38E8E6EA" w14:textId="5ED36849" w:rsidR="00445F5F" w:rsidRPr="009D3EAD" w:rsidRDefault="00523AD8" w:rsidP="00E71EFE">
            <w:pPr>
              <w:jc w:val="center"/>
              <w:rPr>
                <w:sz w:val="22"/>
                <w:szCs w:val="22"/>
                <w:lang w:val="ro-MD"/>
              </w:rPr>
            </w:pPr>
            <w:r w:rsidRPr="009D3EAD">
              <w:rPr>
                <w:sz w:val="22"/>
                <w:szCs w:val="22"/>
                <w:lang w:val="ro-MD"/>
              </w:rPr>
              <w:t>7</w:t>
            </w:r>
          </w:p>
        </w:tc>
      </w:tr>
      <w:tr w:rsidR="00445F5F" w:rsidRPr="009D3EAD" w14:paraId="6F8A8B90" w14:textId="77777777" w:rsidTr="00523AD8">
        <w:tc>
          <w:tcPr>
            <w:tcW w:w="561" w:type="dxa"/>
          </w:tcPr>
          <w:p w14:paraId="53ED63A4" w14:textId="77777777" w:rsidR="00445F5F" w:rsidRPr="009D3EAD" w:rsidRDefault="00445F5F" w:rsidP="00E71EFE">
            <w:pPr>
              <w:numPr>
                <w:ilvl w:val="0"/>
                <w:numId w:val="42"/>
              </w:numPr>
              <w:pBdr>
                <w:top w:val="nil"/>
                <w:left w:val="nil"/>
                <w:bottom w:val="nil"/>
                <w:right w:val="nil"/>
                <w:between w:val="nil"/>
              </w:pBdr>
              <w:contextualSpacing/>
              <w:jc w:val="both"/>
              <w:rPr>
                <w:sz w:val="22"/>
                <w:szCs w:val="22"/>
                <w:lang w:val="ro-MD"/>
              </w:rPr>
            </w:pPr>
          </w:p>
        </w:tc>
        <w:tc>
          <w:tcPr>
            <w:tcW w:w="6668" w:type="dxa"/>
          </w:tcPr>
          <w:p w14:paraId="55146311" w14:textId="77777777" w:rsidR="00445F5F" w:rsidRPr="009D3EAD" w:rsidRDefault="00032B50" w:rsidP="00E71EFE">
            <w:pPr>
              <w:jc w:val="both"/>
              <w:rPr>
                <w:sz w:val="22"/>
                <w:szCs w:val="22"/>
                <w:lang w:val="ro-MD"/>
              </w:rPr>
            </w:pPr>
            <w:proofErr w:type="spellStart"/>
            <w:r w:rsidRPr="009D3EAD">
              <w:rPr>
                <w:sz w:val="22"/>
                <w:szCs w:val="22"/>
                <w:lang w:val="ro-MD"/>
              </w:rPr>
              <w:t>Inflamaţia</w:t>
            </w:r>
            <w:proofErr w:type="spellEnd"/>
            <w:r w:rsidRPr="009D3EAD">
              <w:rPr>
                <w:sz w:val="22"/>
                <w:szCs w:val="22"/>
                <w:lang w:val="ro-MD"/>
              </w:rPr>
              <w:t xml:space="preserve">. Mecanismele dereglărilor circulației regionale, </w:t>
            </w:r>
            <w:proofErr w:type="spellStart"/>
            <w:r w:rsidRPr="009D3EAD">
              <w:rPr>
                <w:sz w:val="22"/>
                <w:szCs w:val="22"/>
                <w:lang w:val="ro-MD"/>
              </w:rPr>
              <w:t>ecsudației</w:t>
            </w:r>
            <w:proofErr w:type="spellEnd"/>
            <w:r w:rsidRPr="009D3EAD">
              <w:rPr>
                <w:sz w:val="22"/>
                <w:szCs w:val="22"/>
                <w:lang w:val="ro-MD"/>
              </w:rPr>
              <w:t xml:space="preserve"> și migrării celulare. </w:t>
            </w:r>
          </w:p>
        </w:tc>
        <w:tc>
          <w:tcPr>
            <w:tcW w:w="851" w:type="dxa"/>
            <w:vAlign w:val="center"/>
          </w:tcPr>
          <w:p w14:paraId="0A2970E0" w14:textId="77777777" w:rsidR="00445F5F" w:rsidRPr="009D3EAD" w:rsidRDefault="00445F5F" w:rsidP="00E71EFE">
            <w:pPr>
              <w:jc w:val="center"/>
              <w:rPr>
                <w:sz w:val="22"/>
                <w:szCs w:val="22"/>
                <w:lang w:val="ro-MD"/>
              </w:rPr>
            </w:pPr>
            <w:r w:rsidRPr="009D3EAD">
              <w:rPr>
                <w:sz w:val="22"/>
                <w:szCs w:val="22"/>
                <w:lang w:val="ro-MD"/>
              </w:rPr>
              <w:t>2</w:t>
            </w:r>
          </w:p>
        </w:tc>
        <w:tc>
          <w:tcPr>
            <w:tcW w:w="709" w:type="dxa"/>
            <w:vAlign w:val="center"/>
          </w:tcPr>
          <w:p w14:paraId="72DBF1DA" w14:textId="2D16C8CB" w:rsidR="00445F5F" w:rsidRPr="009D3EAD" w:rsidRDefault="00523AD8" w:rsidP="00E71EFE">
            <w:pPr>
              <w:jc w:val="center"/>
              <w:rPr>
                <w:sz w:val="22"/>
                <w:szCs w:val="22"/>
                <w:lang w:val="ro-MD"/>
              </w:rPr>
            </w:pPr>
            <w:r w:rsidRPr="009D3EAD">
              <w:rPr>
                <w:sz w:val="22"/>
                <w:szCs w:val="22"/>
                <w:lang w:val="ro-MD"/>
              </w:rPr>
              <w:t>1</w:t>
            </w:r>
          </w:p>
        </w:tc>
        <w:tc>
          <w:tcPr>
            <w:tcW w:w="850" w:type="dxa"/>
            <w:vAlign w:val="center"/>
          </w:tcPr>
          <w:p w14:paraId="7ADA2609" w14:textId="77777777" w:rsidR="00445F5F" w:rsidRPr="009D3EAD" w:rsidRDefault="00906CAF" w:rsidP="00E71EFE">
            <w:pPr>
              <w:jc w:val="center"/>
              <w:rPr>
                <w:sz w:val="22"/>
                <w:szCs w:val="22"/>
                <w:lang w:val="ro-MD"/>
              </w:rPr>
            </w:pPr>
            <w:r w:rsidRPr="009D3EAD">
              <w:rPr>
                <w:sz w:val="22"/>
                <w:szCs w:val="22"/>
                <w:lang w:val="ro-MD"/>
              </w:rPr>
              <w:t>2</w:t>
            </w:r>
          </w:p>
        </w:tc>
        <w:tc>
          <w:tcPr>
            <w:tcW w:w="567" w:type="dxa"/>
            <w:vAlign w:val="center"/>
          </w:tcPr>
          <w:p w14:paraId="1DF23290" w14:textId="7D2455E4" w:rsidR="00445F5F" w:rsidRPr="009D3EAD" w:rsidRDefault="00523AD8" w:rsidP="00E71EFE">
            <w:pPr>
              <w:jc w:val="center"/>
              <w:rPr>
                <w:sz w:val="22"/>
                <w:szCs w:val="22"/>
                <w:lang w:val="ro-MD"/>
              </w:rPr>
            </w:pPr>
            <w:r w:rsidRPr="009D3EAD">
              <w:rPr>
                <w:sz w:val="22"/>
                <w:szCs w:val="22"/>
                <w:lang w:val="ro-MD"/>
              </w:rPr>
              <w:t>7</w:t>
            </w:r>
          </w:p>
        </w:tc>
      </w:tr>
      <w:tr w:rsidR="00445F5F" w:rsidRPr="009D3EAD" w14:paraId="6645BC56" w14:textId="77777777" w:rsidTr="00523AD8">
        <w:tc>
          <w:tcPr>
            <w:tcW w:w="561" w:type="dxa"/>
          </w:tcPr>
          <w:p w14:paraId="3118F791" w14:textId="77777777" w:rsidR="00445F5F" w:rsidRPr="009D3EAD" w:rsidRDefault="00445F5F" w:rsidP="00E71EFE">
            <w:pPr>
              <w:numPr>
                <w:ilvl w:val="0"/>
                <w:numId w:val="42"/>
              </w:numPr>
              <w:pBdr>
                <w:top w:val="nil"/>
                <w:left w:val="nil"/>
                <w:bottom w:val="nil"/>
                <w:right w:val="nil"/>
                <w:between w:val="nil"/>
              </w:pBdr>
              <w:contextualSpacing/>
              <w:jc w:val="both"/>
              <w:rPr>
                <w:sz w:val="22"/>
                <w:szCs w:val="22"/>
                <w:lang w:val="ro-MD"/>
              </w:rPr>
            </w:pPr>
          </w:p>
        </w:tc>
        <w:tc>
          <w:tcPr>
            <w:tcW w:w="6668" w:type="dxa"/>
          </w:tcPr>
          <w:p w14:paraId="25DE5104" w14:textId="1FE72B66" w:rsidR="00445F5F" w:rsidRPr="009D3EAD" w:rsidRDefault="00032B50" w:rsidP="00647ECE">
            <w:pPr>
              <w:jc w:val="both"/>
              <w:rPr>
                <w:sz w:val="22"/>
                <w:szCs w:val="22"/>
                <w:lang w:val="ro-MD"/>
              </w:rPr>
            </w:pPr>
            <w:r w:rsidRPr="009D3EAD">
              <w:rPr>
                <w:sz w:val="22"/>
                <w:szCs w:val="22"/>
                <w:lang w:val="ro-MD"/>
              </w:rPr>
              <w:t xml:space="preserve">Procese imunopatologice. Alergia. </w:t>
            </w:r>
            <w:proofErr w:type="spellStart"/>
            <w:r w:rsidRPr="009D3EAD">
              <w:rPr>
                <w:sz w:val="22"/>
                <w:szCs w:val="22"/>
                <w:lang w:val="ro-MD"/>
              </w:rPr>
              <w:t>Reacţii</w:t>
            </w:r>
            <w:proofErr w:type="spellEnd"/>
            <w:r w:rsidRPr="009D3EAD">
              <w:rPr>
                <w:sz w:val="22"/>
                <w:szCs w:val="22"/>
                <w:lang w:val="ro-MD"/>
              </w:rPr>
              <w:t xml:space="preserve"> alergice tip I,II,II,IV,V. </w:t>
            </w:r>
          </w:p>
        </w:tc>
        <w:tc>
          <w:tcPr>
            <w:tcW w:w="851" w:type="dxa"/>
            <w:vAlign w:val="center"/>
          </w:tcPr>
          <w:p w14:paraId="5CD6CA09" w14:textId="3B9CDE10" w:rsidR="00445F5F" w:rsidRPr="009D3EAD" w:rsidRDefault="00523AD8" w:rsidP="00E71EFE">
            <w:pPr>
              <w:jc w:val="center"/>
              <w:rPr>
                <w:sz w:val="22"/>
                <w:szCs w:val="22"/>
                <w:lang w:val="ro-MD"/>
              </w:rPr>
            </w:pPr>
            <w:r w:rsidRPr="009D3EAD">
              <w:rPr>
                <w:sz w:val="22"/>
                <w:szCs w:val="22"/>
                <w:lang w:val="ro-MD"/>
              </w:rPr>
              <w:t>2</w:t>
            </w:r>
          </w:p>
        </w:tc>
        <w:tc>
          <w:tcPr>
            <w:tcW w:w="709" w:type="dxa"/>
            <w:vAlign w:val="center"/>
          </w:tcPr>
          <w:p w14:paraId="3711B554" w14:textId="0B525ED3" w:rsidR="00445F5F" w:rsidRPr="009D3EAD" w:rsidRDefault="00647ECE" w:rsidP="00E71EFE">
            <w:pPr>
              <w:jc w:val="center"/>
              <w:rPr>
                <w:sz w:val="22"/>
                <w:szCs w:val="22"/>
                <w:lang w:val="ro-MD"/>
              </w:rPr>
            </w:pPr>
            <w:r w:rsidRPr="009D3EAD">
              <w:rPr>
                <w:sz w:val="22"/>
                <w:szCs w:val="22"/>
                <w:lang w:val="ro-MD"/>
              </w:rPr>
              <w:t>2</w:t>
            </w:r>
          </w:p>
        </w:tc>
        <w:tc>
          <w:tcPr>
            <w:tcW w:w="850" w:type="dxa"/>
            <w:vAlign w:val="center"/>
          </w:tcPr>
          <w:p w14:paraId="3D662D3C" w14:textId="6CC0A64D" w:rsidR="00445F5F" w:rsidRPr="009D3EAD" w:rsidRDefault="00647ECE" w:rsidP="00E71EFE">
            <w:pPr>
              <w:jc w:val="center"/>
              <w:rPr>
                <w:sz w:val="22"/>
                <w:szCs w:val="22"/>
                <w:lang w:val="ro-MD"/>
              </w:rPr>
            </w:pPr>
            <w:r w:rsidRPr="009D3EAD">
              <w:rPr>
                <w:sz w:val="22"/>
                <w:szCs w:val="22"/>
                <w:lang w:val="ro-MD"/>
              </w:rPr>
              <w:t>1</w:t>
            </w:r>
          </w:p>
        </w:tc>
        <w:tc>
          <w:tcPr>
            <w:tcW w:w="567" w:type="dxa"/>
            <w:vAlign w:val="center"/>
          </w:tcPr>
          <w:p w14:paraId="13E228D9" w14:textId="43F56E69" w:rsidR="00445F5F" w:rsidRPr="009D3EAD" w:rsidRDefault="00523AD8" w:rsidP="00E71EFE">
            <w:pPr>
              <w:jc w:val="center"/>
              <w:rPr>
                <w:sz w:val="22"/>
                <w:szCs w:val="22"/>
                <w:lang w:val="ro-MD"/>
              </w:rPr>
            </w:pPr>
            <w:r w:rsidRPr="009D3EAD">
              <w:rPr>
                <w:sz w:val="22"/>
                <w:szCs w:val="22"/>
                <w:lang w:val="ro-MD"/>
              </w:rPr>
              <w:t>7</w:t>
            </w:r>
          </w:p>
        </w:tc>
      </w:tr>
      <w:tr w:rsidR="002F3ACE" w:rsidRPr="009D3EAD" w14:paraId="084287F7" w14:textId="77777777" w:rsidTr="00523AD8">
        <w:tc>
          <w:tcPr>
            <w:tcW w:w="561" w:type="dxa"/>
          </w:tcPr>
          <w:p w14:paraId="1C570F3A" w14:textId="77777777" w:rsidR="002F3ACE" w:rsidRPr="009D3EAD" w:rsidRDefault="002F3ACE" w:rsidP="002F3ACE">
            <w:pPr>
              <w:numPr>
                <w:ilvl w:val="0"/>
                <w:numId w:val="42"/>
              </w:numPr>
              <w:pBdr>
                <w:top w:val="nil"/>
                <w:left w:val="nil"/>
                <w:bottom w:val="nil"/>
                <w:right w:val="nil"/>
                <w:between w:val="nil"/>
              </w:pBdr>
              <w:contextualSpacing/>
              <w:jc w:val="both"/>
              <w:rPr>
                <w:sz w:val="22"/>
                <w:szCs w:val="22"/>
                <w:lang w:val="ro-MD"/>
              </w:rPr>
            </w:pPr>
          </w:p>
        </w:tc>
        <w:tc>
          <w:tcPr>
            <w:tcW w:w="6668" w:type="dxa"/>
          </w:tcPr>
          <w:p w14:paraId="52EFF1B2" w14:textId="6EA3F577" w:rsidR="002F3ACE" w:rsidRPr="009D3EAD" w:rsidRDefault="002F3ACE" w:rsidP="002F3ACE">
            <w:pPr>
              <w:jc w:val="both"/>
              <w:rPr>
                <w:sz w:val="22"/>
                <w:szCs w:val="22"/>
                <w:lang w:val="ro-MD"/>
              </w:rPr>
            </w:pPr>
            <w:r w:rsidRPr="009D3EAD">
              <w:rPr>
                <w:sz w:val="22"/>
                <w:szCs w:val="22"/>
                <w:lang w:val="ro-MD"/>
              </w:rPr>
              <w:t>Totalizare 1. Fiziopatologia sângelui</w:t>
            </w:r>
            <w:r w:rsidR="00647ECE" w:rsidRPr="009D3EAD">
              <w:rPr>
                <w:sz w:val="22"/>
                <w:szCs w:val="22"/>
                <w:lang w:val="ro-MD"/>
              </w:rPr>
              <w:t xml:space="preserve"> și a sistemului endocrin</w:t>
            </w:r>
            <w:r w:rsidRPr="009D3EAD">
              <w:rPr>
                <w:sz w:val="22"/>
                <w:szCs w:val="22"/>
                <w:lang w:val="ro-MD"/>
              </w:rPr>
              <w:t>.</w:t>
            </w:r>
          </w:p>
        </w:tc>
        <w:tc>
          <w:tcPr>
            <w:tcW w:w="851" w:type="dxa"/>
            <w:vAlign w:val="center"/>
          </w:tcPr>
          <w:p w14:paraId="5A181A65" w14:textId="510E3505" w:rsidR="002F3ACE" w:rsidRPr="009D3EAD" w:rsidRDefault="002F3ACE" w:rsidP="002F3ACE">
            <w:pPr>
              <w:jc w:val="center"/>
              <w:rPr>
                <w:sz w:val="22"/>
                <w:szCs w:val="22"/>
                <w:lang w:val="ro-MD"/>
              </w:rPr>
            </w:pPr>
            <w:r w:rsidRPr="009D3EAD">
              <w:rPr>
                <w:sz w:val="22"/>
                <w:szCs w:val="22"/>
                <w:lang w:val="ro-MD"/>
              </w:rPr>
              <w:t>2</w:t>
            </w:r>
          </w:p>
        </w:tc>
        <w:tc>
          <w:tcPr>
            <w:tcW w:w="709" w:type="dxa"/>
            <w:vAlign w:val="center"/>
          </w:tcPr>
          <w:p w14:paraId="69B981A3" w14:textId="658D9D73" w:rsidR="002F3ACE" w:rsidRPr="009D3EAD" w:rsidRDefault="00647ECE" w:rsidP="002F3ACE">
            <w:pPr>
              <w:jc w:val="center"/>
              <w:rPr>
                <w:sz w:val="22"/>
                <w:szCs w:val="22"/>
                <w:lang w:val="ro-MD"/>
              </w:rPr>
            </w:pPr>
            <w:r w:rsidRPr="009D3EAD">
              <w:rPr>
                <w:sz w:val="22"/>
                <w:szCs w:val="22"/>
                <w:lang w:val="ro-MD"/>
              </w:rPr>
              <w:t>2</w:t>
            </w:r>
          </w:p>
        </w:tc>
        <w:tc>
          <w:tcPr>
            <w:tcW w:w="850" w:type="dxa"/>
            <w:vAlign w:val="center"/>
          </w:tcPr>
          <w:p w14:paraId="0CAF281A" w14:textId="6DD38947" w:rsidR="002F3ACE" w:rsidRPr="009D3EAD" w:rsidRDefault="00647ECE" w:rsidP="002F3ACE">
            <w:pPr>
              <w:jc w:val="center"/>
              <w:rPr>
                <w:sz w:val="22"/>
                <w:szCs w:val="22"/>
                <w:lang w:val="ro-MD"/>
              </w:rPr>
            </w:pPr>
            <w:r w:rsidRPr="009D3EAD">
              <w:rPr>
                <w:sz w:val="22"/>
                <w:szCs w:val="22"/>
                <w:lang w:val="ro-MD"/>
              </w:rPr>
              <w:t>1</w:t>
            </w:r>
          </w:p>
        </w:tc>
        <w:tc>
          <w:tcPr>
            <w:tcW w:w="567" w:type="dxa"/>
            <w:vAlign w:val="center"/>
          </w:tcPr>
          <w:p w14:paraId="36A237C6" w14:textId="12ABA7F0" w:rsidR="002F3ACE" w:rsidRPr="009D3EAD" w:rsidRDefault="002F3ACE" w:rsidP="002F3ACE">
            <w:pPr>
              <w:jc w:val="center"/>
              <w:rPr>
                <w:sz w:val="22"/>
                <w:szCs w:val="22"/>
                <w:lang w:val="ro-MD"/>
              </w:rPr>
            </w:pPr>
            <w:r w:rsidRPr="009D3EAD">
              <w:rPr>
                <w:sz w:val="22"/>
                <w:szCs w:val="22"/>
                <w:lang w:val="ro-MD"/>
              </w:rPr>
              <w:t>7</w:t>
            </w:r>
          </w:p>
        </w:tc>
      </w:tr>
      <w:tr w:rsidR="00647ECE" w:rsidRPr="009D3EAD" w14:paraId="292338B4" w14:textId="77777777" w:rsidTr="00523AD8">
        <w:tc>
          <w:tcPr>
            <w:tcW w:w="561" w:type="dxa"/>
          </w:tcPr>
          <w:p w14:paraId="7B66CAD2" w14:textId="77777777" w:rsidR="00647ECE" w:rsidRPr="009D3EAD" w:rsidRDefault="00647ECE" w:rsidP="00647ECE">
            <w:pPr>
              <w:numPr>
                <w:ilvl w:val="0"/>
                <w:numId w:val="42"/>
              </w:numPr>
              <w:pBdr>
                <w:top w:val="nil"/>
                <w:left w:val="nil"/>
                <w:bottom w:val="nil"/>
                <w:right w:val="nil"/>
                <w:between w:val="nil"/>
              </w:pBdr>
              <w:contextualSpacing/>
              <w:jc w:val="both"/>
              <w:rPr>
                <w:sz w:val="22"/>
                <w:szCs w:val="22"/>
                <w:lang w:val="ro-MD"/>
              </w:rPr>
            </w:pPr>
          </w:p>
        </w:tc>
        <w:tc>
          <w:tcPr>
            <w:tcW w:w="6668" w:type="dxa"/>
          </w:tcPr>
          <w:p w14:paraId="317FCE0E" w14:textId="59254085" w:rsidR="00647ECE" w:rsidRPr="009D3EAD" w:rsidRDefault="00647ECE" w:rsidP="00647ECE">
            <w:pPr>
              <w:jc w:val="both"/>
              <w:rPr>
                <w:sz w:val="22"/>
                <w:szCs w:val="22"/>
                <w:lang w:val="ro-MD"/>
              </w:rPr>
            </w:pPr>
            <w:r w:rsidRPr="009D3EAD">
              <w:rPr>
                <w:sz w:val="22"/>
                <w:szCs w:val="22"/>
                <w:lang w:val="ro-MD"/>
              </w:rPr>
              <w:t>Fiziopatologia cardiovasculară. Remodelarea vasculară și a miocardului.</w:t>
            </w:r>
          </w:p>
        </w:tc>
        <w:tc>
          <w:tcPr>
            <w:tcW w:w="851" w:type="dxa"/>
            <w:vAlign w:val="center"/>
          </w:tcPr>
          <w:p w14:paraId="0F10BAFE" w14:textId="310FED35" w:rsidR="00647ECE" w:rsidRPr="009D3EAD" w:rsidRDefault="00647ECE" w:rsidP="00647ECE">
            <w:pPr>
              <w:jc w:val="center"/>
              <w:rPr>
                <w:sz w:val="22"/>
                <w:szCs w:val="22"/>
                <w:lang w:val="ro-MD"/>
              </w:rPr>
            </w:pPr>
            <w:r w:rsidRPr="009D3EAD">
              <w:rPr>
                <w:sz w:val="22"/>
                <w:szCs w:val="22"/>
                <w:lang w:val="ro-MD"/>
              </w:rPr>
              <w:t>2</w:t>
            </w:r>
          </w:p>
        </w:tc>
        <w:tc>
          <w:tcPr>
            <w:tcW w:w="709" w:type="dxa"/>
            <w:vAlign w:val="center"/>
          </w:tcPr>
          <w:p w14:paraId="0FE255D4" w14:textId="43A921A5" w:rsidR="00647ECE" w:rsidRPr="009D3EAD" w:rsidRDefault="00647ECE" w:rsidP="00647ECE">
            <w:pPr>
              <w:jc w:val="center"/>
              <w:rPr>
                <w:sz w:val="22"/>
                <w:szCs w:val="22"/>
                <w:lang w:val="ro-MD"/>
              </w:rPr>
            </w:pPr>
            <w:r w:rsidRPr="009D3EAD">
              <w:rPr>
                <w:sz w:val="22"/>
                <w:szCs w:val="22"/>
                <w:lang w:val="ro-MD"/>
              </w:rPr>
              <w:t>2</w:t>
            </w:r>
          </w:p>
        </w:tc>
        <w:tc>
          <w:tcPr>
            <w:tcW w:w="850" w:type="dxa"/>
            <w:vAlign w:val="center"/>
          </w:tcPr>
          <w:p w14:paraId="7903584A" w14:textId="4393B9BC" w:rsidR="00647ECE" w:rsidRPr="009D3EAD" w:rsidRDefault="00647ECE" w:rsidP="00647ECE">
            <w:pPr>
              <w:jc w:val="center"/>
              <w:rPr>
                <w:sz w:val="22"/>
                <w:szCs w:val="22"/>
                <w:lang w:val="ro-MD"/>
              </w:rPr>
            </w:pPr>
            <w:r w:rsidRPr="009D3EAD">
              <w:rPr>
                <w:sz w:val="22"/>
                <w:szCs w:val="22"/>
                <w:lang w:val="ro-MD"/>
              </w:rPr>
              <w:t>1</w:t>
            </w:r>
          </w:p>
        </w:tc>
        <w:tc>
          <w:tcPr>
            <w:tcW w:w="567" w:type="dxa"/>
            <w:vAlign w:val="center"/>
          </w:tcPr>
          <w:p w14:paraId="105F0A85" w14:textId="33C29846" w:rsidR="00647ECE" w:rsidRPr="009D3EAD" w:rsidRDefault="00647ECE" w:rsidP="00647ECE">
            <w:pPr>
              <w:jc w:val="center"/>
              <w:rPr>
                <w:sz w:val="22"/>
                <w:szCs w:val="22"/>
                <w:lang w:val="ro-MD"/>
              </w:rPr>
            </w:pPr>
            <w:r w:rsidRPr="009D3EAD">
              <w:rPr>
                <w:sz w:val="22"/>
                <w:szCs w:val="22"/>
                <w:lang w:val="ro-MD"/>
              </w:rPr>
              <w:t>7</w:t>
            </w:r>
          </w:p>
        </w:tc>
      </w:tr>
      <w:tr w:rsidR="00647ECE" w:rsidRPr="009D3EAD" w14:paraId="1F36292F" w14:textId="77777777" w:rsidTr="00523AD8">
        <w:tc>
          <w:tcPr>
            <w:tcW w:w="561" w:type="dxa"/>
          </w:tcPr>
          <w:p w14:paraId="4743278F" w14:textId="77777777" w:rsidR="00647ECE" w:rsidRPr="009D3EAD" w:rsidRDefault="00647ECE" w:rsidP="00647ECE">
            <w:pPr>
              <w:numPr>
                <w:ilvl w:val="0"/>
                <w:numId w:val="42"/>
              </w:numPr>
              <w:pBdr>
                <w:top w:val="nil"/>
                <w:left w:val="nil"/>
                <w:bottom w:val="nil"/>
                <w:right w:val="nil"/>
                <w:between w:val="nil"/>
              </w:pBdr>
              <w:contextualSpacing/>
              <w:jc w:val="both"/>
              <w:rPr>
                <w:sz w:val="22"/>
                <w:szCs w:val="22"/>
                <w:lang w:val="ro-MD"/>
              </w:rPr>
            </w:pPr>
          </w:p>
        </w:tc>
        <w:tc>
          <w:tcPr>
            <w:tcW w:w="6668" w:type="dxa"/>
          </w:tcPr>
          <w:p w14:paraId="76516E70" w14:textId="0529023D" w:rsidR="00647ECE" w:rsidRPr="009D3EAD" w:rsidRDefault="00647ECE" w:rsidP="00647ECE">
            <w:pPr>
              <w:jc w:val="both"/>
              <w:rPr>
                <w:sz w:val="22"/>
                <w:szCs w:val="22"/>
                <w:lang w:val="ro-MD"/>
              </w:rPr>
            </w:pPr>
            <w:r w:rsidRPr="009D3EAD">
              <w:rPr>
                <w:sz w:val="22"/>
                <w:szCs w:val="22"/>
                <w:lang w:val="ro-MD"/>
              </w:rPr>
              <w:t>Fiziopatologia sistemului respirator.</w:t>
            </w:r>
          </w:p>
        </w:tc>
        <w:tc>
          <w:tcPr>
            <w:tcW w:w="851" w:type="dxa"/>
            <w:vAlign w:val="center"/>
          </w:tcPr>
          <w:p w14:paraId="2D06C88F" w14:textId="1EB104EC" w:rsidR="00647ECE" w:rsidRPr="009D3EAD" w:rsidRDefault="00647ECE" w:rsidP="00647ECE">
            <w:pPr>
              <w:jc w:val="center"/>
              <w:rPr>
                <w:sz w:val="22"/>
                <w:szCs w:val="22"/>
                <w:lang w:val="ro-MD"/>
              </w:rPr>
            </w:pPr>
            <w:r w:rsidRPr="009D3EAD">
              <w:rPr>
                <w:sz w:val="22"/>
                <w:szCs w:val="22"/>
                <w:lang w:val="ro-MD"/>
              </w:rPr>
              <w:t>2</w:t>
            </w:r>
          </w:p>
        </w:tc>
        <w:tc>
          <w:tcPr>
            <w:tcW w:w="709" w:type="dxa"/>
            <w:vAlign w:val="center"/>
          </w:tcPr>
          <w:p w14:paraId="7848D1D0" w14:textId="08169CD1" w:rsidR="00647ECE" w:rsidRPr="009D3EAD" w:rsidRDefault="00647ECE" w:rsidP="00647ECE">
            <w:pPr>
              <w:jc w:val="center"/>
              <w:rPr>
                <w:sz w:val="22"/>
                <w:szCs w:val="22"/>
                <w:lang w:val="ro-MD"/>
              </w:rPr>
            </w:pPr>
            <w:r w:rsidRPr="009D3EAD">
              <w:rPr>
                <w:sz w:val="22"/>
                <w:szCs w:val="22"/>
                <w:lang w:val="ro-MD"/>
              </w:rPr>
              <w:t>1</w:t>
            </w:r>
          </w:p>
        </w:tc>
        <w:tc>
          <w:tcPr>
            <w:tcW w:w="850" w:type="dxa"/>
            <w:vAlign w:val="center"/>
          </w:tcPr>
          <w:p w14:paraId="1CA61DCA" w14:textId="12FB14E7" w:rsidR="00647ECE" w:rsidRPr="009D3EAD" w:rsidRDefault="00647ECE" w:rsidP="00647ECE">
            <w:pPr>
              <w:jc w:val="center"/>
              <w:rPr>
                <w:sz w:val="22"/>
                <w:szCs w:val="22"/>
                <w:lang w:val="ro-MD"/>
              </w:rPr>
            </w:pPr>
            <w:r w:rsidRPr="009D3EAD">
              <w:rPr>
                <w:sz w:val="22"/>
                <w:szCs w:val="22"/>
                <w:lang w:val="ro-MD"/>
              </w:rPr>
              <w:t>2</w:t>
            </w:r>
          </w:p>
        </w:tc>
        <w:tc>
          <w:tcPr>
            <w:tcW w:w="567" w:type="dxa"/>
            <w:vAlign w:val="center"/>
          </w:tcPr>
          <w:p w14:paraId="2BD1805D" w14:textId="71CA4DD4" w:rsidR="00647ECE" w:rsidRPr="009D3EAD" w:rsidRDefault="00647ECE" w:rsidP="00647ECE">
            <w:pPr>
              <w:jc w:val="center"/>
              <w:rPr>
                <w:sz w:val="22"/>
                <w:szCs w:val="22"/>
                <w:lang w:val="ro-MD"/>
              </w:rPr>
            </w:pPr>
            <w:r w:rsidRPr="009D3EAD">
              <w:rPr>
                <w:sz w:val="22"/>
                <w:szCs w:val="22"/>
                <w:lang w:val="ro-MD"/>
              </w:rPr>
              <w:t>7</w:t>
            </w:r>
          </w:p>
        </w:tc>
      </w:tr>
      <w:tr w:rsidR="00647ECE" w:rsidRPr="009D3EAD" w14:paraId="162BD5EC" w14:textId="77777777" w:rsidTr="00523AD8">
        <w:tc>
          <w:tcPr>
            <w:tcW w:w="561" w:type="dxa"/>
          </w:tcPr>
          <w:p w14:paraId="7BD6A8CB" w14:textId="77777777" w:rsidR="00647ECE" w:rsidRPr="009D3EAD" w:rsidRDefault="00647ECE" w:rsidP="00647ECE">
            <w:pPr>
              <w:numPr>
                <w:ilvl w:val="0"/>
                <w:numId w:val="42"/>
              </w:numPr>
              <w:pBdr>
                <w:top w:val="nil"/>
                <w:left w:val="nil"/>
                <w:bottom w:val="nil"/>
                <w:right w:val="nil"/>
                <w:between w:val="nil"/>
              </w:pBdr>
              <w:contextualSpacing/>
              <w:jc w:val="both"/>
              <w:rPr>
                <w:sz w:val="22"/>
                <w:szCs w:val="22"/>
                <w:lang w:val="ro-MD"/>
              </w:rPr>
            </w:pPr>
          </w:p>
        </w:tc>
        <w:tc>
          <w:tcPr>
            <w:tcW w:w="6668" w:type="dxa"/>
          </w:tcPr>
          <w:p w14:paraId="751660D7" w14:textId="1147A26C" w:rsidR="00647ECE" w:rsidRPr="009D3EAD" w:rsidRDefault="00647ECE" w:rsidP="00647ECE">
            <w:pPr>
              <w:jc w:val="both"/>
              <w:rPr>
                <w:sz w:val="22"/>
                <w:szCs w:val="22"/>
                <w:lang w:val="ro-MD"/>
              </w:rPr>
            </w:pPr>
            <w:r w:rsidRPr="009D3EAD">
              <w:rPr>
                <w:sz w:val="22"/>
                <w:szCs w:val="22"/>
                <w:lang w:val="ro-MD"/>
              </w:rPr>
              <w:t xml:space="preserve">Fiziopatologia sistemului </w:t>
            </w:r>
            <w:proofErr w:type="spellStart"/>
            <w:r w:rsidRPr="009D3EAD">
              <w:rPr>
                <w:sz w:val="22"/>
                <w:szCs w:val="22"/>
                <w:lang w:val="ro-MD"/>
              </w:rPr>
              <w:t>gastro</w:t>
            </w:r>
            <w:proofErr w:type="spellEnd"/>
            <w:r w:rsidRPr="009D3EAD">
              <w:rPr>
                <w:sz w:val="22"/>
                <w:szCs w:val="22"/>
                <w:lang w:val="ro-MD"/>
              </w:rPr>
              <w:t xml:space="preserve">-intestinal și a ficatului.  </w:t>
            </w:r>
          </w:p>
        </w:tc>
        <w:tc>
          <w:tcPr>
            <w:tcW w:w="851" w:type="dxa"/>
            <w:vAlign w:val="center"/>
          </w:tcPr>
          <w:p w14:paraId="768E03ED" w14:textId="43F8CB18" w:rsidR="00647ECE" w:rsidRPr="009D3EAD" w:rsidRDefault="00647ECE" w:rsidP="00647ECE">
            <w:pPr>
              <w:jc w:val="center"/>
              <w:rPr>
                <w:sz w:val="22"/>
                <w:szCs w:val="22"/>
                <w:lang w:val="ro-MD"/>
              </w:rPr>
            </w:pPr>
            <w:r w:rsidRPr="009D3EAD">
              <w:rPr>
                <w:sz w:val="22"/>
                <w:szCs w:val="22"/>
                <w:lang w:val="ro-MD"/>
              </w:rPr>
              <w:t>2</w:t>
            </w:r>
          </w:p>
        </w:tc>
        <w:tc>
          <w:tcPr>
            <w:tcW w:w="709" w:type="dxa"/>
            <w:vAlign w:val="center"/>
          </w:tcPr>
          <w:p w14:paraId="4139839F" w14:textId="3A942379" w:rsidR="00647ECE" w:rsidRPr="009D3EAD" w:rsidRDefault="00647ECE" w:rsidP="00647ECE">
            <w:pPr>
              <w:jc w:val="center"/>
              <w:rPr>
                <w:sz w:val="22"/>
                <w:szCs w:val="22"/>
                <w:lang w:val="ro-MD"/>
              </w:rPr>
            </w:pPr>
            <w:r w:rsidRPr="009D3EAD">
              <w:rPr>
                <w:sz w:val="22"/>
                <w:szCs w:val="22"/>
                <w:lang w:val="ro-MD"/>
              </w:rPr>
              <w:t>1</w:t>
            </w:r>
          </w:p>
        </w:tc>
        <w:tc>
          <w:tcPr>
            <w:tcW w:w="850" w:type="dxa"/>
            <w:vAlign w:val="center"/>
          </w:tcPr>
          <w:p w14:paraId="567B5396" w14:textId="72315178" w:rsidR="00647ECE" w:rsidRPr="009D3EAD" w:rsidRDefault="00647ECE" w:rsidP="00647ECE">
            <w:pPr>
              <w:jc w:val="center"/>
              <w:rPr>
                <w:sz w:val="22"/>
                <w:szCs w:val="22"/>
                <w:lang w:val="ro-MD"/>
              </w:rPr>
            </w:pPr>
            <w:r w:rsidRPr="009D3EAD">
              <w:rPr>
                <w:sz w:val="22"/>
                <w:szCs w:val="22"/>
                <w:lang w:val="ro-MD"/>
              </w:rPr>
              <w:t>2</w:t>
            </w:r>
          </w:p>
        </w:tc>
        <w:tc>
          <w:tcPr>
            <w:tcW w:w="567" w:type="dxa"/>
            <w:vAlign w:val="center"/>
          </w:tcPr>
          <w:p w14:paraId="54427FC0" w14:textId="05C145B6" w:rsidR="00647ECE" w:rsidRPr="009D3EAD" w:rsidRDefault="00647ECE" w:rsidP="00647ECE">
            <w:pPr>
              <w:jc w:val="center"/>
              <w:rPr>
                <w:sz w:val="22"/>
                <w:szCs w:val="22"/>
                <w:lang w:val="ro-MD"/>
              </w:rPr>
            </w:pPr>
            <w:r w:rsidRPr="009D3EAD">
              <w:rPr>
                <w:sz w:val="22"/>
                <w:szCs w:val="22"/>
                <w:lang w:val="ro-MD"/>
              </w:rPr>
              <w:t>7</w:t>
            </w:r>
          </w:p>
        </w:tc>
      </w:tr>
      <w:tr w:rsidR="00647ECE" w:rsidRPr="009D3EAD" w14:paraId="4CE002F4" w14:textId="77777777" w:rsidTr="00523AD8">
        <w:tc>
          <w:tcPr>
            <w:tcW w:w="561" w:type="dxa"/>
          </w:tcPr>
          <w:p w14:paraId="2ABA8B2A" w14:textId="11430CCC" w:rsidR="00647ECE" w:rsidRPr="009D3EAD" w:rsidRDefault="00647ECE" w:rsidP="00647ECE">
            <w:pPr>
              <w:numPr>
                <w:ilvl w:val="0"/>
                <w:numId w:val="42"/>
              </w:numPr>
              <w:pBdr>
                <w:top w:val="nil"/>
                <w:left w:val="nil"/>
                <w:bottom w:val="nil"/>
                <w:right w:val="nil"/>
                <w:between w:val="nil"/>
              </w:pBdr>
              <w:contextualSpacing/>
              <w:jc w:val="both"/>
              <w:rPr>
                <w:sz w:val="22"/>
                <w:szCs w:val="22"/>
                <w:lang w:val="ro-MD"/>
              </w:rPr>
            </w:pPr>
          </w:p>
        </w:tc>
        <w:tc>
          <w:tcPr>
            <w:tcW w:w="6668" w:type="dxa"/>
          </w:tcPr>
          <w:p w14:paraId="51798839" w14:textId="5EFB310C" w:rsidR="00647ECE" w:rsidRPr="009D3EAD" w:rsidRDefault="00647ECE" w:rsidP="00647ECE">
            <w:pPr>
              <w:jc w:val="both"/>
              <w:rPr>
                <w:sz w:val="22"/>
                <w:szCs w:val="22"/>
                <w:lang w:val="ro-MD"/>
              </w:rPr>
            </w:pPr>
            <w:r w:rsidRPr="009D3EAD">
              <w:rPr>
                <w:sz w:val="22"/>
                <w:szCs w:val="22"/>
                <w:lang w:val="ro-MD"/>
              </w:rPr>
              <w:t xml:space="preserve">Fiziopatologia rinichilor. </w:t>
            </w:r>
          </w:p>
        </w:tc>
        <w:tc>
          <w:tcPr>
            <w:tcW w:w="851" w:type="dxa"/>
            <w:vAlign w:val="center"/>
          </w:tcPr>
          <w:p w14:paraId="3E6BD4DD" w14:textId="16832413" w:rsidR="00647ECE" w:rsidRPr="009D3EAD" w:rsidRDefault="00647ECE" w:rsidP="00647ECE">
            <w:pPr>
              <w:jc w:val="center"/>
              <w:rPr>
                <w:sz w:val="22"/>
                <w:szCs w:val="22"/>
                <w:lang w:val="ro-MD"/>
              </w:rPr>
            </w:pPr>
            <w:r w:rsidRPr="009D3EAD">
              <w:rPr>
                <w:sz w:val="22"/>
                <w:szCs w:val="22"/>
                <w:lang w:val="ro-MD"/>
              </w:rPr>
              <w:t>2</w:t>
            </w:r>
          </w:p>
        </w:tc>
        <w:tc>
          <w:tcPr>
            <w:tcW w:w="709" w:type="dxa"/>
            <w:vAlign w:val="center"/>
          </w:tcPr>
          <w:p w14:paraId="49D1FA2D" w14:textId="400BB7FB" w:rsidR="00647ECE" w:rsidRPr="009D3EAD" w:rsidRDefault="00647ECE" w:rsidP="00647ECE">
            <w:pPr>
              <w:jc w:val="center"/>
              <w:rPr>
                <w:sz w:val="22"/>
                <w:szCs w:val="22"/>
                <w:lang w:val="ro-MD"/>
              </w:rPr>
            </w:pPr>
            <w:r w:rsidRPr="009D3EAD">
              <w:rPr>
                <w:sz w:val="22"/>
                <w:szCs w:val="22"/>
                <w:lang w:val="ro-MD"/>
              </w:rPr>
              <w:t>1</w:t>
            </w:r>
          </w:p>
        </w:tc>
        <w:tc>
          <w:tcPr>
            <w:tcW w:w="850" w:type="dxa"/>
            <w:vAlign w:val="center"/>
          </w:tcPr>
          <w:p w14:paraId="17776CAA" w14:textId="5EB4BB2E" w:rsidR="00647ECE" w:rsidRPr="009D3EAD" w:rsidRDefault="00647ECE" w:rsidP="00647ECE">
            <w:pPr>
              <w:jc w:val="center"/>
              <w:rPr>
                <w:sz w:val="22"/>
                <w:szCs w:val="22"/>
                <w:lang w:val="ro-MD"/>
              </w:rPr>
            </w:pPr>
            <w:r w:rsidRPr="009D3EAD">
              <w:rPr>
                <w:sz w:val="22"/>
                <w:szCs w:val="22"/>
                <w:lang w:val="ro-MD"/>
              </w:rPr>
              <w:t>2</w:t>
            </w:r>
          </w:p>
        </w:tc>
        <w:tc>
          <w:tcPr>
            <w:tcW w:w="567" w:type="dxa"/>
            <w:vAlign w:val="center"/>
          </w:tcPr>
          <w:p w14:paraId="5B9060D7" w14:textId="72606197" w:rsidR="00647ECE" w:rsidRPr="009D3EAD" w:rsidRDefault="00647ECE" w:rsidP="00647ECE">
            <w:pPr>
              <w:jc w:val="center"/>
              <w:rPr>
                <w:sz w:val="22"/>
                <w:szCs w:val="22"/>
                <w:lang w:val="ro-MD"/>
              </w:rPr>
            </w:pPr>
            <w:r w:rsidRPr="009D3EAD">
              <w:rPr>
                <w:sz w:val="22"/>
                <w:szCs w:val="22"/>
                <w:lang w:val="ro-MD"/>
              </w:rPr>
              <w:t>7</w:t>
            </w:r>
          </w:p>
        </w:tc>
      </w:tr>
      <w:tr w:rsidR="00647ECE" w:rsidRPr="009D3EAD" w14:paraId="6A6BDD95" w14:textId="77777777" w:rsidTr="00A11B58">
        <w:trPr>
          <w:trHeight w:val="165"/>
        </w:trPr>
        <w:tc>
          <w:tcPr>
            <w:tcW w:w="561" w:type="dxa"/>
            <w:vAlign w:val="center"/>
          </w:tcPr>
          <w:p w14:paraId="48DE253B" w14:textId="77777777" w:rsidR="00647ECE" w:rsidRPr="009D3EAD" w:rsidRDefault="00647ECE" w:rsidP="00647ECE">
            <w:pPr>
              <w:numPr>
                <w:ilvl w:val="0"/>
                <w:numId w:val="42"/>
              </w:numPr>
              <w:pBdr>
                <w:top w:val="nil"/>
                <w:left w:val="nil"/>
                <w:bottom w:val="nil"/>
                <w:right w:val="nil"/>
                <w:between w:val="nil"/>
              </w:pBdr>
              <w:contextualSpacing/>
              <w:jc w:val="both"/>
              <w:rPr>
                <w:sz w:val="22"/>
                <w:szCs w:val="22"/>
                <w:lang w:val="ro-MD"/>
              </w:rPr>
            </w:pPr>
          </w:p>
        </w:tc>
        <w:tc>
          <w:tcPr>
            <w:tcW w:w="6668" w:type="dxa"/>
            <w:vAlign w:val="center"/>
          </w:tcPr>
          <w:p w14:paraId="0D471311" w14:textId="72E19F96" w:rsidR="00647ECE" w:rsidRPr="009D3EAD" w:rsidRDefault="00647ECE" w:rsidP="00647ECE">
            <w:pPr>
              <w:jc w:val="both"/>
              <w:rPr>
                <w:sz w:val="22"/>
                <w:szCs w:val="22"/>
                <w:lang w:val="ro-MD"/>
              </w:rPr>
            </w:pPr>
            <w:r w:rsidRPr="009D3EAD">
              <w:rPr>
                <w:sz w:val="22"/>
                <w:szCs w:val="22"/>
                <w:lang w:val="ro-MD"/>
              </w:rPr>
              <w:t xml:space="preserve">Totalizare 2. Fiziopatologia sistemului nervos central.  </w:t>
            </w:r>
          </w:p>
        </w:tc>
        <w:tc>
          <w:tcPr>
            <w:tcW w:w="851" w:type="dxa"/>
            <w:vAlign w:val="center"/>
          </w:tcPr>
          <w:p w14:paraId="7AB3235A" w14:textId="227A3693" w:rsidR="00647ECE" w:rsidRPr="009D3EAD" w:rsidRDefault="00647ECE" w:rsidP="00647ECE">
            <w:pPr>
              <w:jc w:val="center"/>
              <w:rPr>
                <w:sz w:val="22"/>
                <w:szCs w:val="22"/>
                <w:lang w:val="ro-MD"/>
              </w:rPr>
            </w:pPr>
            <w:r w:rsidRPr="009D3EAD">
              <w:rPr>
                <w:sz w:val="22"/>
                <w:szCs w:val="22"/>
                <w:lang w:val="ro-MD"/>
              </w:rPr>
              <w:t>2</w:t>
            </w:r>
          </w:p>
        </w:tc>
        <w:tc>
          <w:tcPr>
            <w:tcW w:w="709" w:type="dxa"/>
            <w:vAlign w:val="center"/>
          </w:tcPr>
          <w:p w14:paraId="45602C08" w14:textId="10CA5B7F" w:rsidR="00647ECE" w:rsidRPr="009D3EAD" w:rsidRDefault="00647ECE" w:rsidP="00647ECE">
            <w:pPr>
              <w:jc w:val="center"/>
              <w:rPr>
                <w:sz w:val="22"/>
                <w:szCs w:val="22"/>
                <w:lang w:val="ro-MD"/>
              </w:rPr>
            </w:pPr>
            <w:r w:rsidRPr="009D3EAD">
              <w:rPr>
                <w:sz w:val="22"/>
                <w:szCs w:val="22"/>
                <w:lang w:val="ro-MD"/>
              </w:rPr>
              <w:t>2</w:t>
            </w:r>
          </w:p>
        </w:tc>
        <w:tc>
          <w:tcPr>
            <w:tcW w:w="850" w:type="dxa"/>
            <w:vAlign w:val="center"/>
          </w:tcPr>
          <w:p w14:paraId="1585FDF5" w14:textId="634C2CEB" w:rsidR="00647ECE" w:rsidRPr="009D3EAD" w:rsidRDefault="00647ECE" w:rsidP="00647ECE">
            <w:pPr>
              <w:jc w:val="center"/>
              <w:rPr>
                <w:sz w:val="22"/>
                <w:szCs w:val="22"/>
                <w:lang w:val="ro-MD"/>
              </w:rPr>
            </w:pPr>
            <w:r w:rsidRPr="009D3EAD">
              <w:rPr>
                <w:sz w:val="22"/>
                <w:szCs w:val="22"/>
                <w:lang w:val="ro-MD"/>
              </w:rPr>
              <w:t>1</w:t>
            </w:r>
          </w:p>
        </w:tc>
        <w:tc>
          <w:tcPr>
            <w:tcW w:w="567" w:type="dxa"/>
            <w:vAlign w:val="center"/>
          </w:tcPr>
          <w:p w14:paraId="506C6BAE" w14:textId="44EFE0A5" w:rsidR="00647ECE" w:rsidRPr="009D3EAD" w:rsidRDefault="00647ECE" w:rsidP="00647ECE">
            <w:pPr>
              <w:jc w:val="center"/>
              <w:rPr>
                <w:b/>
                <w:sz w:val="22"/>
                <w:szCs w:val="22"/>
                <w:lang w:val="ro-MD"/>
              </w:rPr>
            </w:pPr>
          </w:p>
        </w:tc>
      </w:tr>
      <w:tr w:rsidR="00647ECE" w:rsidRPr="009D3EAD" w14:paraId="0478B553" w14:textId="77777777" w:rsidTr="00523AD8">
        <w:tc>
          <w:tcPr>
            <w:tcW w:w="7229" w:type="dxa"/>
            <w:gridSpan w:val="2"/>
            <w:vAlign w:val="center"/>
          </w:tcPr>
          <w:p w14:paraId="6E5BA526" w14:textId="77777777" w:rsidR="00647ECE" w:rsidRPr="009D3EAD" w:rsidRDefault="00647ECE" w:rsidP="00647ECE">
            <w:pPr>
              <w:contextualSpacing/>
              <w:jc w:val="both"/>
              <w:rPr>
                <w:sz w:val="22"/>
                <w:szCs w:val="22"/>
                <w:lang w:val="ro-MD"/>
              </w:rPr>
            </w:pPr>
          </w:p>
        </w:tc>
        <w:tc>
          <w:tcPr>
            <w:tcW w:w="851" w:type="dxa"/>
            <w:vAlign w:val="center"/>
          </w:tcPr>
          <w:p w14:paraId="4CDBA388" w14:textId="1DC287D8" w:rsidR="00647ECE" w:rsidRPr="009D3EAD" w:rsidRDefault="00647ECE" w:rsidP="00647ECE">
            <w:pPr>
              <w:contextualSpacing/>
              <w:jc w:val="center"/>
              <w:rPr>
                <w:sz w:val="22"/>
                <w:szCs w:val="22"/>
                <w:lang w:val="ro-MD"/>
              </w:rPr>
            </w:pPr>
            <w:r w:rsidRPr="009D3EAD">
              <w:rPr>
                <w:b/>
                <w:sz w:val="22"/>
                <w:szCs w:val="22"/>
                <w:lang w:val="ro-MD"/>
              </w:rPr>
              <w:t>20</w:t>
            </w:r>
          </w:p>
        </w:tc>
        <w:tc>
          <w:tcPr>
            <w:tcW w:w="709" w:type="dxa"/>
            <w:vAlign w:val="center"/>
          </w:tcPr>
          <w:p w14:paraId="211D74A5" w14:textId="4AE22F74" w:rsidR="00647ECE" w:rsidRPr="009D3EAD" w:rsidRDefault="00647ECE" w:rsidP="00647ECE">
            <w:pPr>
              <w:contextualSpacing/>
              <w:jc w:val="center"/>
              <w:rPr>
                <w:sz w:val="22"/>
                <w:szCs w:val="22"/>
                <w:lang w:val="ro-MD"/>
              </w:rPr>
            </w:pPr>
            <w:r w:rsidRPr="009D3EAD">
              <w:rPr>
                <w:b/>
                <w:sz w:val="22"/>
                <w:szCs w:val="22"/>
                <w:lang w:val="ro-MD"/>
              </w:rPr>
              <w:t>15</w:t>
            </w:r>
          </w:p>
        </w:tc>
        <w:tc>
          <w:tcPr>
            <w:tcW w:w="850" w:type="dxa"/>
            <w:vAlign w:val="center"/>
          </w:tcPr>
          <w:p w14:paraId="0210A86D" w14:textId="624341A4" w:rsidR="00647ECE" w:rsidRPr="009D3EAD" w:rsidRDefault="00647ECE" w:rsidP="00647ECE">
            <w:pPr>
              <w:contextualSpacing/>
              <w:jc w:val="center"/>
              <w:rPr>
                <w:sz w:val="22"/>
                <w:szCs w:val="22"/>
                <w:lang w:val="ro-MD"/>
              </w:rPr>
            </w:pPr>
            <w:r w:rsidRPr="009D3EAD">
              <w:rPr>
                <w:b/>
                <w:sz w:val="22"/>
                <w:szCs w:val="22"/>
                <w:lang w:val="ro-MD"/>
              </w:rPr>
              <w:t>15</w:t>
            </w:r>
          </w:p>
        </w:tc>
        <w:tc>
          <w:tcPr>
            <w:tcW w:w="567" w:type="dxa"/>
            <w:vAlign w:val="center"/>
          </w:tcPr>
          <w:p w14:paraId="5419FFD7" w14:textId="493A1BE0" w:rsidR="00647ECE" w:rsidRPr="009D3EAD" w:rsidRDefault="00647ECE" w:rsidP="00647ECE">
            <w:pPr>
              <w:contextualSpacing/>
              <w:jc w:val="center"/>
              <w:rPr>
                <w:sz w:val="22"/>
                <w:szCs w:val="22"/>
                <w:lang w:val="ro-MD"/>
              </w:rPr>
            </w:pPr>
            <w:r w:rsidRPr="009D3EAD">
              <w:rPr>
                <w:b/>
                <w:sz w:val="22"/>
                <w:szCs w:val="22"/>
                <w:lang w:val="ro-MD"/>
              </w:rPr>
              <w:t>70</w:t>
            </w:r>
          </w:p>
        </w:tc>
      </w:tr>
      <w:tr w:rsidR="00647ECE" w:rsidRPr="009D3EAD" w14:paraId="044A61C7" w14:textId="77777777" w:rsidTr="00523AD8">
        <w:tc>
          <w:tcPr>
            <w:tcW w:w="7229" w:type="dxa"/>
            <w:gridSpan w:val="2"/>
            <w:vAlign w:val="center"/>
          </w:tcPr>
          <w:p w14:paraId="25D0EFF2" w14:textId="77777777" w:rsidR="00647ECE" w:rsidRPr="009D3EAD" w:rsidRDefault="00647ECE" w:rsidP="00647ECE">
            <w:pPr>
              <w:contextualSpacing/>
              <w:jc w:val="both"/>
              <w:rPr>
                <w:sz w:val="22"/>
                <w:szCs w:val="22"/>
                <w:lang w:val="ro-MD"/>
              </w:rPr>
            </w:pPr>
            <w:r w:rsidRPr="009D3EAD">
              <w:rPr>
                <w:b/>
                <w:sz w:val="22"/>
                <w:szCs w:val="22"/>
                <w:lang w:val="ro-MD"/>
              </w:rPr>
              <w:t>TOTAL:</w:t>
            </w:r>
          </w:p>
        </w:tc>
        <w:tc>
          <w:tcPr>
            <w:tcW w:w="2977" w:type="dxa"/>
            <w:gridSpan w:val="4"/>
            <w:vAlign w:val="center"/>
          </w:tcPr>
          <w:p w14:paraId="5B91D2A1" w14:textId="77777777" w:rsidR="00647ECE" w:rsidRPr="009D3EAD" w:rsidRDefault="00647ECE" w:rsidP="00647ECE">
            <w:pPr>
              <w:contextualSpacing/>
              <w:jc w:val="center"/>
              <w:rPr>
                <w:sz w:val="22"/>
                <w:szCs w:val="22"/>
                <w:lang w:val="ro-MD"/>
              </w:rPr>
            </w:pPr>
            <w:r w:rsidRPr="009D3EAD">
              <w:rPr>
                <w:b/>
                <w:sz w:val="22"/>
                <w:szCs w:val="22"/>
                <w:lang w:val="ro-MD"/>
              </w:rPr>
              <w:t>120</w:t>
            </w:r>
          </w:p>
        </w:tc>
      </w:tr>
    </w:tbl>
    <w:p w14:paraId="3495C95D" w14:textId="77777777" w:rsidR="00F942EC" w:rsidRPr="009D3EAD" w:rsidRDefault="00F942EC" w:rsidP="00E71EFE">
      <w:pPr>
        <w:pStyle w:val="af4"/>
        <w:widowControl w:val="0"/>
        <w:ind w:left="644"/>
        <w:contextualSpacing w:val="0"/>
        <w:jc w:val="both"/>
        <w:rPr>
          <w:b/>
          <w:i/>
          <w:sz w:val="22"/>
          <w:szCs w:val="22"/>
          <w:lang w:val="ro-MD"/>
        </w:rPr>
      </w:pPr>
    </w:p>
    <w:p w14:paraId="715AC5DB" w14:textId="77777777" w:rsidR="000A1E21" w:rsidRPr="009D3EAD" w:rsidRDefault="000A1E21" w:rsidP="00E71EFE">
      <w:pPr>
        <w:pStyle w:val="af4"/>
        <w:widowControl w:val="0"/>
        <w:numPr>
          <w:ilvl w:val="0"/>
          <w:numId w:val="7"/>
        </w:numPr>
        <w:ind w:hanging="436"/>
        <w:jc w:val="both"/>
        <w:rPr>
          <w:b/>
          <w:caps/>
          <w:sz w:val="22"/>
          <w:szCs w:val="22"/>
          <w:lang w:val="ro-MD"/>
        </w:rPr>
      </w:pPr>
      <w:r w:rsidRPr="009D3EAD">
        <w:rPr>
          <w:b/>
          <w:caps/>
          <w:sz w:val="22"/>
          <w:szCs w:val="22"/>
          <w:lang w:val="ro-MD"/>
        </w:rPr>
        <w:lastRenderedPageBreak/>
        <w:t>OBIECTIVE DE REFERINŢĂ ŞI UNITĂŢI DE CONŢINUT</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61"/>
      </w:tblGrid>
      <w:tr w:rsidR="003F3EBD" w:rsidRPr="009D3EAD" w14:paraId="4A627CDF" w14:textId="77777777" w:rsidTr="003007E5">
        <w:trPr>
          <w:trHeight w:val="247"/>
          <w:tblHeader/>
        </w:trPr>
        <w:tc>
          <w:tcPr>
            <w:tcW w:w="5245" w:type="dxa"/>
            <w:tcBorders>
              <w:top w:val="single" w:sz="4" w:space="0" w:color="auto"/>
              <w:left w:val="single" w:sz="4" w:space="0" w:color="auto"/>
              <w:bottom w:val="single" w:sz="4" w:space="0" w:color="auto"/>
              <w:right w:val="single" w:sz="4" w:space="0" w:color="auto"/>
            </w:tcBorders>
          </w:tcPr>
          <w:p w14:paraId="426550EE" w14:textId="77777777" w:rsidR="003F3EBD" w:rsidRPr="009D3EAD" w:rsidRDefault="003F3EBD" w:rsidP="00E71EFE">
            <w:pPr>
              <w:tabs>
                <w:tab w:val="left" w:pos="170"/>
              </w:tabs>
              <w:jc w:val="center"/>
              <w:rPr>
                <w:b/>
                <w:iCs/>
                <w:color w:val="000000"/>
                <w:spacing w:val="-4"/>
                <w:sz w:val="22"/>
                <w:szCs w:val="22"/>
                <w:lang w:val="ro-MD"/>
              </w:rPr>
            </w:pPr>
            <w:r w:rsidRPr="009D3EAD">
              <w:rPr>
                <w:b/>
                <w:iCs/>
                <w:color w:val="000000"/>
                <w:spacing w:val="-4"/>
                <w:sz w:val="22"/>
                <w:szCs w:val="22"/>
                <w:lang w:val="ro-MD"/>
              </w:rPr>
              <w:t>Obiective</w:t>
            </w:r>
          </w:p>
        </w:tc>
        <w:tc>
          <w:tcPr>
            <w:tcW w:w="4961" w:type="dxa"/>
            <w:tcBorders>
              <w:top w:val="single" w:sz="4" w:space="0" w:color="auto"/>
              <w:left w:val="single" w:sz="4" w:space="0" w:color="auto"/>
              <w:bottom w:val="single" w:sz="4" w:space="0" w:color="auto"/>
              <w:right w:val="single" w:sz="4" w:space="0" w:color="auto"/>
            </w:tcBorders>
          </w:tcPr>
          <w:p w14:paraId="43DE835E" w14:textId="77777777" w:rsidR="003F3EBD" w:rsidRPr="009D3EAD" w:rsidRDefault="003F3EBD" w:rsidP="00E71EFE">
            <w:pPr>
              <w:tabs>
                <w:tab w:val="left" w:pos="170"/>
              </w:tabs>
              <w:jc w:val="center"/>
              <w:rPr>
                <w:b/>
                <w:iCs/>
                <w:color w:val="000000"/>
                <w:spacing w:val="-4"/>
                <w:sz w:val="22"/>
                <w:szCs w:val="22"/>
                <w:lang w:val="ro-MD"/>
              </w:rPr>
            </w:pPr>
            <w:proofErr w:type="spellStart"/>
            <w:r w:rsidRPr="009D3EAD">
              <w:rPr>
                <w:b/>
                <w:iCs/>
                <w:color w:val="000000"/>
                <w:spacing w:val="-4"/>
                <w:sz w:val="22"/>
                <w:szCs w:val="22"/>
                <w:lang w:val="ro-MD"/>
              </w:rPr>
              <w:t>Unităţi</w:t>
            </w:r>
            <w:proofErr w:type="spellEnd"/>
            <w:r w:rsidRPr="009D3EAD">
              <w:rPr>
                <w:b/>
                <w:iCs/>
                <w:color w:val="000000"/>
                <w:spacing w:val="-4"/>
                <w:sz w:val="22"/>
                <w:szCs w:val="22"/>
                <w:lang w:val="ro-MD"/>
              </w:rPr>
              <w:t xml:space="preserve"> de </w:t>
            </w:r>
            <w:proofErr w:type="spellStart"/>
            <w:r w:rsidRPr="009D3EAD">
              <w:rPr>
                <w:b/>
                <w:iCs/>
                <w:color w:val="000000"/>
                <w:spacing w:val="-4"/>
                <w:sz w:val="22"/>
                <w:szCs w:val="22"/>
                <w:lang w:val="ro-MD"/>
              </w:rPr>
              <w:t>conţinut</w:t>
            </w:r>
            <w:proofErr w:type="spellEnd"/>
          </w:p>
        </w:tc>
      </w:tr>
      <w:tr w:rsidR="000A1E21" w:rsidRPr="009D3EAD" w14:paraId="7B7A7B47" w14:textId="77777777" w:rsidTr="003007E5">
        <w:trPr>
          <w:trHeight w:val="247"/>
        </w:trPr>
        <w:tc>
          <w:tcPr>
            <w:tcW w:w="10206" w:type="dxa"/>
            <w:gridSpan w:val="2"/>
            <w:tcBorders>
              <w:top w:val="single" w:sz="4" w:space="0" w:color="auto"/>
              <w:left w:val="single" w:sz="4" w:space="0" w:color="auto"/>
              <w:bottom w:val="single" w:sz="4" w:space="0" w:color="auto"/>
              <w:right w:val="single" w:sz="4" w:space="0" w:color="auto"/>
            </w:tcBorders>
          </w:tcPr>
          <w:p w14:paraId="3F5D5B0B" w14:textId="77777777" w:rsidR="000A1E21" w:rsidRPr="009D3EAD" w:rsidRDefault="000A1E21" w:rsidP="00E71EFE">
            <w:pPr>
              <w:tabs>
                <w:tab w:val="left" w:pos="170"/>
              </w:tabs>
              <w:jc w:val="both"/>
              <w:rPr>
                <w:b/>
                <w:iCs/>
                <w:color w:val="000000"/>
                <w:spacing w:val="-4"/>
                <w:sz w:val="22"/>
                <w:szCs w:val="22"/>
                <w:lang w:val="ro-MD"/>
              </w:rPr>
            </w:pPr>
            <w:r w:rsidRPr="009D3EAD">
              <w:rPr>
                <w:b/>
                <w:bCs/>
                <w:color w:val="000000"/>
                <w:spacing w:val="-4"/>
                <w:sz w:val="22"/>
                <w:szCs w:val="22"/>
                <w:lang w:val="ro-MD"/>
              </w:rPr>
              <w:t>Tema (capitolul)  1.</w:t>
            </w:r>
            <w:r w:rsidR="00C93803" w:rsidRPr="009D3EAD">
              <w:rPr>
                <w:b/>
                <w:bCs/>
                <w:color w:val="000000"/>
                <w:spacing w:val="-4"/>
                <w:sz w:val="22"/>
                <w:szCs w:val="22"/>
                <w:lang w:val="ro-MD"/>
              </w:rPr>
              <w:t xml:space="preserve"> FIZIO</w:t>
            </w:r>
            <w:r w:rsidR="005701F0" w:rsidRPr="009D3EAD">
              <w:rPr>
                <w:b/>
                <w:bCs/>
                <w:color w:val="000000"/>
                <w:spacing w:val="-4"/>
                <w:sz w:val="22"/>
                <w:szCs w:val="22"/>
                <w:lang w:val="ro-MD"/>
              </w:rPr>
              <w:t>PATOLOGIA GENERALĂ</w:t>
            </w:r>
          </w:p>
        </w:tc>
      </w:tr>
      <w:tr w:rsidR="00965478" w:rsidRPr="009D3EAD" w14:paraId="3F7CE4F0" w14:textId="77777777" w:rsidTr="00725322">
        <w:trPr>
          <w:trHeight w:val="63"/>
        </w:trPr>
        <w:tc>
          <w:tcPr>
            <w:tcW w:w="5245" w:type="dxa"/>
            <w:vMerge w:val="restart"/>
            <w:tcBorders>
              <w:top w:val="single" w:sz="4" w:space="0" w:color="auto"/>
              <w:left w:val="single" w:sz="4" w:space="0" w:color="auto"/>
              <w:right w:val="single" w:sz="4" w:space="0" w:color="auto"/>
            </w:tcBorders>
          </w:tcPr>
          <w:p w14:paraId="24D83B2C" w14:textId="77777777" w:rsidR="00C93803" w:rsidRPr="009D3EAD" w:rsidRDefault="00C93803" w:rsidP="00E71EFE">
            <w:pPr>
              <w:numPr>
                <w:ilvl w:val="0"/>
                <w:numId w:val="16"/>
              </w:numPr>
              <w:tabs>
                <w:tab w:val="clear" w:pos="720"/>
              </w:tabs>
              <w:ind w:left="171" w:hanging="171"/>
              <w:jc w:val="both"/>
              <w:rPr>
                <w:i/>
                <w:sz w:val="22"/>
                <w:szCs w:val="22"/>
                <w:lang w:val="ro-MD"/>
              </w:rPr>
            </w:pPr>
            <w:r w:rsidRPr="009D3EAD">
              <w:rPr>
                <w:sz w:val="22"/>
                <w:szCs w:val="22"/>
                <w:lang w:val="ro-MD"/>
              </w:rPr>
              <w:t xml:space="preserve">Să definească </w:t>
            </w:r>
            <w:r w:rsidR="005701F0" w:rsidRPr="009D3EAD">
              <w:rPr>
                <w:sz w:val="22"/>
                <w:szCs w:val="22"/>
                <w:lang w:val="ro-MD"/>
              </w:rPr>
              <w:t>entitatea de etiologie, patogenie, proces patologic, cerc vicios, tratament patogenetic și simptomatic</w:t>
            </w:r>
            <w:r w:rsidR="00A1116B" w:rsidRPr="009D3EAD">
              <w:rPr>
                <w:sz w:val="22"/>
                <w:szCs w:val="22"/>
                <w:lang w:val="ro-MD"/>
              </w:rPr>
              <w:t>.</w:t>
            </w:r>
          </w:p>
          <w:p w14:paraId="1662BB83" w14:textId="6196615B" w:rsidR="00C93803" w:rsidRPr="009D3EAD" w:rsidRDefault="005701F0" w:rsidP="00E71EFE">
            <w:pPr>
              <w:pStyle w:val="z1Char"/>
              <w:numPr>
                <w:ilvl w:val="0"/>
                <w:numId w:val="16"/>
              </w:numPr>
              <w:tabs>
                <w:tab w:val="clear" w:pos="720"/>
                <w:tab w:val="num" w:pos="171"/>
              </w:tabs>
              <w:ind w:left="171" w:hanging="142"/>
              <w:rPr>
                <w:spacing w:val="-4"/>
                <w:lang w:val="ro-MD"/>
              </w:rPr>
            </w:pPr>
            <w:r w:rsidRPr="009D3EAD">
              <w:rPr>
                <w:lang w:val="ro-MD"/>
              </w:rPr>
              <w:t>S</w:t>
            </w:r>
            <w:r w:rsidR="00C93803" w:rsidRPr="009D3EAD">
              <w:rPr>
                <w:lang w:val="ro-MD"/>
              </w:rPr>
              <w:t xml:space="preserve">ă cunoască </w:t>
            </w:r>
            <w:r w:rsidR="00EB37C7" w:rsidRPr="009D3EAD">
              <w:rPr>
                <w:lang w:val="ro-MD"/>
              </w:rPr>
              <w:t>baza fiziopatologică a leziunilor celulare și semnificația diferitor factor</w:t>
            </w:r>
            <w:r w:rsidR="002F3ACE" w:rsidRPr="009D3EAD">
              <w:rPr>
                <w:lang w:val="ro-MD"/>
              </w:rPr>
              <w:t>i endogeni și exogeni de declan</w:t>
            </w:r>
            <w:r w:rsidR="00EB37C7" w:rsidRPr="009D3EAD">
              <w:rPr>
                <w:lang w:val="ro-MD"/>
              </w:rPr>
              <w:t>ș</w:t>
            </w:r>
            <w:r w:rsidR="002F3ACE" w:rsidRPr="009D3EAD">
              <w:rPr>
                <w:lang w:val="ro-MD"/>
              </w:rPr>
              <w:t>a</w:t>
            </w:r>
            <w:r w:rsidR="00EB37C7" w:rsidRPr="009D3EAD">
              <w:rPr>
                <w:lang w:val="ro-MD"/>
              </w:rPr>
              <w:t>re a injuriei celulare. Să deceleze tipurile de moarte celulară (</w:t>
            </w:r>
            <w:proofErr w:type="spellStart"/>
            <w:r w:rsidR="00EB37C7" w:rsidRPr="009D3EAD">
              <w:rPr>
                <w:lang w:val="ro-MD"/>
              </w:rPr>
              <w:t>apoptoza</w:t>
            </w:r>
            <w:proofErr w:type="spellEnd"/>
            <w:r w:rsidR="00EB37C7" w:rsidRPr="009D3EAD">
              <w:rPr>
                <w:lang w:val="ro-MD"/>
              </w:rPr>
              <w:t>, autoliza, necroza), precum și procesele tipice celulare (atrofia, scleroza, hipertrofia,</w:t>
            </w:r>
            <w:r w:rsidR="00496052" w:rsidRPr="009D3EAD">
              <w:rPr>
                <w:lang w:val="ro-MD"/>
              </w:rPr>
              <w:t xml:space="preserve"> metaplazia).</w:t>
            </w:r>
            <w:r w:rsidR="00EB37C7" w:rsidRPr="009D3EAD">
              <w:rPr>
                <w:lang w:val="ro-MD"/>
              </w:rPr>
              <w:t xml:space="preserve"> </w:t>
            </w:r>
          </w:p>
          <w:p w14:paraId="64C050BA" w14:textId="35159743" w:rsidR="00C93803" w:rsidRPr="009D3EAD" w:rsidRDefault="00496052" w:rsidP="00E71EFE">
            <w:pPr>
              <w:pStyle w:val="z1Char"/>
              <w:numPr>
                <w:ilvl w:val="0"/>
                <w:numId w:val="16"/>
              </w:numPr>
              <w:tabs>
                <w:tab w:val="clear" w:pos="720"/>
                <w:tab w:val="left" w:pos="170"/>
              </w:tabs>
              <w:ind w:left="171" w:hanging="142"/>
              <w:rPr>
                <w:spacing w:val="-4"/>
                <w:lang w:val="ro-MD"/>
              </w:rPr>
            </w:pPr>
            <w:r w:rsidRPr="009D3EAD">
              <w:rPr>
                <w:lang w:val="ro-MD"/>
              </w:rPr>
              <w:t>S</w:t>
            </w:r>
            <w:r w:rsidR="00AD7880" w:rsidRPr="009D3EAD">
              <w:rPr>
                <w:lang w:val="ro-MD"/>
              </w:rPr>
              <w:t>ă</w:t>
            </w:r>
            <w:r w:rsidR="00C93803" w:rsidRPr="009D3EAD">
              <w:rPr>
                <w:lang w:val="ro-MD"/>
              </w:rPr>
              <w:t xml:space="preserve"> demonstreze mecanism</w:t>
            </w:r>
            <w:r w:rsidRPr="009D3EAD">
              <w:rPr>
                <w:lang w:val="ro-MD"/>
              </w:rPr>
              <w:t xml:space="preserve">ele </w:t>
            </w:r>
            <w:r w:rsidR="00C93803" w:rsidRPr="009D3EAD">
              <w:rPr>
                <w:lang w:val="ro-MD"/>
              </w:rPr>
              <w:t>de</w:t>
            </w:r>
            <w:r w:rsidR="00AD7880" w:rsidRPr="009D3EAD">
              <w:rPr>
                <w:lang w:val="ro-MD"/>
              </w:rPr>
              <w:t xml:space="preserve"> </w:t>
            </w:r>
            <w:r w:rsidRPr="009D3EAD">
              <w:rPr>
                <w:lang w:val="ro-MD"/>
              </w:rPr>
              <w:t>declanșare a inflamației, de perturbare a circul</w:t>
            </w:r>
            <w:r w:rsidR="009D3EAD" w:rsidRPr="009D3EAD">
              <w:rPr>
                <w:lang w:val="ro-MD"/>
              </w:rPr>
              <w:t>a</w:t>
            </w:r>
            <w:r w:rsidRPr="009D3EAD">
              <w:rPr>
                <w:lang w:val="ro-MD"/>
              </w:rPr>
              <w:t xml:space="preserve">ției regionale, de </w:t>
            </w:r>
            <w:proofErr w:type="spellStart"/>
            <w:r w:rsidRPr="009D3EAD">
              <w:rPr>
                <w:lang w:val="ro-MD"/>
              </w:rPr>
              <w:t>ecsudație</w:t>
            </w:r>
            <w:proofErr w:type="spellEnd"/>
            <w:r w:rsidRPr="009D3EAD">
              <w:rPr>
                <w:lang w:val="ro-MD"/>
              </w:rPr>
              <w:t xml:space="preserve"> și migrare celulară</w:t>
            </w:r>
            <w:r w:rsidR="009D3EAD" w:rsidRPr="009D3EAD">
              <w:rPr>
                <w:lang w:val="ro-MD"/>
              </w:rPr>
              <w:t>, cât și proliferare a structuri</w:t>
            </w:r>
            <w:r w:rsidRPr="009D3EAD">
              <w:rPr>
                <w:lang w:val="ro-MD"/>
              </w:rPr>
              <w:t xml:space="preserve">lor </w:t>
            </w:r>
            <w:r w:rsidR="009D3EAD" w:rsidRPr="009D3EAD">
              <w:rPr>
                <w:lang w:val="ro-MD"/>
              </w:rPr>
              <w:t>mezenchimele</w:t>
            </w:r>
            <w:r w:rsidR="00A1116B" w:rsidRPr="009D3EAD">
              <w:rPr>
                <w:lang w:val="ro-MD"/>
              </w:rPr>
              <w:t>.</w:t>
            </w:r>
          </w:p>
          <w:p w14:paraId="40E5DBFE" w14:textId="0856EE0D" w:rsidR="00C93803" w:rsidRPr="009D3EAD" w:rsidRDefault="00496052" w:rsidP="00E71EFE">
            <w:pPr>
              <w:pStyle w:val="z1Char"/>
              <w:numPr>
                <w:ilvl w:val="0"/>
                <w:numId w:val="16"/>
              </w:numPr>
              <w:tabs>
                <w:tab w:val="clear" w:pos="720"/>
                <w:tab w:val="num" w:pos="171"/>
              </w:tabs>
              <w:ind w:left="171" w:hanging="142"/>
              <w:rPr>
                <w:spacing w:val="-4"/>
                <w:lang w:val="ro-MD"/>
              </w:rPr>
            </w:pPr>
            <w:r w:rsidRPr="009D3EAD">
              <w:rPr>
                <w:lang w:val="ro-MD"/>
              </w:rPr>
              <w:t>S</w:t>
            </w:r>
            <w:r w:rsidR="00C93803" w:rsidRPr="009D3EAD">
              <w:rPr>
                <w:lang w:val="ro-MD"/>
              </w:rPr>
              <w:t>ă aplice</w:t>
            </w:r>
            <w:r w:rsidR="00AD7880" w:rsidRPr="009D3EAD">
              <w:rPr>
                <w:lang w:val="ro-MD"/>
              </w:rPr>
              <w:t xml:space="preserve"> legi</w:t>
            </w:r>
            <w:r w:rsidRPr="009D3EAD">
              <w:rPr>
                <w:lang w:val="ro-MD"/>
              </w:rPr>
              <w:t xml:space="preserve">tățile funcționării sistemului imunocompetent în cadrul alergiei și stărilor autoimune, la noima </w:t>
            </w:r>
            <w:r w:rsidR="009D3EAD" w:rsidRPr="009D3EAD">
              <w:rPr>
                <w:lang w:val="ro-MD"/>
              </w:rPr>
              <w:t>răspunsului</w:t>
            </w:r>
            <w:r w:rsidRPr="009D3EAD">
              <w:rPr>
                <w:lang w:val="ro-MD"/>
              </w:rPr>
              <w:t xml:space="preserve"> </w:t>
            </w:r>
            <w:proofErr w:type="spellStart"/>
            <w:r w:rsidRPr="009D3EAD">
              <w:rPr>
                <w:lang w:val="ro-MD"/>
              </w:rPr>
              <w:t>hipere</w:t>
            </w:r>
            <w:r w:rsidR="009D3EAD" w:rsidRPr="009D3EAD">
              <w:rPr>
                <w:lang w:val="ro-MD"/>
              </w:rPr>
              <w:t>r</w:t>
            </w:r>
            <w:r w:rsidRPr="009D3EAD">
              <w:rPr>
                <w:lang w:val="ro-MD"/>
              </w:rPr>
              <w:t>gic</w:t>
            </w:r>
            <w:proofErr w:type="spellEnd"/>
            <w:r w:rsidRPr="009D3EAD">
              <w:rPr>
                <w:lang w:val="ro-MD"/>
              </w:rPr>
              <w:t xml:space="preserve"> la acțiunea antigenelor complete și </w:t>
            </w:r>
            <w:proofErr w:type="spellStart"/>
            <w:r w:rsidRPr="009D3EAD">
              <w:rPr>
                <w:lang w:val="ro-MD"/>
              </w:rPr>
              <w:t>haptene</w:t>
            </w:r>
            <w:proofErr w:type="spellEnd"/>
            <w:r w:rsidRPr="009D3EAD">
              <w:rPr>
                <w:lang w:val="ro-MD"/>
              </w:rPr>
              <w:t>.</w:t>
            </w:r>
          </w:p>
          <w:p w14:paraId="4D3572BE" w14:textId="3580F4DC" w:rsidR="00965478" w:rsidRPr="009D3EAD" w:rsidRDefault="00496052" w:rsidP="00E71EFE">
            <w:pPr>
              <w:pStyle w:val="z1Char"/>
              <w:numPr>
                <w:ilvl w:val="0"/>
                <w:numId w:val="16"/>
              </w:numPr>
              <w:tabs>
                <w:tab w:val="clear" w:pos="720"/>
                <w:tab w:val="num" w:pos="171"/>
              </w:tabs>
              <w:ind w:left="171" w:hanging="142"/>
              <w:rPr>
                <w:spacing w:val="-4"/>
                <w:lang w:val="ro-MD"/>
              </w:rPr>
            </w:pPr>
            <w:r w:rsidRPr="009D3EAD">
              <w:rPr>
                <w:lang w:val="ro-MD"/>
              </w:rPr>
              <w:t>S</w:t>
            </w:r>
            <w:r w:rsidR="00C93803" w:rsidRPr="009D3EAD">
              <w:rPr>
                <w:lang w:val="ro-MD"/>
              </w:rPr>
              <w:t>ă integreze</w:t>
            </w:r>
            <w:r w:rsidR="00AD7880" w:rsidRPr="009D3EAD">
              <w:rPr>
                <w:lang w:val="ro-MD"/>
              </w:rPr>
              <w:t xml:space="preserve"> </w:t>
            </w:r>
            <w:r w:rsidR="009D3EAD" w:rsidRPr="009D3EAD">
              <w:rPr>
                <w:lang w:val="ro-MD"/>
              </w:rPr>
              <w:t>cunoștințele</w:t>
            </w:r>
            <w:r w:rsidR="00AD7880" w:rsidRPr="009D3EAD">
              <w:rPr>
                <w:lang w:val="ro-MD"/>
              </w:rPr>
              <w:t xml:space="preserve"> privind </w:t>
            </w:r>
            <w:r w:rsidRPr="009D3EAD">
              <w:rPr>
                <w:lang w:val="ro-MD"/>
              </w:rPr>
              <w:t xml:space="preserve">dereglarea echilibrului </w:t>
            </w:r>
            <w:proofErr w:type="spellStart"/>
            <w:r w:rsidRPr="009D3EAD">
              <w:rPr>
                <w:lang w:val="ro-MD"/>
              </w:rPr>
              <w:t>hidroelectrolitic</w:t>
            </w:r>
            <w:proofErr w:type="spellEnd"/>
            <w:r w:rsidR="00F66813" w:rsidRPr="009D3EAD">
              <w:rPr>
                <w:lang w:val="ro-MD"/>
              </w:rPr>
              <w:t xml:space="preserve"> și tipurile de dezvoltare a </w:t>
            </w:r>
            <w:proofErr w:type="spellStart"/>
            <w:r w:rsidR="00F66813" w:rsidRPr="009D3EAD">
              <w:rPr>
                <w:lang w:val="ro-MD"/>
              </w:rPr>
              <w:t>dishidriilor</w:t>
            </w:r>
            <w:proofErr w:type="spellEnd"/>
            <w:r w:rsidR="00F66813" w:rsidRPr="009D3EAD">
              <w:rPr>
                <w:lang w:val="ro-MD"/>
              </w:rPr>
              <w:t xml:space="preserve"> și, respectiv a edemelor, perturbarea echilibrului </w:t>
            </w:r>
            <w:proofErr w:type="spellStart"/>
            <w:r w:rsidR="00F66813" w:rsidRPr="009D3EAD">
              <w:rPr>
                <w:lang w:val="ro-MD"/>
              </w:rPr>
              <w:t>acido</w:t>
            </w:r>
            <w:proofErr w:type="spellEnd"/>
            <w:r w:rsidR="00F66813" w:rsidRPr="009D3EAD">
              <w:rPr>
                <w:lang w:val="ro-MD"/>
              </w:rPr>
              <w:t xml:space="preserve">-bazic și </w:t>
            </w:r>
            <w:r w:rsidR="009D3EAD" w:rsidRPr="009D3EAD">
              <w:rPr>
                <w:lang w:val="ro-MD"/>
              </w:rPr>
              <w:t>mecanismele</w:t>
            </w:r>
            <w:r w:rsidR="00F66813" w:rsidRPr="009D3EAD">
              <w:rPr>
                <w:lang w:val="ro-MD"/>
              </w:rPr>
              <w:t xml:space="preserve"> de dezvoltare a paternelor de acidoză și alcaloză (respirator, metabolic ș excretor)</w:t>
            </w:r>
            <w:r w:rsidR="00A1116B" w:rsidRPr="009D3EAD">
              <w:rPr>
                <w:lang w:val="ro-MD"/>
              </w:rPr>
              <w:t>.</w:t>
            </w:r>
          </w:p>
        </w:tc>
        <w:tc>
          <w:tcPr>
            <w:tcW w:w="4961" w:type="dxa"/>
            <w:tcBorders>
              <w:top w:val="single" w:sz="4" w:space="0" w:color="auto"/>
              <w:left w:val="single" w:sz="4" w:space="0" w:color="auto"/>
              <w:bottom w:val="single" w:sz="4" w:space="0" w:color="auto"/>
              <w:right w:val="single" w:sz="4" w:space="0" w:color="auto"/>
            </w:tcBorders>
            <w:vAlign w:val="center"/>
          </w:tcPr>
          <w:p w14:paraId="167FCA34" w14:textId="77777777" w:rsidR="000F4127" w:rsidRPr="009D3EAD" w:rsidRDefault="000F4127" w:rsidP="00E71EFE">
            <w:pPr>
              <w:tabs>
                <w:tab w:val="left" w:pos="170"/>
              </w:tabs>
              <w:jc w:val="both"/>
              <w:rPr>
                <w:iCs/>
                <w:color w:val="000000"/>
                <w:spacing w:val="-4"/>
                <w:sz w:val="22"/>
                <w:szCs w:val="22"/>
                <w:lang w:val="ro-MD"/>
              </w:rPr>
            </w:pPr>
          </w:p>
        </w:tc>
      </w:tr>
      <w:tr w:rsidR="00965478" w:rsidRPr="009D3EAD" w14:paraId="76FEA551" w14:textId="77777777" w:rsidTr="003007E5">
        <w:trPr>
          <w:trHeight w:val="623"/>
        </w:trPr>
        <w:tc>
          <w:tcPr>
            <w:tcW w:w="5245" w:type="dxa"/>
            <w:vMerge/>
            <w:tcBorders>
              <w:left w:val="single" w:sz="4" w:space="0" w:color="auto"/>
              <w:right w:val="single" w:sz="4" w:space="0" w:color="auto"/>
            </w:tcBorders>
          </w:tcPr>
          <w:p w14:paraId="35679FEF" w14:textId="77777777" w:rsidR="00965478" w:rsidRPr="009D3EAD" w:rsidRDefault="00965478" w:rsidP="00E71EFE">
            <w:pPr>
              <w:pStyle w:val="z1Char"/>
              <w:tabs>
                <w:tab w:val="clear" w:pos="227"/>
                <w:tab w:val="left" w:pos="170"/>
              </w:tabs>
              <w:rPr>
                <w:spacing w:val="-4"/>
                <w:lang w:val="ro-MD"/>
              </w:rPr>
            </w:pPr>
          </w:p>
        </w:tc>
        <w:tc>
          <w:tcPr>
            <w:tcW w:w="4961" w:type="dxa"/>
            <w:tcBorders>
              <w:top w:val="single" w:sz="4" w:space="0" w:color="auto"/>
              <w:left w:val="single" w:sz="4" w:space="0" w:color="auto"/>
              <w:bottom w:val="nil"/>
              <w:right w:val="single" w:sz="4" w:space="0" w:color="auto"/>
            </w:tcBorders>
            <w:vAlign w:val="center"/>
          </w:tcPr>
          <w:p w14:paraId="636F5802" w14:textId="00208F37" w:rsidR="00A1116B" w:rsidRPr="009D3EAD" w:rsidRDefault="00790A09" w:rsidP="00E71EFE">
            <w:pPr>
              <w:tabs>
                <w:tab w:val="left" w:pos="170"/>
              </w:tabs>
              <w:jc w:val="both"/>
              <w:rPr>
                <w:sz w:val="22"/>
                <w:szCs w:val="22"/>
                <w:lang w:val="ro-MD"/>
              </w:rPr>
            </w:pPr>
            <w:r w:rsidRPr="009D3EAD">
              <w:rPr>
                <w:iCs/>
                <w:color w:val="000000"/>
                <w:spacing w:val="-4"/>
                <w:sz w:val="22"/>
                <w:szCs w:val="22"/>
                <w:lang w:val="ro-MD"/>
              </w:rPr>
              <w:t>1</w:t>
            </w:r>
            <w:r w:rsidR="00F66813" w:rsidRPr="009D3EAD">
              <w:rPr>
                <w:iCs/>
                <w:color w:val="000000"/>
                <w:spacing w:val="-4"/>
                <w:sz w:val="22"/>
                <w:szCs w:val="22"/>
                <w:lang w:val="ro-MD"/>
              </w:rPr>
              <w:t>. Factor etiologic și condiții de evoluție a bolii, mecani</w:t>
            </w:r>
            <w:r w:rsidR="009D3EAD" w:rsidRPr="009D3EAD">
              <w:rPr>
                <w:iCs/>
                <w:color w:val="000000"/>
                <w:spacing w:val="-4"/>
                <w:sz w:val="22"/>
                <w:szCs w:val="22"/>
                <w:lang w:val="ro-MD"/>
              </w:rPr>
              <w:t>s</w:t>
            </w:r>
            <w:r w:rsidR="00F66813" w:rsidRPr="009D3EAD">
              <w:rPr>
                <w:iCs/>
                <w:color w:val="000000"/>
                <w:spacing w:val="-4"/>
                <w:sz w:val="22"/>
                <w:szCs w:val="22"/>
                <w:lang w:val="ro-MD"/>
              </w:rPr>
              <w:t>m patogenetic și cerc vicios</w:t>
            </w:r>
            <w:r w:rsidRPr="009D3EAD">
              <w:rPr>
                <w:sz w:val="22"/>
                <w:szCs w:val="22"/>
                <w:lang w:val="ro-MD"/>
              </w:rPr>
              <w:t>.</w:t>
            </w:r>
          </w:p>
          <w:p w14:paraId="419029CE" w14:textId="77777777" w:rsidR="000F4127" w:rsidRPr="009D3EAD" w:rsidRDefault="00965478" w:rsidP="00E71EFE">
            <w:pPr>
              <w:tabs>
                <w:tab w:val="left" w:pos="170"/>
              </w:tabs>
              <w:jc w:val="both"/>
              <w:rPr>
                <w:sz w:val="22"/>
                <w:szCs w:val="22"/>
                <w:lang w:val="ro-MD"/>
              </w:rPr>
            </w:pPr>
            <w:r w:rsidRPr="009D3EAD">
              <w:rPr>
                <w:iCs/>
                <w:color w:val="000000"/>
                <w:spacing w:val="-4"/>
                <w:sz w:val="22"/>
                <w:szCs w:val="22"/>
                <w:lang w:val="ro-MD"/>
              </w:rPr>
              <w:t>2</w:t>
            </w:r>
            <w:r w:rsidR="00F66813" w:rsidRPr="009D3EAD">
              <w:rPr>
                <w:iCs/>
                <w:color w:val="000000"/>
                <w:spacing w:val="-4"/>
                <w:sz w:val="22"/>
                <w:szCs w:val="22"/>
                <w:lang w:val="ro-MD"/>
              </w:rPr>
              <w:t>.</w:t>
            </w:r>
            <w:r w:rsidR="00F54D85" w:rsidRPr="009D3EAD">
              <w:rPr>
                <w:sz w:val="22"/>
                <w:szCs w:val="22"/>
                <w:lang w:val="ro-MD"/>
              </w:rPr>
              <w:t xml:space="preserve"> </w:t>
            </w:r>
            <w:r w:rsidR="00F66813" w:rsidRPr="009D3EAD">
              <w:rPr>
                <w:sz w:val="22"/>
                <w:szCs w:val="22"/>
                <w:lang w:val="ro-MD"/>
              </w:rPr>
              <w:t xml:space="preserve">Leziunea </w:t>
            </w:r>
            <w:proofErr w:type="spellStart"/>
            <w:r w:rsidR="00F66813" w:rsidRPr="009D3EAD">
              <w:rPr>
                <w:sz w:val="22"/>
                <w:szCs w:val="22"/>
                <w:lang w:val="ro-MD"/>
              </w:rPr>
              <w:t>membranară</w:t>
            </w:r>
            <w:proofErr w:type="spellEnd"/>
            <w:r w:rsidR="00F66813" w:rsidRPr="009D3EAD">
              <w:rPr>
                <w:sz w:val="22"/>
                <w:szCs w:val="22"/>
                <w:lang w:val="ro-MD"/>
              </w:rPr>
              <w:t xml:space="preserve"> și stresul oxidativ</w:t>
            </w:r>
            <w:r w:rsidR="00F54D85" w:rsidRPr="009D3EAD">
              <w:rPr>
                <w:sz w:val="22"/>
                <w:szCs w:val="22"/>
                <w:lang w:val="ro-MD"/>
              </w:rPr>
              <w:t xml:space="preserve">. </w:t>
            </w:r>
            <w:proofErr w:type="spellStart"/>
            <w:r w:rsidR="00DA7228" w:rsidRPr="009D3EAD">
              <w:rPr>
                <w:sz w:val="22"/>
                <w:szCs w:val="22"/>
                <w:lang w:val="ro-MD"/>
              </w:rPr>
              <w:t>Hipoxia</w:t>
            </w:r>
            <w:proofErr w:type="spellEnd"/>
            <w:r w:rsidR="00DA7228" w:rsidRPr="009D3EAD">
              <w:rPr>
                <w:sz w:val="22"/>
                <w:szCs w:val="22"/>
                <w:lang w:val="ro-MD"/>
              </w:rPr>
              <w:t xml:space="preserve">. </w:t>
            </w:r>
          </w:p>
          <w:p w14:paraId="52A09EF3" w14:textId="77777777" w:rsidR="000F4127" w:rsidRPr="009D3EAD" w:rsidRDefault="000F4127" w:rsidP="00E71EFE">
            <w:pPr>
              <w:tabs>
                <w:tab w:val="left" w:pos="170"/>
              </w:tabs>
              <w:jc w:val="both"/>
              <w:rPr>
                <w:iCs/>
                <w:color w:val="000000"/>
                <w:spacing w:val="-4"/>
                <w:sz w:val="22"/>
                <w:szCs w:val="22"/>
                <w:lang w:val="ro-MD"/>
              </w:rPr>
            </w:pPr>
            <w:r w:rsidRPr="009D3EAD">
              <w:rPr>
                <w:sz w:val="22"/>
                <w:szCs w:val="22"/>
                <w:lang w:val="ro-MD"/>
              </w:rPr>
              <w:t xml:space="preserve">3. </w:t>
            </w:r>
            <w:r w:rsidR="00F66813" w:rsidRPr="009D3EAD">
              <w:rPr>
                <w:sz w:val="22"/>
                <w:szCs w:val="22"/>
                <w:lang w:val="ro-MD"/>
              </w:rPr>
              <w:t xml:space="preserve">Leziuni reversibile și ireversibile. </w:t>
            </w:r>
            <w:proofErr w:type="spellStart"/>
            <w:r w:rsidR="00F66813" w:rsidRPr="009D3EAD">
              <w:rPr>
                <w:sz w:val="22"/>
                <w:szCs w:val="22"/>
                <w:lang w:val="ro-MD"/>
              </w:rPr>
              <w:t>Apoptoza</w:t>
            </w:r>
            <w:proofErr w:type="spellEnd"/>
            <w:r w:rsidR="00F66813" w:rsidRPr="009D3EAD">
              <w:rPr>
                <w:sz w:val="22"/>
                <w:szCs w:val="22"/>
                <w:lang w:val="ro-MD"/>
              </w:rPr>
              <w:t xml:space="preserve"> și </w:t>
            </w:r>
            <w:proofErr w:type="spellStart"/>
            <w:r w:rsidR="00F66813" w:rsidRPr="009D3EAD">
              <w:rPr>
                <w:sz w:val="22"/>
                <w:szCs w:val="22"/>
                <w:lang w:val="ro-MD"/>
              </w:rPr>
              <w:t>nectroza</w:t>
            </w:r>
            <w:proofErr w:type="spellEnd"/>
            <w:r w:rsidR="00F66813" w:rsidRPr="009D3EAD">
              <w:rPr>
                <w:sz w:val="22"/>
                <w:szCs w:val="22"/>
                <w:lang w:val="ro-MD"/>
              </w:rPr>
              <w:t xml:space="preserve"> celulei. </w:t>
            </w:r>
          </w:p>
        </w:tc>
      </w:tr>
      <w:tr w:rsidR="00965478" w:rsidRPr="009D3EAD" w14:paraId="208780F8" w14:textId="77777777" w:rsidTr="003007E5">
        <w:trPr>
          <w:trHeight w:val="349"/>
        </w:trPr>
        <w:tc>
          <w:tcPr>
            <w:tcW w:w="5245" w:type="dxa"/>
            <w:vMerge/>
            <w:tcBorders>
              <w:left w:val="single" w:sz="4" w:space="0" w:color="auto"/>
              <w:bottom w:val="single" w:sz="4" w:space="0" w:color="auto"/>
              <w:right w:val="single" w:sz="4" w:space="0" w:color="auto"/>
            </w:tcBorders>
          </w:tcPr>
          <w:p w14:paraId="22191AD9" w14:textId="77777777" w:rsidR="00965478" w:rsidRPr="009D3EAD" w:rsidRDefault="00965478" w:rsidP="00E71EFE">
            <w:pPr>
              <w:pStyle w:val="z1Char"/>
              <w:tabs>
                <w:tab w:val="clear" w:pos="227"/>
                <w:tab w:val="left" w:pos="170"/>
              </w:tabs>
              <w:rPr>
                <w:spacing w:val="-4"/>
                <w:lang w:val="ro-MD"/>
              </w:rPr>
            </w:pPr>
          </w:p>
        </w:tc>
        <w:tc>
          <w:tcPr>
            <w:tcW w:w="4961" w:type="dxa"/>
            <w:tcBorders>
              <w:top w:val="nil"/>
              <w:left w:val="single" w:sz="4" w:space="0" w:color="auto"/>
              <w:bottom w:val="single" w:sz="4" w:space="0" w:color="auto"/>
              <w:right w:val="single" w:sz="4" w:space="0" w:color="auto"/>
            </w:tcBorders>
            <w:vAlign w:val="center"/>
          </w:tcPr>
          <w:p w14:paraId="3827CB94" w14:textId="77777777" w:rsidR="000F4127" w:rsidRPr="009D3EAD" w:rsidRDefault="000F4127" w:rsidP="00E71EFE">
            <w:pPr>
              <w:jc w:val="both"/>
              <w:rPr>
                <w:sz w:val="22"/>
                <w:szCs w:val="22"/>
                <w:lang w:val="ro-MD"/>
              </w:rPr>
            </w:pPr>
            <w:r w:rsidRPr="009D3EAD">
              <w:rPr>
                <w:sz w:val="22"/>
                <w:szCs w:val="22"/>
                <w:lang w:val="ro-MD"/>
              </w:rPr>
              <w:t xml:space="preserve">4. </w:t>
            </w:r>
            <w:r w:rsidR="00F66813" w:rsidRPr="009D3EAD">
              <w:rPr>
                <w:sz w:val="22"/>
                <w:szCs w:val="22"/>
                <w:lang w:val="ro-MD"/>
              </w:rPr>
              <w:t xml:space="preserve">Factori negativi și pozitivi ai </w:t>
            </w:r>
            <w:proofErr w:type="spellStart"/>
            <w:r w:rsidR="00F66813" w:rsidRPr="009D3EAD">
              <w:rPr>
                <w:sz w:val="22"/>
                <w:szCs w:val="22"/>
                <w:lang w:val="ro-MD"/>
              </w:rPr>
              <w:t>apoptozei</w:t>
            </w:r>
            <w:proofErr w:type="spellEnd"/>
            <w:r w:rsidR="00F54D85" w:rsidRPr="009D3EAD">
              <w:rPr>
                <w:sz w:val="22"/>
                <w:szCs w:val="22"/>
                <w:lang w:val="ro-MD"/>
              </w:rPr>
              <w:t xml:space="preserve">. </w:t>
            </w:r>
          </w:p>
          <w:p w14:paraId="69B9B0F3" w14:textId="77777777" w:rsidR="000F4127" w:rsidRPr="009D3EAD" w:rsidRDefault="000F4127" w:rsidP="00E71EFE">
            <w:pPr>
              <w:jc w:val="both"/>
              <w:rPr>
                <w:sz w:val="22"/>
                <w:szCs w:val="22"/>
                <w:lang w:val="ro-MD"/>
              </w:rPr>
            </w:pPr>
            <w:r w:rsidRPr="009D3EAD">
              <w:rPr>
                <w:sz w:val="22"/>
                <w:szCs w:val="22"/>
                <w:lang w:val="ro-MD"/>
              </w:rPr>
              <w:t xml:space="preserve">5. </w:t>
            </w:r>
            <w:r w:rsidR="00B71756" w:rsidRPr="009D3EAD">
              <w:rPr>
                <w:sz w:val="22"/>
                <w:szCs w:val="22"/>
                <w:lang w:val="ro-MD"/>
              </w:rPr>
              <w:t>Factori de creștere, hipertrofie și atrofie.</w:t>
            </w:r>
          </w:p>
          <w:p w14:paraId="13C63F5C" w14:textId="77777777" w:rsidR="00F47F06" w:rsidRPr="009D3EAD" w:rsidRDefault="00F47F06" w:rsidP="00E71EFE">
            <w:pPr>
              <w:jc w:val="both"/>
              <w:rPr>
                <w:sz w:val="22"/>
                <w:szCs w:val="22"/>
                <w:lang w:val="ro-MD"/>
              </w:rPr>
            </w:pPr>
            <w:r w:rsidRPr="009D3EAD">
              <w:rPr>
                <w:sz w:val="22"/>
                <w:szCs w:val="22"/>
                <w:lang w:val="ro-MD"/>
              </w:rPr>
              <w:t xml:space="preserve">6. </w:t>
            </w:r>
            <w:r w:rsidR="00B71756" w:rsidRPr="009D3EAD">
              <w:rPr>
                <w:sz w:val="22"/>
                <w:szCs w:val="22"/>
                <w:lang w:val="ro-MD"/>
              </w:rPr>
              <w:t>Regenerare fiziologică și patologică, fibroză și scleroză, deformația organului și remodelare</w:t>
            </w:r>
            <w:r w:rsidRPr="009D3EAD">
              <w:rPr>
                <w:sz w:val="22"/>
                <w:szCs w:val="22"/>
                <w:lang w:val="ro-MD"/>
              </w:rPr>
              <w:t>.</w:t>
            </w:r>
          </w:p>
          <w:p w14:paraId="3779612C" w14:textId="77777777" w:rsidR="000F4127" w:rsidRPr="009D3EAD" w:rsidRDefault="00F47F06" w:rsidP="00E71EFE">
            <w:pPr>
              <w:jc w:val="both"/>
              <w:rPr>
                <w:sz w:val="22"/>
                <w:szCs w:val="22"/>
                <w:lang w:val="ro-MD"/>
              </w:rPr>
            </w:pPr>
            <w:r w:rsidRPr="009D3EAD">
              <w:rPr>
                <w:sz w:val="22"/>
                <w:szCs w:val="22"/>
                <w:lang w:val="ro-MD"/>
              </w:rPr>
              <w:t>7</w:t>
            </w:r>
            <w:r w:rsidR="000F4127" w:rsidRPr="009D3EAD">
              <w:rPr>
                <w:sz w:val="22"/>
                <w:szCs w:val="22"/>
                <w:lang w:val="ro-MD"/>
              </w:rPr>
              <w:t xml:space="preserve">. </w:t>
            </w:r>
            <w:proofErr w:type="spellStart"/>
            <w:r w:rsidR="00B71756" w:rsidRPr="009D3EAD">
              <w:rPr>
                <w:sz w:val="22"/>
                <w:szCs w:val="22"/>
                <w:lang w:val="ro-MD"/>
              </w:rPr>
              <w:t>Flogogen</w:t>
            </w:r>
            <w:proofErr w:type="spellEnd"/>
            <w:r w:rsidR="00B71756" w:rsidRPr="009D3EAD">
              <w:rPr>
                <w:sz w:val="22"/>
                <w:szCs w:val="22"/>
                <w:lang w:val="ro-MD"/>
              </w:rPr>
              <w:t xml:space="preserve"> și programul genetic pro- și antiinflamator</w:t>
            </w:r>
            <w:r w:rsidR="000F4127" w:rsidRPr="009D3EAD">
              <w:rPr>
                <w:sz w:val="22"/>
                <w:szCs w:val="22"/>
                <w:lang w:val="ro-MD"/>
              </w:rPr>
              <w:t>.</w:t>
            </w:r>
          </w:p>
          <w:p w14:paraId="4691AA07" w14:textId="77777777" w:rsidR="000F4127" w:rsidRPr="009D3EAD" w:rsidRDefault="00F47F06" w:rsidP="00E71EFE">
            <w:pPr>
              <w:jc w:val="both"/>
              <w:rPr>
                <w:sz w:val="22"/>
                <w:szCs w:val="22"/>
                <w:lang w:val="ro-MD"/>
              </w:rPr>
            </w:pPr>
            <w:r w:rsidRPr="009D3EAD">
              <w:rPr>
                <w:sz w:val="22"/>
                <w:szCs w:val="22"/>
                <w:lang w:val="ro-MD"/>
              </w:rPr>
              <w:t>8</w:t>
            </w:r>
            <w:r w:rsidR="000F4127" w:rsidRPr="009D3EAD">
              <w:rPr>
                <w:sz w:val="22"/>
                <w:szCs w:val="22"/>
                <w:lang w:val="ro-MD"/>
              </w:rPr>
              <w:t xml:space="preserve">. </w:t>
            </w:r>
            <w:r w:rsidR="00B71756" w:rsidRPr="009D3EAD">
              <w:rPr>
                <w:sz w:val="22"/>
                <w:szCs w:val="22"/>
                <w:lang w:val="ro-MD"/>
              </w:rPr>
              <w:t xml:space="preserve">Ischemie, hiperemie arterială și venoasă, </w:t>
            </w:r>
            <w:r w:rsidR="004C2B38" w:rsidRPr="009D3EAD">
              <w:rPr>
                <w:sz w:val="22"/>
                <w:szCs w:val="22"/>
                <w:lang w:val="ro-MD"/>
              </w:rPr>
              <w:t>tromboză, stază</w:t>
            </w:r>
            <w:r w:rsidR="000F4127" w:rsidRPr="009D3EAD">
              <w:rPr>
                <w:sz w:val="22"/>
                <w:szCs w:val="22"/>
                <w:lang w:val="ro-MD"/>
              </w:rPr>
              <w:t>.</w:t>
            </w:r>
          </w:p>
          <w:p w14:paraId="5D34AE99" w14:textId="2D266BD7" w:rsidR="00A1116B" w:rsidRPr="009D3EAD" w:rsidRDefault="00A1116B" w:rsidP="00E71EFE">
            <w:pPr>
              <w:jc w:val="both"/>
              <w:rPr>
                <w:sz w:val="22"/>
                <w:szCs w:val="22"/>
                <w:lang w:val="ro-MD"/>
              </w:rPr>
            </w:pPr>
            <w:r w:rsidRPr="009D3EAD">
              <w:rPr>
                <w:sz w:val="22"/>
                <w:szCs w:val="22"/>
                <w:lang w:val="ro-MD"/>
              </w:rPr>
              <w:t xml:space="preserve">9. </w:t>
            </w:r>
            <w:r w:rsidR="004C2B38" w:rsidRPr="009D3EAD">
              <w:rPr>
                <w:sz w:val="22"/>
                <w:szCs w:val="22"/>
                <w:lang w:val="ro-MD"/>
              </w:rPr>
              <w:t xml:space="preserve">Non-self antigen, self-antigen, </w:t>
            </w:r>
            <w:proofErr w:type="spellStart"/>
            <w:r w:rsidR="004C2B38" w:rsidRPr="009D3EAD">
              <w:rPr>
                <w:sz w:val="22"/>
                <w:szCs w:val="22"/>
                <w:lang w:val="ro-MD"/>
              </w:rPr>
              <w:t>haptenă</w:t>
            </w:r>
            <w:proofErr w:type="spellEnd"/>
            <w:r w:rsidR="004C2B38" w:rsidRPr="009D3EAD">
              <w:rPr>
                <w:sz w:val="22"/>
                <w:szCs w:val="22"/>
                <w:lang w:val="ro-MD"/>
              </w:rPr>
              <w:t xml:space="preserve">, </w:t>
            </w:r>
            <w:r w:rsidR="009D3EAD" w:rsidRPr="009D3EAD">
              <w:rPr>
                <w:sz w:val="22"/>
                <w:szCs w:val="22"/>
                <w:lang w:val="ro-MD"/>
              </w:rPr>
              <w:t>răspuns</w:t>
            </w:r>
            <w:r w:rsidR="004C2B38" w:rsidRPr="009D3EAD">
              <w:rPr>
                <w:sz w:val="22"/>
                <w:szCs w:val="22"/>
                <w:lang w:val="ro-MD"/>
              </w:rPr>
              <w:t xml:space="preserve"> moral și celular, imunodeficiență</w:t>
            </w:r>
            <w:r w:rsidRPr="009D3EAD">
              <w:rPr>
                <w:sz w:val="22"/>
                <w:szCs w:val="22"/>
                <w:lang w:val="ro-MD"/>
              </w:rPr>
              <w:t>.</w:t>
            </w:r>
          </w:p>
          <w:p w14:paraId="491B1E8A" w14:textId="77777777" w:rsidR="00A1116B" w:rsidRPr="009D3EAD" w:rsidRDefault="00A1116B" w:rsidP="00E71EFE">
            <w:pPr>
              <w:jc w:val="both"/>
              <w:rPr>
                <w:sz w:val="22"/>
                <w:szCs w:val="22"/>
                <w:lang w:val="ro-MD"/>
              </w:rPr>
            </w:pPr>
            <w:r w:rsidRPr="009D3EAD">
              <w:rPr>
                <w:sz w:val="22"/>
                <w:szCs w:val="22"/>
                <w:lang w:val="ro-MD"/>
              </w:rPr>
              <w:t>1</w:t>
            </w:r>
            <w:r w:rsidR="004C2B38" w:rsidRPr="009D3EAD">
              <w:rPr>
                <w:sz w:val="22"/>
                <w:szCs w:val="22"/>
                <w:lang w:val="ro-MD"/>
              </w:rPr>
              <w:t>0</w:t>
            </w:r>
            <w:r w:rsidRPr="009D3EAD">
              <w:rPr>
                <w:sz w:val="22"/>
                <w:szCs w:val="22"/>
                <w:lang w:val="ro-MD"/>
              </w:rPr>
              <w:t xml:space="preserve">. </w:t>
            </w:r>
            <w:r w:rsidR="004C2B38" w:rsidRPr="009D3EAD">
              <w:rPr>
                <w:sz w:val="22"/>
                <w:szCs w:val="22"/>
                <w:lang w:val="ro-MD"/>
              </w:rPr>
              <w:t>Șoc anafilactic, reacții citolitice</w:t>
            </w:r>
            <w:r w:rsidRPr="009D3EAD">
              <w:rPr>
                <w:sz w:val="22"/>
                <w:szCs w:val="22"/>
                <w:lang w:val="ro-MD"/>
              </w:rPr>
              <w:t>.</w:t>
            </w:r>
          </w:p>
          <w:p w14:paraId="306F70BF" w14:textId="77777777" w:rsidR="00A1116B" w:rsidRPr="009D3EAD" w:rsidRDefault="00A1116B" w:rsidP="00E71EFE">
            <w:pPr>
              <w:jc w:val="both"/>
              <w:rPr>
                <w:sz w:val="22"/>
                <w:szCs w:val="22"/>
                <w:lang w:val="ro-MD"/>
              </w:rPr>
            </w:pPr>
            <w:r w:rsidRPr="009D3EAD">
              <w:rPr>
                <w:sz w:val="22"/>
                <w:szCs w:val="22"/>
                <w:lang w:val="ro-MD"/>
              </w:rPr>
              <w:t xml:space="preserve">13. </w:t>
            </w:r>
            <w:proofErr w:type="spellStart"/>
            <w:r w:rsidR="004C2B38" w:rsidRPr="009D3EAD">
              <w:rPr>
                <w:sz w:val="22"/>
                <w:szCs w:val="22"/>
                <w:lang w:val="ro-MD"/>
              </w:rPr>
              <w:t>Hiperhidrie</w:t>
            </w:r>
            <w:proofErr w:type="spellEnd"/>
            <w:r w:rsidR="004C2B38" w:rsidRPr="009D3EAD">
              <w:rPr>
                <w:sz w:val="22"/>
                <w:szCs w:val="22"/>
                <w:lang w:val="ro-MD"/>
              </w:rPr>
              <w:t xml:space="preserve"> și </w:t>
            </w:r>
            <w:proofErr w:type="spellStart"/>
            <w:r w:rsidR="004C2B38" w:rsidRPr="009D3EAD">
              <w:rPr>
                <w:sz w:val="22"/>
                <w:szCs w:val="22"/>
                <w:lang w:val="ro-MD"/>
              </w:rPr>
              <w:t>hipohidrie</w:t>
            </w:r>
            <w:proofErr w:type="spellEnd"/>
            <w:r w:rsidR="004C2B38" w:rsidRPr="009D3EAD">
              <w:rPr>
                <w:sz w:val="22"/>
                <w:szCs w:val="22"/>
                <w:lang w:val="ro-MD"/>
              </w:rPr>
              <w:t xml:space="preserve"> cu patern </w:t>
            </w:r>
            <w:proofErr w:type="spellStart"/>
            <w:r w:rsidR="004C2B38" w:rsidRPr="009D3EAD">
              <w:rPr>
                <w:sz w:val="22"/>
                <w:szCs w:val="22"/>
                <w:lang w:val="ro-MD"/>
              </w:rPr>
              <w:t>hipo</w:t>
            </w:r>
            <w:proofErr w:type="spellEnd"/>
            <w:r w:rsidR="004C2B38" w:rsidRPr="009D3EAD">
              <w:rPr>
                <w:sz w:val="22"/>
                <w:szCs w:val="22"/>
                <w:lang w:val="ro-MD"/>
              </w:rPr>
              <w:t xml:space="preserve">-, </w:t>
            </w:r>
            <w:proofErr w:type="spellStart"/>
            <w:r w:rsidR="004C2B38" w:rsidRPr="009D3EAD">
              <w:rPr>
                <w:sz w:val="22"/>
                <w:szCs w:val="22"/>
                <w:lang w:val="ro-MD"/>
              </w:rPr>
              <w:t>izo</w:t>
            </w:r>
            <w:proofErr w:type="spellEnd"/>
            <w:r w:rsidR="004C2B38" w:rsidRPr="009D3EAD">
              <w:rPr>
                <w:sz w:val="22"/>
                <w:szCs w:val="22"/>
                <w:lang w:val="ro-MD"/>
              </w:rPr>
              <w:t xml:space="preserve">- și </w:t>
            </w:r>
            <w:proofErr w:type="spellStart"/>
            <w:r w:rsidR="004C2B38" w:rsidRPr="009D3EAD">
              <w:rPr>
                <w:sz w:val="22"/>
                <w:szCs w:val="22"/>
                <w:lang w:val="ro-MD"/>
              </w:rPr>
              <w:t>hiperosmola</w:t>
            </w:r>
            <w:proofErr w:type="spellEnd"/>
            <w:r w:rsidR="004C2B38" w:rsidRPr="009D3EAD">
              <w:rPr>
                <w:sz w:val="22"/>
                <w:szCs w:val="22"/>
                <w:lang w:val="ro-MD"/>
              </w:rPr>
              <w:t xml:space="preserve">. Edem hidrostatic, </w:t>
            </w:r>
            <w:proofErr w:type="spellStart"/>
            <w:r w:rsidR="004C2B38" w:rsidRPr="009D3EAD">
              <w:rPr>
                <w:sz w:val="22"/>
                <w:szCs w:val="22"/>
                <w:lang w:val="ro-MD"/>
              </w:rPr>
              <w:t>limfogen</w:t>
            </w:r>
            <w:proofErr w:type="spellEnd"/>
            <w:r w:rsidR="004C2B38" w:rsidRPr="009D3EAD">
              <w:rPr>
                <w:sz w:val="22"/>
                <w:szCs w:val="22"/>
                <w:lang w:val="ro-MD"/>
              </w:rPr>
              <w:t xml:space="preserve">, </w:t>
            </w:r>
            <w:proofErr w:type="spellStart"/>
            <w:r w:rsidR="004C2B38" w:rsidRPr="009D3EAD">
              <w:rPr>
                <w:sz w:val="22"/>
                <w:szCs w:val="22"/>
                <w:lang w:val="ro-MD"/>
              </w:rPr>
              <w:t>oncotic</w:t>
            </w:r>
            <w:proofErr w:type="spellEnd"/>
            <w:r w:rsidR="004C2B38" w:rsidRPr="009D3EAD">
              <w:rPr>
                <w:sz w:val="22"/>
                <w:szCs w:val="22"/>
                <w:lang w:val="ro-MD"/>
              </w:rPr>
              <w:t>.</w:t>
            </w:r>
          </w:p>
          <w:p w14:paraId="3E451658" w14:textId="77777777" w:rsidR="00A1116B" w:rsidRPr="009D3EAD" w:rsidRDefault="00A1116B" w:rsidP="00E71EFE">
            <w:pPr>
              <w:jc w:val="both"/>
              <w:rPr>
                <w:sz w:val="22"/>
                <w:szCs w:val="22"/>
                <w:lang w:val="ro-MD"/>
              </w:rPr>
            </w:pPr>
            <w:r w:rsidRPr="009D3EAD">
              <w:rPr>
                <w:sz w:val="22"/>
                <w:szCs w:val="22"/>
                <w:lang w:val="ro-MD"/>
              </w:rPr>
              <w:t>14.</w:t>
            </w:r>
            <w:r w:rsidR="004C2B38" w:rsidRPr="009D3EAD">
              <w:rPr>
                <w:sz w:val="22"/>
                <w:szCs w:val="22"/>
                <w:lang w:val="ro-MD"/>
              </w:rPr>
              <w:t xml:space="preserve"> Ac</w:t>
            </w:r>
            <w:r w:rsidRPr="009D3EAD">
              <w:rPr>
                <w:sz w:val="22"/>
                <w:szCs w:val="22"/>
                <w:lang w:val="ro-MD"/>
              </w:rPr>
              <w:t>i</w:t>
            </w:r>
            <w:r w:rsidR="004C2B38" w:rsidRPr="009D3EAD">
              <w:rPr>
                <w:sz w:val="22"/>
                <w:szCs w:val="22"/>
                <w:lang w:val="ro-MD"/>
              </w:rPr>
              <w:t xml:space="preserve">doză respiratorie, metabolică, </w:t>
            </w:r>
            <w:proofErr w:type="spellStart"/>
            <w:r w:rsidR="004C2B38" w:rsidRPr="009D3EAD">
              <w:rPr>
                <w:sz w:val="22"/>
                <w:szCs w:val="22"/>
                <w:lang w:val="ro-MD"/>
              </w:rPr>
              <w:t>excretorie</w:t>
            </w:r>
            <w:proofErr w:type="spellEnd"/>
            <w:r w:rsidRPr="009D3EAD">
              <w:rPr>
                <w:sz w:val="22"/>
                <w:szCs w:val="22"/>
                <w:lang w:val="ro-MD"/>
              </w:rPr>
              <w:t>.</w:t>
            </w:r>
            <w:r w:rsidR="004C2B38" w:rsidRPr="009D3EAD">
              <w:rPr>
                <w:sz w:val="22"/>
                <w:szCs w:val="22"/>
                <w:lang w:val="ro-MD"/>
              </w:rPr>
              <w:t xml:space="preserve"> </w:t>
            </w:r>
            <w:proofErr w:type="spellStart"/>
            <w:r w:rsidR="004C2B38" w:rsidRPr="009D3EAD">
              <w:rPr>
                <w:sz w:val="22"/>
                <w:szCs w:val="22"/>
                <w:lang w:val="ro-MD"/>
              </w:rPr>
              <w:t>Lactoacidoză</w:t>
            </w:r>
            <w:proofErr w:type="spellEnd"/>
            <w:r w:rsidR="004C2B38" w:rsidRPr="009D3EAD">
              <w:rPr>
                <w:sz w:val="22"/>
                <w:szCs w:val="22"/>
                <w:lang w:val="ro-MD"/>
              </w:rPr>
              <w:t xml:space="preserve">. </w:t>
            </w:r>
          </w:p>
          <w:p w14:paraId="7B770854" w14:textId="77777777" w:rsidR="00A1116B" w:rsidRPr="009D3EAD" w:rsidRDefault="00A1116B" w:rsidP="00E71EFE">
            <w:pPr>
              <w:jc w:val="both"/>
              <w:rPr>
                <w:iCs/>
                <w:color w:val="000000"/>
                <w:spacing w:val="-4"/>
                <w:sz w:val="22"/>
                <w:szCs w:val="22"/>
                <w:lang w:val="ro-MD"/>
              </w:rPr>
            </w:pPr>
            <w:r w:rsidRPr="009D3EAD">
              <w:rPr>
                <w:sz w:val="22"/>
                <w:szCs w:val="22"/>
                <w:lang w:val="ro-MD"/>
              </w:rPr>
              <w:t>15.</w:t>
            </w:r>
            <w:r w:rsidR="004C2B38" w:rsidRPr="009D3EAD">
              <w:rPr>
                <w:sz w:val="22"/>
                <w:szCs w:val="22"/>
                <w:lang w:val="ro-MD"/>
              </w:rPr>
              <w:t xml:space="preserve"> Alcaloză respiratorie, metabolică, </w:t>
            </w:r>
            <w:proofErr w:type="spellStart"/>
            <w:r w:rsidR="004C2B38" w:rsidRPr="009D3EAD">
              <w:rPr>
                <w:sz w:val="22"/>
                <w:szCs w:val="22"/>
                <w:lang w:val="ro-MD"/>
              </w:rPr>
              <w:t>excretorie</w:t>
            </w:r>
            <w:proofErr w:type="spellEnd"/>
            <w:r w:rsidR="004C2B38" w:rsidRPr="009D3EAD">
              <w:rPr>
                <w:sz w:val="22"/>
                <w:szCs w:val="22"/>
                <w:lang w:val="ro-MD"/>
              </w:rPr>
              <w:t>.</w:t>
            </w:r>
          </w:p>
        </w:tc>
      </w:tr>
      <w:tr w:rsidR="000A1E21" w:rsidRPr="009D3EAD" w14:paraId="78502BEE" w14:textId="77777777" w:rsidTr="003007E5">
        <w:trPr>
          <w:trHeight w:val="247"/>
        </w:trPr>
        <w:tc>
          <w:tcPr>
            <w:tcW w:w="10206" w:type="dxa"/>
            <w:gridSpan w:val="2"/>
            <w:tcBorders>
              <w:top w:val="single" w:sz="4" w:space="0" w:color="auto"/>
              <w:left w:val="single" w:sz="4" w:space="0" w:color="auto"/>
              <w:bottom w:val="single" w:sz="4" w:space="0" w:color="auto"/>
              <w:right w:val="single" w:sz="4" w:space="0" w:color="auto"/>
            </w:tcBorders>
          </w:tcPr>
          <w:p w14:paraId="096B66B7" w14:textId="77777777" w:rsidR="000A1E21" w:rsidRPr="009D3EAD" w:rsidRDefault="000A1E21" w:rsidP="00E71EFE">
            <w:pPr>
              <w:tabs>
                <w:tab w:val="left" w:pos="170"/>
              </w:tabs>
              <w:jc w:val="both"/>
              <w:rPr>
                <w:b/>
                <w:bCs/>
                <w:color w:val="000000"/>
                <w:spacing w:val="-4"/>
                <w:sz w:val="22"/>
                <w:szCs w:val="22"/>
                <w:lang w:val="ro-MD"/>
              </w:rPr>
            </w:pPr>
            <w:r w:rsidRPr="009D3EAD">
              <w:rPr>
                <w:b/>
                <w:bCs/>
                <w:color w:val="000000"/>
                <w:spacing w:val="-4"/>
                <w:sz w:val="22"/>
                <w:szCs w:val="22"/>
                <w:lang w:val="ro-MD"/>
              </w:rPr>
              <w:t>Tema (capitolul)   2.</w:t>
            </w:r>
            <w:r w:rsidR="00EA59EE" w:rsidRPr="009D3EAD">
              <w:rPr>
                <w:b/>
                <w:bCs/>
                <w:color w:val="000000"/>
                <w:spacing w:val="-4"/>
                <w:sz w:val="22"/>
                <w:szCs w:val="22"/>
                <w:lang w:val="ro-MD"/>
              </w:rPr>
              <w:t xml:space="preserve"> </w:t>
            </w:r>
            <w:r w:rsidR="004C2B38" w:rsidRPr="009D3EAD">
              <w:rPr>
                <w:b/>
                <w:bCs/>
                <w:color w:val="000000"/>
                <w:spacing w:val="-4"/>
                <w:sz w:val="22"/>
                <w:szCs w:val="22"/>
                <w:lang w:val="ro-MD"/>
              </w:rPr>
              <w:t>FIZIOPATOLOGIA SPECIALĂ</w:t>
            </w:r>
          </w:p>
        </w:tc>
      </w:tr>
      <w:tr w:rsidR="002920E8" w:rsidRPr="009D3EAD" w14:paraId="5EE83E27" w14:textId="77777777" w:rsidTr="003007E5">
        <w:trPr>
          <w:trHeight w:val="349"/>
        </w:trPr>
        <w:tc>
          <w:tcPr>
            <w:tcW w:w="5245" w:type="dxa"/>
            <w:tcBorders>
              <w:top w:val="single" w:sz="4" w:space="0" w:color="auto"/>
              <w:left w:val="single" w:sz="4" w:space="0" w:color="auto"/>
              <w:bottom w:val="single" w:sz="4" w:space="0" w:color="auto"/>
              <w:right w:val="single" w:sz="4" w:space="0" w:color="auto"/>
            </w:tcBorders>
          </w:tcPr>
          <w:p w14:paraId="36B2452B" w14:textId="77777777" w:rsidR="002920E8" w:rsidRPr="009D3EAD" w:rsidRDefault="002920E8" w:rsidP="00E71EFE">
            <w:pPr>
              <w:pStyle w:val="af4"/>
              <w:numPr>
                <w:ilvl w:val="0"/>
                <w:numId w:val="40"/>
              </w:numPr>
              <w:ind w:left="171" w:hanging="171"/>
              <w:jc w:val="both"/>
              <w:rPr>
                <w:sz w:val="22"/>
                <w:szCs w:val="22"/>
                <w:lang w:val="ro-MD"/>
              </w:rPr>
            </w:pPr>
            <w:r w:rsidRPr="009D3EAD">
              <w:rPr>
                <w:sz w:val="22"/>
                <w:szCs w:val="22"/>
                <w:lang w:val="ro-MD"/>
              </w:rPr>
              <w:t xml:space="preserve">Să definească noțiunea de </w:t>
            </w:r>
            <w:r w:rsidR="009F5AC6" w:rsidRPr="009D3EAD">
              <w:rPr>
                <w:sz w:val="22"/>
                <w:szCs w:val="22"/>
                <w:lang w:val="ro-MD"/>
              </w:rPr>
              <w:t xml:space="preserve">insuficiență cardiacă, respiratorie, hepatică și renală, hipertensiune arterială, </w:t>
            </w:r>
            <w:proofErr w:type="spellStart"/>
            <w:r w:rsidR="009F5AC6" w:rsidRPr="009D3EAD">
              <w:rPr>
                <w:sz w:val="22"/>
                <w:szCs w:val="22"/>
                <w:lang w:val="ro-MD"/>
              </w:rPr>
              <w:t>hipo</w:t>
            </w:r>
            <w:proofErr w:type="spellEnd"/>
            <w:r w:rsidR="009F5AC6" w:rsidRPr="009D3EAD">
              <w:rPr>
                <w:sz w:val="22"/>
                <w:szCs w:val="22"/>
                <w:lang w:val="ro-MD"/>
              </w:rPr>
              <w:t xml:space="preserve">- și </w:t>
            </w:r>
            <w:proofErr w:type="spellStart"/>
            <w:r w:rsidR="009F5AC6" w:rsidRPr="009D3EAD">
              <w:rPr>
                <w:sz w:val="22"/>
                <w:szCs w:val="22"/>
                <w:lang w:val="ro-MD"/>
              </w:rPr>
              <w:t>hipefuncție</w:t>
            </w:r>
            <w:proofErr w:type="spellEnd"/>
            <w:r w:rsidR="009F5AC6" w:rsidRPr="009D3EAD">
              <w:rPr>
                <w:sz w:val="22"/>
                <w:szCs w:val="22"/>
                <w:lang w:val="ro-MD"/>
              </w:rPr>
              <w:t xml:space="preserve"> endocrină, anemie, leucocitoză și leucemie</w:t>
            </w:r>
            <w:r w:rsidRPr="009D3EAD">
              <w:rPr>
                <w:sz w:val="22"/>
                <w:szCs w:val="22"/>
                <w:lang w:val="ro-MD"/>
              </w:rPr>
              <w:t>.</w:t>
            </w:r>
          </w:p>
          <w:p w14:paraId="70145843" w14:textId="5477C164" w:rsidR="002920E8" w:rsidRPr="009D3EAD" w:rsidRDefault="009F5AC6" w:rsidP="00E71EFE">
            <w:pPr>
              <w:pStyle w:val="af4"/>
              <w:numPr>
                <w:ilvl w:val="0"/>
                <w:numId w:val="35"/>
              </w:numPr>
              <w:ind w:left="171" w:hanging="142"/>
              <w:jc w:val="both"/>
              <w:rPr>
                <w:sz w:val="22"/>
                <w:szCs w:val="22"/>
                <w:lang w:val="ro-MD"/>
              </w:rPr>
            </w:pPr>
            <w:r w:rsidRPr="009D3EAD">
              <w:rPr>
                <w:sz w:val="22"/>
                <w:szCs w:val="22"/>
                <w:lang w:val="ro-MD"/>
              </w:rPr>
              <w:t>S</w:t>
            </w:r>
            <w:r w:rsidR="002920E8" w:rsidRPr="009D3EAD">
              <w:rPr>
                <w:sz w:val="22"/>
                <w:szCs w:val="22"/>
                <w:lang w:val="ro-MD"/>
              </w:rPr>
              <w:t xml:space="preserve">ă cunoască </w:t>
            </w:r>
            <w:r w:rsidR="004E1AB8" w:rsidRPr="009D3EAD">
              <w:rPr>
                <w:sz w:val="22"/>
                <w:szCs w:val="22"/>
                <w:lang w:val="ro-MD"/>
              </w:rPr>
              <w:t>mecani</w:t>
            </w:r>
            <w:r w:rsidR="00343095" w:rsidRPr="009D3EAD">
              <w:rPr>
                <w:sz w:val="22"/>
                <w:szCs w:val="22"/>
                <w:lang w:val="ro-MD"/>
              </w:rPr>
              <w:t>s</w:t>
            </w:r>
            <w:r w:rsidR="004E1AB8" w:rsidRPr="009D3EAD">
              <w:rPr>
                <w:sz w:val="22"/>
                <w:szCs w:val="22"/>
                <w:lang w:val="ro-MD"/>
              </w:rPr>
              <w:t xml:space="preserve">mele de afectare a funcției de pompă a inimii și </w:t>
            </w:r>
            <w:r w:rsidR="00DA7228" w:rsidRPr="009D3EAD">
              <w:rPr>
                <w:sz w:val="22"/>
                <w:szCs w:val="22"/>
                <w:lang w:val="ro-MD"/>
              </w:rPr>
              <w:t xml:space="preserve">a </w:t>
            </w:r>
            <w:r w:rsidR="004E1AB8" w:rsidRPr="009D3EAD">
              <w:rPr>
                <w:sz w:val="22"/>
                <w:szCs w:val="22"/>
                <w:lang w:val="ro-MD"/>
              </w:rPr>
              <w:t>control</w:t>
            </w:r>
            <w:r w:rsidR="00DA7228" w:rsidRPr="009D3EAD">
              <w:rPr>
                <w:sz w:val="22"/>
                <w:szCs w:val="22"/>
                <w:lang w:val="ro-MD"/>
              </w:rPr>
              <w:t>ului</w:t>
            </w:r>
            <w:r w:rsidR="004E1AB8" w:rsidRPr="009D3EAD">
              <w:rPr>
                <w:sz w:val="22"/>
                <w:szCs w:val="22"/>
                <w:lang w:val="ro-MD"/>
              </w:rPr>
              <w:t xml:space="preserve"> tonusului vascul</w:t>
            </w:r>
            <w:r w:rsidR="00DA7228" w:rsidRPr="009D3EAD">
              <w:rPr>
                <w:sz w:val="22"/>
                <w:szCs w:val="22"/>
                <w:lang w:val="ro-MD"/>
              </w:rPr>
              <w:t>a</w:t>
            </w:r>
            <w:r w:rsidR="004E1AB8" w:rsidRPr="009D3EAD">
              <w:rPr>
                <w:sz w:val="22"/>
                <w:szCs w:val="22"/>
                <w:lang w:val="ro-MD"/>
              </w:rPr>
              <w:t xml:space="preserve">r bazal, </w:t>
            </w:r>
            <w:r w:rsidR="00DA7228" w:rsidRPr="009D3EAD">
              <w:rPr>
                <w:sz w:val="22"/>
                <w:szCs w:val="22"/>
                <w:lang w:val="ro-MD"/>
              </w:rPr>
              <w:t xml:space="preserve">a hematopoiezei, a ventilației pulmonare și transportului oxigenului, a excreției și secreției </w:t>
            </w:r>
            <w:proofErr w:type="spellStart"/>
            <w:r w:rsidR="00DA7228" w:rsidRPr="009D3EAD">
              <w:rPr>
                <w:sz w:val="22"/>
                <w:szCs w:val="22"/>
                <w:lang w:val="ro-MD"/>
              </w:rPr>
              <w:t>ranale</w:t>
            </w:r>
            <w:proofErr w:type="spellEnd"/>
            <w:r w:rsidR="00DA7228" w:rsidRPr="009D3EAD">
              <w:rPr>
                <w:sz w:val="22"/>
                <w:szCs w:val="22"/>
                <w:lang w:val="ro-MD"/>
              </w:rPr>
              <w:t xml:space="preserve">, a reglării endocrine, a sintezei, metabolismului și </w:t>
            </w:r>
            <w:proofErr w:type="spellStart"/>
            <w:r w:rsidR="00DA7228" w:rsidRPr="009D3EAD">
              <w:rPr>
                <w:sz w:val="22"/>
                <w:szCs w:val="22"/>
                <w:lang w:val="ro-MD"/>
              </w:rPr>
              <w:t>detoxicării</w:t>
            </w:r>
            <w:proofErr w:type="spellEnd"/>
            <w:r w:rsidR="00DA7228" w:rsidRPr="009D3EAD">
              <w:rPr>
                <w:sz w:val="22"/>
                <w:szCs w:val="22"/>
                <w:lang w:val="ro-MD"/>
              </w:rPr>
              <w:t xml:space="preserve"> hepatice, a </w:t>
            </w:r>
            <w:proofErr w:type="spellStart"/>
            <w:r w:rsidR="00DA7228" w:rsidRPr="009D3EAD">
              <w:rPr>
                <w:sz w:val="22"/>
                <w:szCs w:val="22"/>
                <w:lang w:val="ro-MD"/>
              </w:rPr>
              <w:t>maldigestiei</w:t>
            </w:r>
            <w:proofErr w:type="spellEnd"/>
            <w:r w:rsidR="00DA7228" w:rsidRPr="009D3EAD">
              <w:rPr>
                <w:sz w:val="22"/>
                <w:szCs w:val="22"/>
                <w:lang w:val="ro-MD"/>
              </w:rPr>
              <w:t xml:space="preserve"> și </w:t>
            </w:r>
            <w:proofErr w:type="spellStart"/>
            <w:r w:rsidR="00DA7228" w:rsidRPr="009D3EAD">
              <w:rPr>
                <w:sz w:val="22"/>
                <w:szCs w:val="22"/>
                <w:lang w:val="ro-MD"/>
              </w:rPr>
              <w:t>malabsorbției</w:t>
            </w:r>
            <w:proofErr w:type="spellEnd"/>
            <w:r w:rsidR="002920E8" w:rsidRPr="009D3EAD">
              <w:rPr>
                <w:sz w:val="22"/>
                <w:szCs w:val="22"/>
                <w:lang w:val="ro-MD"/>
              </w:rPr>
              <w:t xml:space="preserve">. </w:t>
            </w:r>
          </w:p>
          <w:p w14:paraId="578AF3C8" w14:textId="2DE7852D" w:rsidR="002920E8" w:rsidRPr="009D3EAD" w:rsidRDefault="00DA7228" w:rsidP="00E71EFE">
            <w:pPr>
              <w:pStyle w:val="af4"/>
              <w:numPr>
                <w:ilvl w:val="0"/>
                <w:numId w:val="35"/>
              </w:numPr>
              <w:ind w:left="171" w:hanging="142"/>
              <w:jc w:val="both"/>
              <w:rPr>
                <w:sz w:val="22"/>
                <w:szCs w:val="22"/>
                <w:lang w:val="ro-MD"/>
              </w:rPr>
            </w:pPr>
            <w:r w:rsidRPr="009D3EAD">
              <w:rPr>
                <w:sz w:val="22"/>
                <w:szCs w:val="22"/>
                <w:lang w:val="ro-MD"/>
              </w:rPr>
              <w:t>S</w:t>
            </w:r>
            <w:r w:rsidR="002920E8" w:rsidRPr="009D3EAD">
              <w:rPr>
                <w:sz w:val="22"/>
                <w:szCs w:val="22"/>
                <w:lang w:val="ro-MD"/>
              </w:rPr>
              <w:t xml:space="preserve">a demonstreze </w:t>
            </w:r>
            <w:r w:rsidR="006515D5" w:rsidRPr="009D3EAD">
              <w:rPr>
                <w:sz w:val="22"/>
                <w:szCs w:val="22"/>
                <w:lang w:val="ro-MD"/>
              </w:rPr>
              <w:t>aportul patogenetic al deficienței energetice, necrozei și fibrozei miocardului în evoluția insufic</w:t>
            </w:r>
            <w:r w:rsidR="002F3ACE" w:rsidRPr="009D3EAD">
              <w:rPr>
                <w:sz w:val="22"/>
                <w:szCs w:val="22"/>
                <w:lang w:val="ro-MD"/>
              </w:rPr>
              <w:t>i</w:t>
            </w:r>
            <w:r w:rsidR="006515D5" w:rsidRPr="009D3EAD">
              <w:rPr>
                <w:sz w:val="22"/>
                <w:szCs w:val="22"/>
                <w:lang w:val="ro-MD"/>
              </w:rPr>
              <w:t>enței cardiace, al afectării parenchimului pulmonar în insufic</w:t>
            </w:r>
            <w:r w:rsidR="002F3ACE" w:rsidRPr="009D3EAD">
              <w:rPr>
                <w:sz w:val="22"/>
                <w:szCs w:val="22"/>
                <w:lang w:val="ro-MD"/>
              </w:rPr>
              <w:t>i</w:t>
            </w:r>
            <w:r w:rsidR="006515D5" w:rsidRPr="009D3EAD">
              <w:rPr>
                <w:sz w:val="22"/>
                <w:szCs w:val="22"/>
                <w:lang w:val="ro-MD"/>
              </w:rPr>
              <w:t>e</w:t>
            </w:r>
            <w:r w:rsidR="002F3ACE" w:rsidRPr="009D3EAD">
              <w:rPr>
                <w:sz w:val="22"/>
                <w:szCs w:val="22"/>
                <w:lang w:val="ro-MD"/>
              </w:rPr>
              <w:t>n</w:t>
            </w:r>
            <w:r w:rsidR="006515D5" w:rsidRPr="009D3EAD">
              <w:rPr>
                <w:sz w:val="22"/>
                <w:szCs w:val="22"/>
                <w:lang w:val="ro-MD"/>
              </w:rPr>
              <w:t>ța respiratorie, al periclitării filtrări și absorbției renale în insufic</w:t>
            </w:r>
            <w:r w:rsidR="002F3ACE" w:rsidRPr="009D3EAD">
              <w:rPr>
                <w:sz w:val="22"/>
                <w:szCs w:val="22"/>
                <w:lang w:val="ro-MD"/>
              </w:rPr>
              <w:t>i</w:t>
            </w:r>
            <w:r w:rsidR="006515D5" w:rsidRPr="009D3EAD">
              <w:rPr>
                <w:sz w:val="22"/>
                <w:szCs w:val="22"/>
                <w:lang w:val="ro-MD"/>
              </w:rPr>
              <w:t>e</w:t>
            </w:r>
            <w:r w:rsidR="002F3ACE" w:rsidRPr="009D3EAD">
              <w:rPr>
                <w:sz w:val="22"/>
                <w:szCs w:val="22"/>
                <w:lang w:val="ro-MD"/>
              </w:rPr>
              <w:t>n</w:t>
            </w:r>
            <w:r w:rsidR="006515D5" w:rsidRPr="009D3EAD">
              <w:rPr>
                <w:sz w:val="22"/>
                <w:szCs w:val="22"/>
                <w:lang w:val="ro-MD"/>
              </w:rPr>
              <w:t xml:space="preserve">ța renală, al leziunilor hepatice în insuficiența hepatică, al carenței de fier și B12 în anemii.    </w:t>
            </w:r>
            <w:r w:rsidR="002920E8" w:rsidRPr="009D3EAD">
              <w:rPr>
                <w:sz w:val="22"/>
                <w:szCs w:val="22"/>
                <w:lang w:val="ro-MD"/>
              </w:rPr>
              <w:t xml:space="preserve"> </w:t>
            </w:r>
          </w:p>
          <w:p w14:paraId="08B719CC" w14:textId="77777777" w:rsidR="002920E8" w:rsidRPr="009D3EAD" w:rsidRDefault="006515D5" w:rsidP="00E71EFE">
            <w:pPr>
              <w:pStyle w:val="af4"/>
              <w:numPr>
                <w:ilvl w:val="0"/>
                <w:numId w:val="35"/>
              </w:numPr>
              <w:tabs>
                <w:tab w:val="left" w:pos="171"/>
                <w:tab w:val="num" w:pos="360"/>
              </w:tabs>
              <w:ind w:left="171" w:hanging="142"/>
              <w:jc w:val="both"/>
              <w:rPr>
                <w:sz w:val="22"/>
                <w:szCs w:val="22"/>
                <w:lang w:val="ro-MD"/>
              </w:rPr>
            </w:pPr>
            <w:r w:rsidRPr="009D3EAD">
              <w:rPr>
                <w:sz w:val="22"/>
                <w:szCs w:val="22"/>
                <w:lang w:val="ro-MD"/>
              </w:rPr>
              <w:t>S</w:t>
            </w:r>
            <w:r w:rsidR="002920E8" w:rsidRPr="009D3EAD">
              <w:rPr>
                <w:sz w:val="22"/>
                <w:szCs w:val="22"/>
                <w:lang w:val="ro-MD"/>
              </w:rPr>
              <w:t>ă aplice cunoștințele obținute în</w:t>
            </w:r>
            <w:r w:rsidRPr="009D3EAD">
              <w:rPr>
                <w:sz w:val="22"/>
                <w:szCs w:val="22"/>
                <w:lang w:val="ro-MD"/>
              </w:rPr>
              <w:t xml:space="preserve"> </w:t>
            </w:r>
            <w:r w:rsidR="00876D03" w:rsidRPr="009D3EAD">
              <w:rPr>
                <w:sz w:val="22"/>
                <w:szCs w:val="22"/>
                <w:lang w:val="ro-MD"/>
              </w:rPr>
              <w:t>formarea algoritmului de analiză a devierilor funcționale și biochimice pentru evidențierea corectă a mecanismelor patogenetice ale maladiilor, cât și a mecanismelor manifestărilor clinice propice abordării strategiei terapeutice patogenetice</w:t>
            </w:r>
            <w:r w:rsidR="002920E8" w:rsidRPr="009D3EAD">
              <w:rPr>
                <w:sz w:val="22"/>
                <w:szCs w:val="22"/>
                <w:lang w:val="ro-MD"/>
              </w:rPr>
              <w:t>.</w:t>
            </w:r>
          </w:p>
          <w:p w14:paraId="73656E4A" w14:textId="5DA1896B" w:rsidR="002920E8" w:rsidRPr="009D3EAD" w:rsidRDefault="00876D03" w:rsidP="00E71EFE">
            <w:pPr>
              <w:pStyle w:val="z1Char"/>
              <w:numPr>
                <w:ilvl w:val="0"/>
                <w:numId w:val="16"/>
              </w:numPr>
              <w:tabs>
                <w:tab w:val="left" w:pos="170"/>
              </w:tabs>
              <w:ind w:left="171" w:hanging="171"/>
              <w:rPr>
                <w:spacing w:val="-4"/>
                <w:lang w:val="ro-MD"/>
              </w:rPr>
            </w:pPr>
            <w:r w:rsidRPr="009D3EAD">
              <w:rPr>
                <w:lang w:val="ro-MD"/>
              </w:rPr>
              <w:t>S</w:t>
            </w:r>
            <w:r w:rsidR="002920E8" w:rsidRPr="009D3EAD">
              <w:rPr>
                <w:lang w:val="ro-MD"/>
              </w:rPr>
              <w:t xml:space="preserve">ă integreze </w:t>
            </w:r>
            <w:r w:rsidR="00A0275D" w:rsidRPr="009D3EAD">
              <w:rPr>
                <w:lang w:val="ro-MD"/>
              </w:rPr>
              <w:t>cunoștințele</w:t>
            </w:r>
            <w:r w:rsidR="002920E8" w:rsidRPr="009D3EAD">
              <w:rPr>
                <w:lang w:val="ro-MD"/>
              </w:rPr>
              <w:t xml:space="preserve"> privind </w:t>
            </w:r>
            <w:r w:rsidR="00A0275D" w:rsidRPr="009D3EAD">
              <w:rPr>
                <w:lang w:val="ro-MD"/>
              </w:rPr>
              <w:t>factorii</w:t>
            </w:r>
            <w:r w:rsidRPr="009D3EAD">
              <w:rPr>
                <w:lang w:val="ro-MD"/>
              </w:rPr>
              <w:t xml:space="preserve"> etiologici, cât și mecanismele responsabile de declanșarea, evoluția, ex</w:t>
            </w:r>
            <w:r w:rsidR="009D3EAD" w:rsidRPr="009D3EAD">
              <w:rPr>
                <w:lang w:val="ro-MD"/>
              </w:rPr>
              <w:t>a</w:t>
            </w:r>
            <w:r w:rsidRPr="009D3EAD">
              <w:rPr>
                <w:lang w:val="ro-MD"/>
              </w:rPr>
              <w:t xml:space="preserve">cerbarea  și rezoluția afecțiunilor </w:t>
            </w:r>
            <w:r w:rsidR="002920E8" w:rsidRPr="009D3EAD">
              <w:rPr>
                <w:lang w:val="ro-MD"/>
              </w:rPr>
              <w:t>diferit</w:t>
            </w:r>
            <w:r w:rsidRPr="009D3EAD">
              <w:rPr>
                <w:lang w:val="ro-MD"/>
              </w:rPr>
              <w:t xml:space="preserve">or </w:t>
            </w:r>
            <w:r w:rsidR="002920E8" w:rsidRPr="009D3EAD">
              <w:rPr>
                <w:lang w:val="ro-MD"/>
              </w:rPr>
              <w:t>organe și sisteme.</w:t>
            </w:r>
          </w:p>
        </w:tc>
        <w:tc>
          <w:tcPr>
            <w:tcW w:w="4961" w:type="dxa"/>
            <w:tcBorders>
              <w:top w:val="single" w:sz="4" w:space="0" w:color="auto"/>
              <w:left w:val="single" w:sz="4" w:space="0" w:color="auto"/>
              <w:bottom w:val="single" w:sz="4" w:space="0" w:color="auto"/>
              <w:right w:val="single" w:sz="4" w:space="0" w:color="auto"/>
            </w:tcBorders>
          </w:tcPr>
          <w:p w14:paraId="1544FC27" w14:textId="4B21EB61" w:rsidR="002920E8" w:rsidRPr="009D3EAD" w:rsidRDefault="00876D03" w:rsidP="00E71EFE">
            <w:pPr>
              <w:tabs>
                <w:tab w:val="left" w:pos="170"/>
              </w:tabs>
              <w:jc w:val="both"/>
              <w:rPr>
                <w:sz w:val="22"/>
                <w:szCs w:val="22"/>
                <w:lang w:val="ro-MD"/>
              </w:rPr>
            </w:pPr>
            <w:r w:rsidRPr="009D3EAD">
              <w:rPr>
                <w:sz w:val="22"/>
                <w:szCs w:val="22"/>
                <w:lang w:val="ro-MD"/>
              </w:rPr>
              <w:t>Insuficiență cardiacă diastolică, sistolică, stânga, drea</w:t>
            </w:r>
            <w:r w:rsidR="002F3ACE" w:rsidRPr="009D3EAD">
              <w:rPr>
                <w:sz w:val="22"/>
                <w:szCs w:val="22"/>
                <w:lang w:val="ro-MD"/>
              </w:rPr>
              <w:t>p</w:t>
            </w:r>
            <w:r w:rsidRPr="009D3EAD">
              <w:rPr>
                <w:sz w:val="22"/>
                <w:szCs w:val="22"/>
                <w:lang w:val="ro-MD"/>
              </w:rPr>
              <w:t>ta, hipertensiune arterială</w:t>
            </w:r>
            <w:r w:rsidR="002920E8" w:rsidRPr="009D3EAD">
              <w:rPr>
                <w:sz w:val="22"/>
                <w:szCs w:val="22"/>
                <w:lang w:val="ro-MD"/>
              </w:rPr>
              <w:t>.</w:t>
            </w:r>
          </w:p>
          <w:p w14:paraId="128A33F8" w14:textId="77777777" w:rsidR="002920E8" w:rsidRPr="009D3EAD" w:rsidRDefault="00876D03" w:rsidP="00E71EFE">
            <w:pPr>
              <w:tabs>
                <w:tab w:val="left" w:pos="170"/>
              </w:tabs>
              <w:jc w:val="both"/>
              <w:rPr>
                <w:sz w:val="22"/>
                <w:szCs w:val="22"/>
                <w:lang w:val="ro-MD"/>
              </w:rPr>
            </w:pPr>
            <w:proofErr w:type="spellStart"/>
            <w:r w:rsidRPr="009D3EAD">
              <w:rPr>
                <w:sz w:val="22"/>
                <w:szCs w:val="22"/>
                <w:lang w:val="ro-MD"/>
              </w:rPr>
              <w:t>Hiperaldosteronism</w:t>
            </w:r>
            <w:proofErr w:type="spellEnd"/>
            <w:r w:rsidRPr="009D3EAD">
              <w:rPr>
                <w:sz w:val="22"/>
                <w:szCs w:val="22"/>
                <w:lang w:val="ro-MD"/>
              </w:rPr>
              <w:t xml:space="preserve"> primar, secundar</w:t>
            </w:r>
            <w:r w:rsidR="002920E8" w:rsidRPr="009D3EAD">
              <w:rPr>
                <w:sz w:val="22"/>
                <w:szCs w:val="22"/>
                <w:lang w:val="ro-MD"/>
              </w:rPr>
              <w:t>.</w:t>
            </w:r>
            <w:r w:rsidRPr="009D3EAD">
              <w:rPr>
                <w:sz w:val="22"/>
                <w:szCs w:val="22"/>
                <w:lang w:val="ro-MD"/>
              </w:rPr>
              <w:t xml:space="preserve"> </w:t>
            </w:r>
            <w:proofErr w:type="spellStart"/>
            <w:r w:rsidRPr="009D3EAD">
              <w:rPr>
                <w:sz w:val="22"/>
                <w:szCs w:val="22"/>
                <w:lang w:val="ro-MD"/>
              </w:rPr>
              <w:t>Hipo</w:t>
            </w:r>
            <w:proofErr w:type="spellEnd"/>
            <w:r w:rsidRPr="009D3EAD">
              <w:rPr>
                <w:sz w:val="22"/>
                <w:szCs w:val="22"/>
                <w:lang w:val="ro-MD"/>
              </w:rPr>
              <w:t xml:space="preserve">- și </w:t>
            </w:r>
            <w:proofErr w:type="spellStart"/>
            <w:r w:rsidRPr="009D3EAD">
              <w:rPr>
                <w:sz w:val="22"/>
                <w:szCs w:val="22"/>
                <w:lang w:val="ro-MD"/>
              </w:rPr>
              <w:t>hipercorticolism</w:t>
            </w:r>
            <w:proofErr w:type="spellEnd"/>
            <w:r w:rsidRPr="009D3EAD">
              <w:rPr>
                <w:sz w:val="22"/>
                <w:szCs w:val="22"/>
                <w:lang w:val="ro-MD"/>
              </w:rPr>
              <w:t xml:space="preserve"> primar, secundar și terțiar.</w:t>
            </w:r>
          </w:p>
          <w:p w14:paraId="5AF875BA" w14:textId="77777777" w:rsidR="002920E8" w:rsidRPr="009D3EAD" w:rsidRDefault="00D75099" w:rsidP="00E71EFE">
            <w:pPr>
              <w:tabs>
                <w:tab w:val="left" w:pos="170"/>
              </w:tabs>
              <w:jc w:val="both"/>
              <w:rPr>
                <w:sz w:val="22"/>
                <w:szCs w:val="22"/>
                <w:lang w:val="ro-MD"/>
              </w:rPr>
            </w:pPr>
            <w:proofErr w:type="spellStart"/>
            <w:r w:rsidRPr="009D3EAD">
              <w:rPr>
                <w:sz w:val="22"/>
                <w:szCs w:val="22"/>
                <w:lang w:val="ro-MD"/>
              </w:rPr>
              <w:t>Hipo</w:t>
            </w:r>
            <w:proofErr w:type="spellEnd"/>
            <w:r w:rsidRPr="009D3EAD">
              <w:rPr>
                <w:sz w:val="22"/>
                <w:szCs w:val="22"/>
                <w:lang w:val="ro-MD"/>
              </w:rPr>
              <w:t xml:space="preserve">- și </w:t>
            </w:r>
            <w:proofErr w:type="spellStart"/>
            <w:r w:rsidRPr="009D3EAD">
              <w:rPr>
                <w:sz w:val="22"/>
                <w:szCs w:val="22"/>
                <w:lang w:val="ro-MD"/>
              </w:rPr>
              <w:t>hipertireodism</w:t>
            </w:r>
            <w:proofErr w:type="spellEnd"/>
            <w:r w:rsidR="002920E8" w:rsidRPr="009D3EAD">
              <w:rPr>
                <w:sz w:val="22"/>
                <w:szCs w:val="22"/>
                <w:lang w:val="ro-MD"/>
              </w:rPr>
              <w:t>.</w:t>
            </w:r>
            <w:r w:rsidRPr="009D3EAD">
              <w:rPr>
                <w:sz w:val="22"/>
                <w:szCs w:val="22"/>
                <w:lang w:val="ro-MD"/>
              </w:rPr>
              <w:t xml:space="preserve"> Cretinism. </w:t>
            </w:r>
          </w:p>
          <w:p w14:paraId="08C94919" w14:textId="644D6BB1" w:rsidR="002920E8" w:rsidRPr="009D3EAD" w:rsidRDefault="00D75099" w:rsidP="00E71EFE">
            <w:pPr>
              <w:tabs>
                <w:tab w:val="left" w:pos="170"/>
              </w:tabs>
              <w:jc w:val="both"/>
              <w:rPr>
                <w:sz w:val="22"/>
                <w:szCs w:val="22"/>
                <w:lang w:val="ro-MD"/>
              </w:rPr>
            </w:pPr>
            <w:r w:rsidRPr="009D3EAD">
              <w:rPr>
                <w:sz w:val="22"/>
                <w:szCs w:val="22"/>
                <w:lang w:val="ro-MD"/>
              </w:rPr>
              <w:t>Afectarea ventilației pulmonare</w:t>
            </w:r>
            <w:r w:rsidR="002920E8" w:rsidRPr="009D3EAD">
              <w:rPr>
                <w:sz w:val="22"/>
                <w:szCs w:val="22"/>
                <w:lang w:val="ro-MD"/>
              </w:rPr>
              <w:t>.</w:t>
            </w:r>
            <w:r w:rsidRPr="009D3EAD">
              <w:rPr>
                <w:sz w:val="22"/>
                <w:szCs w:val="22"/>
                <w:lang w:val="ro-MD"/>
              </w:rPr>
              <w:t xml:space="preserve"> Dereglarea difuziei gazelor prin ba</w:t>
            </w:r>
            <w:r w:rsidR="00A0275D">
              <w:rPr>
                <w:sz w:val="22"/>
                <w:szCs w:val="22"/>
                <w:lang w:val="ro-MD"/>
              </w:rPr>
              <w:t>riera alveolară. Emfizemul. Sindr</w:t>
            </w:r>
            <w:r w:rsidRPr="009D3EAD">
              <w:rPr>
                <w:sz w:val="22"/>
                <w:szCs w:val="22"/>
                <w:lang w:val="ro-MD"/>
              </w:rPr>
              <w:t xml:space="preserve">omul de </w:t>
            </w:r>
            <w:proofErr w:type="spellStart"/>
            <w:r w:rsidRPr="009D3EAD">
              <w:rPr>
                <w:sz w:val="22"/>
                <w:szCs w:val="22"/>
                <w:lang w:val="ro-MD"/>
              </w:rPr>
              <w:t>distresă</w:t>
            </w:r>
            <w:proofErr w:type="spellEnd"/>
            <w:r w:rsidRPr="009D3EAD">
              <w:rPr>
                <w:sz w:val="22"/>
                <w:szCs w:val="22"/>
                <w:lang w:val="ro-MD"/>
              </w:rPr>
              <w:t xml:space="preserve"> pulmonară acută.</w:t>
            </w:r>
          </w:p>
          <w:p w14:paraId="2D060678" w14:textId="77777777" w:rsidR="002920E8" w:rsidRPr="009D3EAD" w:rsidRDefault="00D75099" w:rsidP="00E71EFE">
            <w:pPr>
              <w:tabs>
                <w:tab w:val="left" w:pos="170"/>
              </w:tabs>
              <w:jc w:val="both"/>
              <w:rPr>
                <w:sz w:val="22"/>
                <w:szCs w:val="22"/>
                <w:lang w:val="ro-MD"/>
              </w:rPr>
            </w:pPr>
            <w:r w:rsidRPr="009D3EAD">
              <w:rPr>
                <w:sz w:val="22"/>
                <w:szCs w:val="22"/>
                <w:lang w:val="ro-MD"/>
              </w:rPr>
              <w:t xml:space="preserve">Hiperclorhidria, </w:t>
            </w:r>
            <w:proofErr w:type="spellStart"/>
            <w:r w:rsidRPr="009D3EAD">
              <w:rPr>
                <w:sz w:val="22"/>
                <w:szCs w:val="22"/>
                <w:lang w:val="ro-MD"/>
              </w:rPr>
              <w:t>hipoclohidria</w:t>
            </w:r>
            <w:proofErr w:type="spellEnd"/>
            <w:r w:rsidRPr="009D3EAD">
              <w:rPr>
                <w:sz w:val="22"/>
                <w:szCs w:val="22"/>
                <w:lang w:val="ro-MD"/>
              </w:rPr>
              <w:t xml:space="preserve">, </w:t>
            </w:r>
            <w:proofErr w:type="spellStart"/>
            <w:r w:rsidRPr="009D3EAD">
              <w:rPr>
                <w:sz w:val="22"/>
                <w:szCs w:val="22"/>
                <w:lang w:val="ro-MD"/>
              </w:rPr>
              <w:t>maldigestia</w:t>
            </w:r>
            <w:proofErr w:type="spellEnd"/>
            <w:r w:rsidRPr="009D3EAD">
              <w:rPr>
                <w:sz w:val="22"/>
                <w:szCs w:val="22"/>
                <w:lang w:val="ro-MD"/>
              </w:rPr>
              <w:t xml:space="preserve"> proteinelor</w:t>
            </w:r>
            <w:r w:rsidR="002920E8" w:rsidRPr="009D3EAD">
              <w:rPr>
                <w:sz w:val="22"/>
                <w:szCs w:val="22"/>
                <w:lang w:val="ro-MD"/>
              </w:rPr>
              <w:t>.</w:t>
            </w:r>
          </w:p>
          <w:p w14:paraId="5B3300E2" w14:textId="5A3181C5" w:rsidR="002920E8" w:rsidRPr="009D3EAD" w:rsidRDefault="00D75099" w:rsidP="00E71EFE">
            <w:pPr>
              <w:tabs>
                <w:tab w:val="left" w:pos="170"/>
              </w:tabs>
              <w:jc w:val="both"/>
              <w:rPr>
                <w:sz w:val="22"/>
                <w:szCs w:val="22"/>
                <w:lang w:val="ro-MD"/>
              </w:rPr>
            </w:pPr>
            <w:r w:rsidRPr="009D3EAD">
              <w:rPr>
                <w:sz w:val="22"/>
                <w:szCs w:val="22"/>
                <w:lang w:val="ro-MD"/>
              </w:rPr>
              <w:t>Insufi</w:t>
            </w:r>
            <w:r w:rsidR="00A0275D">
              <w:rPr>
                <w:sz w:val="22"/>
                <w:szCs w:val="22"/>
                <w:lang w:val="ro-MD"/>
              </w:rPr>
              <w:t>cie</w:t>
            </w:r>
            <w:r w:rsidRPr="009D3EAD">
              <w:rPr>
                <w:sz w:val="22"/>
                <w:szCs w:val="22"/>
                <w:lang w:val="ro-MD"/>
              </w:rPr>
              <w:t xml:space="preserve">nța pancreatică exocrină, </w:t>
            </w:r>
            <w:proofErr w:type="spellStart"/>
            <w:r w:rsidRPr="009D3EAD">
              <w:rPr>
                <w:sz w:val="22"/>
                <w:szCs w:val="22"/>
                <w:lang w:val="ro-MD"/>
              </w:rPr>
              <w:t>st</w:t>
            </w:r>
            <w:r w:rsidR="00A0275D">
              <w:rPr>
                <w:sz w:val="22"/>
                <w:szCs w:val="22"/>
                <w:lang w:val="ro-MD"/>
              </w:rPr>
              <w:t>e</w:t>
            </w:r>
            <w:r w:rsidRPr="009D3EAD">
              <w:rPr>
                <w:sz w:val="22"/>
                <w:szCs w:val="22"/>
                <w:lang w:val="ro-MD"/>
              </w:rPr>
              <w:t>atorea</w:t>
            </w:r>
            <w:proofErr w:type="spellEnd"/>
            <w:r w:rsidRPr="009D3EAD">
              <w:rPr>
                <w:sz w:val="22"/>
                <w:szCs w:val="22"/>
                <w:lang w:val="ro-MD"/>
              </w:rPr>
              <w:t xml:space="preserve">, </w:t>
            </w:r>
            <w:proofErr w:type="spellStart"/>
            <w:r w:rsidRPr="009D3EAD">
              <w:rPr>
                <w:sz w:val="22"/>
                <w:szCs w:val="22"/>
                <w:lang w:val="ro-MD"/>
              </w:rPr>
              <w:t>maldigestia</w:t>
            </w:r>
            <w:proofErr w:type="spellEnd"/>
            <w:r w:rsidRPr="009D3EAD">
              <w:rPr>
                <w:sz w:val="22"/>
                <w:szCs w:val="22"/>
                <w:lang w:val="ro-MD"/>
              </w:rPr>
              <w:t xml:space="preserve"> și </w:t>
            </w:r>
            <w:proofErr w:type="spellStart"/>
            <w:r w:rsidRPr="009D3EAD">
              <w:rPr>
                <w:sz w:val="22"/>
                <w:szCs w:val="22"/>
                <w:lang w:val="ro-MD"/>
              </w:rPr>
              <w:t>malabsorbția</w:t>
            </w:r>
            <w:proofErr w:type="spellEnd"/>
            <w:r w:rsidRPr="009D3EAD">
              <w:rPr>
                <w:sz w:val="22"/>
                <w:szCs w:val="22"/>
                <w:lang w:val="ro-MD"/>
              </w:rPr>
              <w:t xml:space="preserve"> glucidelor și lipidelor</w:t>
            </w:r>
            <w:r w:rsidR="002920E8" w:rsidRPr="009D3EAD">
              <w:rPr>
                <w:sz w:val="22"/>
                <w:szCs w:val="22"/>
                <w:lang w:val="ro-MD"/>
              </w:rPr>
              <w:t>.</w:t>
            </w:r>
          </w:p>
          <w:p w14:paraId="4EB5CF64" w14:textId="7D02CF1D" w:rsidR="002920E8" w:rsidRPr="009D3EAD" w:rsidRDefault="00D75099" w:rsidP="00E71EFE">
            <w:pPr>
              <w:jc w:val="both"/>
              <w:rPr>
                <w:sz w:val="22"/>
                <w:szCs w:val="22"/>
                <w:lang w:val="ro-MD"/>
              </w:rPr>
            </w:pPr>
            <w:r w:rsidRPr="009D3EAD">
              <w:rPr>
                <w:sz w:val="22"/>
                <w:szCs w:val="22"/>
                <w:lang w:val="ro-MD"/>
              </w:rPr>
              <w:t>Dereglarea funcției hep</w:t>
            </w:r>
            <w:r w:rsidR="00A0275D">
              <w:rPr>
                <w:sz w:val="22"/>
                <w:szCs w:val="22"/>
                <w:lang w:val="ro-MD"/>
              </w:rPr>
              <w:t>a</w:t>
            </w:r>
            <w:r w:rsidRPr="009D3EAD">
              <w:rPr>
                <w:sz w:val="22"/>
                <w:szCs w:val="22"/>
                <w:lang w:val="ro-MD"/>
              </w:rPr>
              <w:t xml:space="preserve">tice de sinteză a proteinelor, a factorilor de coagulare.  </w:t>
            </w:r>
          </w:p>
          <w:p w14:paraId="2FE221BF" w14:textId="09D09287" w:rsidR="002920E8" w:rsidRPr="009D3EAD" w:rsidRDefault="00D75099" w:rsidP="00E71EFE">
            <w:pPr>
              <w:jc w:val="both"/>
              <w:rPr>
                <w:sz w:val="22"/>
                <w:szCs w:val="22"/>
                <w:lang w:val="ro-MD"/>
              </w:rPr>
            </w:pPr>
            <w:r w:rsidRPr="009D3EAD">
              <w:rPr>
                <w:sz w:val="22"/>
                <w:szCs w:val="22"/>
                <w:lang w:val="ro-MD"/>
              </w:rPr>
              <w:t>Anemia def</w:t>
            </w:r>
            <w:r w:rsidR="00343095" w:rsidRPr="009D3EAD">
              <w:rPr>
                <w:sz w:val="22"/>
                <w:szCs w:val="22"/>
                <w:lang w:val="ro-MD"/>
              </w:rPr>
              <w:t>i</w:t>
            </w:r>
            <w:r w:rsidRPr="009D3EAD">
              <w:rPr>
                <w:sz w:val="22"/>
                <w:szCs w:val="22"/>
                <w:lang w:val="ro-MD"/>
              </w:rPr>
              <w:t xml:space="preserve">citară, hemolitică, </w:t>
            </w:r>
            <w:proofErr w:type="spellStart"/>
            <w:r w:rsidRPr="009D3EAD">
              <w:rPr>
                <w:sz w:val="22"/>
                <w:szCs w:val="22"/>
                <w:lang w:val="ro-MD"/>
              </w:rPr>
              <w:t>posthemoragică</w:t>
            </w:r>
            <w:proofErr w:type="spellEnd"/>
            <w:r w:rsidRPr="009D3EAD">
              <w:rPr>
                <w:sz w:val="22"/>
                <w:szCs w:val="22"/>
                <w:lang w:val="ro-MD"/>
              </w:rPr>
              <w:t xml:space="preserve">, autoimună, </w:t>
            </w:r>
            <w:proofErr w:type="spellStart"/>
            <w:r w:rsidRPr="009D3EAD">
              <w:rPr>
                <w:sz w:val="22"/>
                <w:szCs w:val="22"/>
                <w:lang w:val="ro-MD"/>
              </w:rPr>
              <w:t>aplastică</w:t>
            </w:r>
            <w:proofErr w:type="spellEnd"/>
            <w:r w:rsidRPr="009D3EAD">
              <w:rPr>
                <w:sz w:val="22"/>
                <w:szCs w:val="22"/>
                <w:lang w:val="ro-MD"/>
              </w:rPr>
              <w:t xml:space="preserve">. </w:t>
            </w:r>
            <w:proofErr w:type="spellStart"/>
            <w:r w:rsidRPr="009D3EAD">
              <w:rPr>
                <w:sz w:val="22"/>
                <w:szCs w:val="22"/>
                <w:lang w:val="ro-MD"/>
              </w:rPr>
              <w:t>Hipo</w:t>
            </w:r>
            <w:proofErr w:type="spellEnd"/>
            <w:r w:rsidRPr="009D3EAD">
              <w:rPr>
                <w:sz w:val="22"/>
                <w:szCs w:val="22"/>
                <w:lang w:val="ro-MD"/>
              </w:rPr>
              <w:t xml:space="preserve">- și </w:t>
            </w:r>
            <w:proofErr w:type="spellStart"/>
            <w:r w:rsidRPr="009D3EAD">
              <w:rPr>
                <w:sz w:val="22"/>
                <w:szCs w:val="22"/>
                <w:lang w:val="ro-MD"/>
              </w:rPr>
              <w:t>hipercromie</w:t>
            </w:r>
            <w:proofErr w:type="spellEnd"/>
            <w:r w:rsidRPr="009D3EAD">
              <w:rPr>
                <w:sz w:val="22"/>
                <w:szCs w:val="22"/>
                <w:lang w:val="ro-MD"/>
              </w:rPr>
              <w:t xml:space="preserve">. </w:t>
            </w:r>
            <w:r w:rsidR="00DE56A7" w:rsidRPr="009D3EAD">
              <w:rPr>
                <w:sz w:val="22"/>
                <w:szCs w:val="22"/>
                <w:lang w:val="ro-MD"/>
              </w:rPr>
              <w:t xml:space="preserve">Micro- și </w:t>
            </w:r>
            <w:proofErr w:type="spellStart"/>
            <w:r w:rsidR="00DE56A7" w:rsidRPr="009D3EAD">
              <w:rPr>
                <w:sz w:val="22"/>
                <w:szCs w:val="22"/>
                <w:lang w:val="ro-MD"/>
              </w:rPr>
              <w:t>macrocitoză</w:t>
            </w:r>
            <w:proofErr w:type="spellEnd"/>
            <w:r w:rsidR="00DE56A7" w:rsidRPr="009D3EAD">
              <w:rPr>
                <w:sz w:val="22"/>
                <w:szCs w:val="22"/>
                <w:lang w:val="ro-MD"/>
              </w:rPr>
              <w:t xml:space="preserve">. Anizocitoză și </w:t>
            </w:r>
            <w:proofErr w:type="spellStart"/>
            <w:r w:rsidR="00DE56A7" w:rsidRPr="009D3EAD">
              <w:rPr>
                <w:sz w:val="22"/>
                <w:szCs w:val="22"/>
                <w:lang w:val="ro-MD"/>
              </w:rPr>
              <w:t>poikilocitoză</w:t>
            </w:r>
            <w:proofErr w:type="spellEnd"/>
            <w:r w:rsidR="00DE56A7" w:rsidRPr="009D3EAD">
              <w:rPr>
                <w:sz w:val="22"/>
                <w:szCs w:val="22"/>
                <w:lang w:val="ro-MD"/>
              </w:rPr>
              <w:t xml:space="preserve">, </w:t>
            </w:r>
            <w:proofErr w:type="spellStart"/>
            <w:r w:rsidR="002F3ACE" w:rsidRPr="009D3EAD">
              <w:rPr>
                <w:sz w:val="22"/>
                <w:szCs w:val="22"/>
                <w:lang w:val="ro-MD"/>
              </w:rPr>
              <w:t>s</w:t>
            </w:r>
            <w:r w:rsidR="00DE56A7" w:rsidRPr="009D3EAD">
              <w:rPr>
                <w:sz w:val="22"/>
                <w:szCs w:val="22"/>
                <w:lang w:val="ro-MD"/>
              </w:rPr>
              <w:t>ideroblastie</w:t>
            </w:r>
            <w:proofErr w:type="spellEnd"/>
            <w:r w:rsidR="00DE56A7" w:rsidRPr="009D3EAD">
              <w:rPr>
                <w:sz w:val="22"/>
                <w:szCs w:val="22"/>
                <w:lang w:val="ro-MD"/>
              </w:rPr>
              <w:t>.</w:t>
            </w:r>
          </w:p>
          <w:p w14:paraId="11355DE1" w14:textId="77777777" w:rsidR="002920E8" w:rsidRPr="009D3EAD" w:rsidRDefault="00DE56A7" w:rsidP="00E71EFE">
            <w:pPr>
              <w:jc w:val="both"/>
              <w:rPr>
                <w:sz w:val="22"/>
                <w:szCs w:val="22"/>
                <w:lang w:val="ro-MD"/>
              </w:rPr>
            </w:pPr>
            <w:r w:rsidRPr="009D3EAD">
              <w:rPr>
                <w:sz w:val="22"/>
                <w:szCs w:val="22"/>
                <w:lang w:val="ro-MD"/>
              </w:rPr>
              <w:t xml:space="preserve">Leucocitoză, </w:t>
            </w:r>
            <w:proofErr w:type="spellStart"/>
            <w:r w:rsidRPr="009D3EAD">
              <w:rPr>
                <w:sz w:val="22"/>
                <w:szCs w:val="22"/>
                <w:lang w:val="ro-MD"/>
              </w:rPr>
              <w:t>leucocitopenie</w:t>
            </w:r>
            <w:proofErr w:type="spellEnd"/>
            <w:r w:rsidRPr="009D3EAD">
              <w:rPr>
                <w:sz w:val="22"/>
                <w:szCs w:val="22"/>
                <w:lang w:val="ro-MD"/>
              </w:rPr>
              <w:t>, agranulocitoză</w:t>
            </w:r>
            <w:r w:rsidR="002920E8" w:rsidRPr="009D3EAD">
              <w:rPr>
                <w:sz w:val="22"/>
                <w:szCs w:val="22"/>
                <w:lang w:val="ro-MD"/>
              </w:rPr>
              <w:t>.</w:t>
            </w:r>
          </w:p>
          <w:p w14:paraId="475F2AC6" w14:textId="77777777" w:rsidR="00DE56A7" w:rsidRPr="009D3EAD" w:rsidRDefault="00DE56A7" w:rsidP="00E71EFE">
            <w:pPr>
              <w:jc w:val="both"/>
              <w:rPr>
                <w:sz w:val="22"/>
                <w:szCs w:val="22"/>
                <w:lang w:val="ro-MD"/>
              </w:rPr>
            </w:pPr>
            <w:r w:rsidRPr="009D3EAD">
              <w:rPr>
                <w:sz w:val="22"/>
                <w:szCs w:val="22"/>
                <w:lang w:val="ro-MD"/>
              </w:rPr>
              <w:t>Devierea formulei leucocitare spre stânga, spre dreapta.</w:t>
            </w:r>
          </w:p>
          <w:p w14:paraId="28F8C3F3" w14:textId="77777777" w:rsidR="00DE56A7" w:rsidRPr="009D3EAD" w:rsidRDefault="00DE56A7" w:rsidP="00E71EFE">
            <w:pPr>
              <w:jc w:val="both"/>
              <w:rPr>
                <w:sz w:val="22"/>
                <w:szCs w:val="22"/>
                <w:lang w:val="ro-MD"/>
              </w:rPr>
            </w:pPr>
            <w:r w:rsidRPr="009D3EAD">
              <w:rPr>
                <w:sz w:val="22"/>
                <w:szCs w:val="22"/>
                <w:lang w:val="ro-MD"/>
              </w:rPr>
              <w:t xml:space="preserve">Leucemie acută, cronică, </w:t>
            </w:r>
            <w:proofErr w:type="spellStart"/>
            <w:r w:rsidRPr="009D3EAD">
              <w:rPr>
                <w:sz w:val="22"/>
                <w:szCs w:val="22"/>
                <w:lang w:val="ro-MD"/>
              </w:rPr>
              <w:t>mieloidă</w:t>
            </w:r>
            <w:proofErr w:type="spellEnd"/>
            <w:r w:rsidRPr="009D3EAD">
              <w:rPr>
                <w:sz w:val="22"/>
                <w:szCs w:val="22"/>
                <w:lang w:val="ro-MD"/>
              </w:rPr>
              <w:t xml:space="preserve">, limfoidă. Criză </w:t>
            </w:r>
            <w:proofErr w:type="spellStart"/>
            <w:r w:rsidRPr="009D3EAD">
              <w:rPr>
                <w:sz w:val="22"/>
                <w:szCs w:val="22"/>
                <w:lang w:val="ro-MD"/>
              </w:rPr>
              <w:t>leucemică</w:t>
            </w:r>
            <w:proofErr w:type="spellEnd"/>
            <w:r w:rsidRPr="009D3EAD">
              <w:rPr>
                <w:sz w:val="22"/>
                <w:szCs w:val="22"/>
                <w:lang w:val="ro-MD"/>
              </w:rPr>
              <w:t>.</w:t>
            </w:r>
          </w:p>
          <w:p w14:paraId="6A8208D5" w14:textId="77777777" w:rsidR="00DE56A7" w:rsidRPr="009D3EAD" w:rsidRDefault="00DE56A7" w:rsidP="00E71EFE">
            <w:pPr>
              <w:jc w:val="both"/>
              <w:rPr>
                <w:sz w:val="22"/>
                <w:szCs w:val="22"/>
                <w:lang w:val="ro-MD"/>
              </w:rPr>
            </w:pPr>
            <w:r w:rsidRPr="009D3EAD">
              <w:rPr>
                <w:sz w:val="22"/>
                <w:szCs w:val="22"/>
                <w:lang w:val="ro-MD"/>
              </w:rPr>
              <w:t xml:space="preserve">Dereglarea filtrației renale și </w:t>
            </w:r>
            <w:proofErr w:type="spellStart"/>
            <w:r w:rsidRPr="009D3EAD">
              <w:rPr>
                <w:sz w:val="22"/>
                <w:szCs w:val="22"/>
                <w:lang w:val="ro-MD"/>
              </w:rPr>
              <w:t>reabsorbției</w:t>
            </w:r>
            <w:proofErr w:type="spellEnd"/>
            <w:r w:rsidRPr="009D3EAD">
              <w:rPr>
                <w:sz w:val="22"/>
                <w:szCs w:val="22"/>
                <w:lang w:val="ro-MD"/>
              </w:rPr>
              <w:t xml:space="preserve"> tubulare.</w:t>
            </w:r>
          </w:p>
          <w:p w14:paraId="1999BF21" w14:textId="77777777" w:rsidR="00DE56A7" w:rsidRPr="009D3EAD" w:rsidRDefault="00DE56A7" w:rsidP="00E71EFE">
            <w:pPr>
              <w:jc w:val="both"/>
              <w:rPr>
                <w:sz w:val="22"/>
                <w:szCs w:val="22"/>
                <w:lang w:val="ro-MD"/>
              </w:rPr>
            </w:pPr>
            <w:r w:rsidRPr="009D3EAD">
              <w:rPr>
                <w:sz w:val="22"/>
                <w:szCs w:val="22"/>
                <w:lang w:val="ro-MD"/>
              </w:rPr>
              <w:t xml:space="preserve">Sindrom nefrotic, sindrom nefritic. </w:t>
            </w:r>
          </w:p>
          <w:p w14:paraId="3A46101B" w14:textId="77777777" w:rsidR="002920E8" w:rsidRPr="009D3EAD" w:rsidRDefault="00DE56A7" w:rsidP="00E71EFE">
            <w:pPr>
              <w:jc w:val="both"/>
              <w:rPr>
                <w:sz w:val="22"/>
                <w:szCs w:val="22"/>
                <w:lang w:val="ro-MD"/>
              </w:rPr>
            </w:pPr>
            <w:r w:rsidRPr="009D3EAD">
              <w:rPr>
                <w:sz w:val="22"/>
                <w:szCs w:val="22"/>
                <w:lang w:val="ro-MD"/>
              </w:rPr>
              <w:t xml:space="preserve">Poliurie, oligurie, </w:t>
            </w:r>
            <w:proofErr w:type="spellStart"/>
            <w:r w:rsidRPr="009D3EAD">
              <w:rPr>
                <w:sz w:val="22"/>
                <w:szCs w:val="22"/>
                <w:lang w:val="ro-MD"/>
              </w:rPr>
              <w:t>hipo</w:t>
            </w:r>
            <w:proofErr w:type="spellEnd"/>
            <w:r w:rsidRPr="009D3EAD">
              <w:rPr>
                <w:sz w:val="22"/>
                <w:szCs w:val="22"/>
                <w:lang w:val="ro-MD"/>
              </w:rPr>
              <w:t xml:space="preserve">- și </w:t>
            </w:r>
            <w:proofErr w:type="spellStart"/>
            <w:r w:rsidRPr="009D3EAD">
              <w:rPr>
                <w:sz w:val="22"/>
                <w:szCs w:val="22"/>
                <w:lang w:val="ro-MD"/>
              </w:rPr>
              <w:t>hiperstenurie</w:t>
            </w:r>
            <w:proofErr w:type="spellEnd"/>
            <w:r w:rsidRPr="009D3EAD">
              <w:rPr>
                <w:sz w:val="22"/>
                <w:szCs w:val="22"/>
                <w:lang w:val="ro-MD"/>
              </w:rPr>
              <w:t xml:space="preserve">. </w:t>
            </w:r>
          </w:p>
          <w:p w14:paraId="2CE4C1B6" w14:textId="77777777" w:rsidR="002920E8" w:rsidRPr="009D3EAD" w:rsidRDefault="002920E8" w:rsidP="00E71EFE">
            <w:pPr>
              <w:jc w:val="both"/>
              <w:rPr>
                <w:i/>
                <w:iCs/>
                <w:color w:val="000000"/>
                <w:spacing w:val="-4"/>
                <w:sz w:val="22"/>
                <w:szCs w:val="22"/>
                <w:lang w:val="ro-MD"/>
              </w:rPr>
            </w:pPr>
          </w:p>
        </w:tc>
      </w:tr>
      <w:tr w:rsidR="002920E8" w:rsidRPr="009D3EAD" w14:paraId="775EE87C" w14:textId="77777777" w:rsidTr="003007E5">
        <w:trPr>
          <w:trHeight w:val="247"/>
        </w:trPr>
        <w:tc>
          <w:tcPr>
            <w:tcW w:w="10206" w:type="dxa"/>
            <w:gridSpan w:val="2"/>
            <w:tcBorders>
              <w:top w:val="single" w:sz="4" w:space="0" w:color="auto"/>
              <w:left w:val="single" w:sz="4" w:space="0" w:color="auto"/>
              <w:bottom w:val="single" w:sz="4" w:space="0" w:color="auto"/>
              <w:right w:val="single" w:sz="4" w:space="0" w:color="auto"/>
            </w:tcBorders>
          </w:tcPr>
          <w:p w14:paraId="0EA5529C" w14:textId="77777777" w:rsidR="002920E8" w:rsidRPr="009D3EAD" w:rsidRDefault="004F5CE2" w:rsidP="00E71EFE">
            <w:pPr>
              <w:tabs>
                <w:tab w:val="left" w:pos="170"/>
              </w:tabs>
              <w:jc w:val="both"/>
              <w:rPr>
                <w:b/>
                <w:bCs/>
                <w:color w:val="000000"/>
                <w:spacing w:val="-4"/>
                <w:sz w:val="22"/>
                <w:szCs w:val="22"/>
                <w:lang w:val="ro-MD"/>
              </w:rPr>
            </w:pPr>
            <w:r w:rsidRPr="009D3EAD">
              <w:rPr>
                <w:b/>
                <w:bCs/>
                <w:color w:val="000000"/>
                <w:spacing w:val="-4"/>
                <w:sz w:val="22"/>
                <w:szCs w:val="22"/>
                <w:lang w:val="ro-MD"/>
              </w:rPr>
              <w:lastRenderedPageBreak/>
              <w:t xml:space="preserve">TEMA (CAPITOLUL)   3. </w:t>
            </w:r>
            <w:r w:rsidRPr="009D3EAD">
              <w:rPr>
                <w:b/>
                <w:sz w:val="22"/>
                <w:szCs w:val="22"/>
                <w:lang w:val="ro-MD"/>
              </w:rPr>
              <w:t>FIZIOLOGIA SISTEMULUI NERVOS CENTRAL.</w:t>
            </w:r>
          </w:p>
        </w:tc>
      </w:tr>
      <w:tr w:rsidR="002920E8" w:rsidRPr="009D3EAD" w14:paraId="33C78171" w14:textId="77777777" w:rsidTr="003007E5">
        <w:trPr>
          <w:trHeight w:val="349"/>
        </w:trPr>
        <w:tc>
          <w:tcPr>
            <w:tcW w:w="5245" w:type="dxa"/>
            <w:tcBorders>
              <w:top w:val="single" w:sz="4" w:space="0" w:color="auto"/>
              <w:left w:val="single" w:sz="4" w:space="0" w:color="auto"/>
              <w:bottom w:val="single" w:sz="4" w:space="0" w:color="auto"/>
              <w:right w:val="single" w:sz="4" w:space="0" w:color="auto"/>
            </w:tcBorders>
          </w:tcPr>
          <w:p w14:paraId="0F09D7A2" w14:textId="6DC209D0" w:rsidR="00DE56A7" w:rsidRPr="009D3EAD" w:rsidRDefault="004F5CE2" w:rsidP="00E71EFE">
            <w:pPr>
              <w:pStyle w:val="af4"/>
              <w:numPr>
                <w:ilvl w:val="0"/>
                <w:numId w:val="33"/>
              </w:numPr>
              <w:ind w:left="171" w:hanging="142"/>
              <w:jc w:val="both"/>
              <w:rPr>
                <w:sz w:val="22"/>
                <w:szCs w:val="22"/>
                <w:lang w:val="ro-MD"/>
              </w:rPr>
            </w:pPr>
            <w:r w:rsidRPr="009D3EAD">
              <w:rPr>
                <w:sz w:val="22"/>
                <w:szCs w:val="22"/>
                <w:lang w:val="ro-MD"/>
              </w:rPr>
              <w:t xml:space="preserve">Să definească </w:t>
            </w:r>
            <w:r w:rsidR="00DE56A7" w:rsidRPr="009D3EAD">
              <w:rPr>
                <w:sz w:val="22"/>
                <w:szCs w:val="22"/>
                <w:lang w:val="ro-MD"/>
              </w:rPr>
              <w:t>entitatea dereglării funcționale a neuronilor și fun</w:t>
            </w:r>
            <w:r w:rsidR="00343095" w:rsidRPr="009D3EAD">
              <w:rPr>
                <w:sz w:val="22"/>
                <w:szCs w:val="22"/>
                <w:lang w:val="ro-MD"/>
              </w:rPr>
              <w:t>c</w:t>
            </w:r>
            <w:r w:rsidR="00DE56A7" w:rsidRPr="009D3EAD">
              <w:rPr>
                <w:sz w:val="22"/>
                <w:szCs w:val="22"/>
                <w:lang w:val="ro-MD"/>
              </w:rPr>
              <w:t xml:space="preserve">ției creierului. </w:t>
            </w:r>
          </w:p>
          <w:p w14:paraId="07A21BA0" w14:textId="6712AF3E" w:rsidR="004F5CE2" w:rsidRPr="009D3EAD" w:rsidRDefault="00DE56A7" w:rsidP="00E71EFE">
            <w:pPr>
              <w:pStyle w:val="af4"/>
              <w:numPr>
                <w:ilvl w:val="0"/>
                <w:numId w:val="33"/>
              </w:numPr>
              <w:ind w:left="171" w:hanging="142"/>
              <w:jc w:val="both"/>
              <w:rPr>
                <w:sz w:val="22"/>
                <w:szCs w:val="22"/>
                <w:lang w:val="ro-MD"/>
              </w:rPr>
            </w:pPr>
            <w:r w:rsidRPr="009D3EAD">
              <w:rPr>
                <w:sz w:val="22"/>
                <w:szCs w:val="22"/>
                <w:lang w:val="ro-MD"/>
              </w:rPr>
              <w:t>S</w:t>
            </w:r>
            <w:r w:rsidR="004F5CE2" w:rsidRPr="009D3EAD">
              <w:rPr>
                <w:sz w:val="22"/>
                <w:szCs w:val="22"/>
                <w:lang w:val="ro-MD"/>
              </w:rPr>
              <w:t xml:space="preserve">ă cunoască </w:t>
            </w:r>
            <w:r w:rsidR="00CE4A7B" w:rsidRPr="009D3EAD">
              <w:rPr>
                <w:sz w:val="22"/>
                <w:szCs w:val="22"/>
                <w:lang w:val="ro-MD"/>
              </w:rPr>
              <w:t>principi</w:t>
            </w:r>
            <w:r w:rsidR="00343095" w:rsidRPr="009D3EAD">
              <w:rPr>
                <w:sz w:val="22"/>
                <w:szCs w:val="22"/>
                <w:lang w:val="ro-MD"/>
              </w:rPr>
              <w:t>i</w:t>
            </w:r>
            <w:r w:rsidR="00CE4A7B" w:rsidRPr="009D3EAD">
              <w:rPr>
                <w:sz w:val="22"/>
                <w:szCs w:val="22"/>
                <w:lang w:val="ro-MD"/>
              </w:rPr>
              <w:t>le de afectare a funcționalității neuronului</w:t>
            </w:r>
            <w:r w:rsidR="004F5CE2" w:rsidRPr="009D3EAD">
              <w:rPr>
                <w:sz w:val="22"/>
                <w:szCs w:val="22"/>
                <w:lang w:val="ro-MD"/>
              </w:rPr>
              <w:t>.</w:t>
            </w:r>
          </w:p>
          <w:p w14:paraId="710A7E52" w14:textId="77777777" w:rsidR="004F5CE2" w:rsidRPr="009D3EAD" w:rsidRDefault="00CE4A7B" w:rsidP="00E71EFE">
            <w:pPr>
              <w:pStyle w:val="af4"/>
              <w:numPr>
                <w:ilvl w:val="0"/>
                <w:numId w:val="33"/>
              </w:numPr>
              <w:ind w:left="171" w:hanging="142"/>
              <w:jc w:val="both"/>
              <w:rPr>
                <w:sz w:val="22"/>
                <w:szCs w:val="22"/>
                <w:lang w:val="ro-MD"/>
              </w:rPr>
            </w:pPr>
            <w:r w:rsidRPr="009D3EAD">
              <w:rPr>
                <w:sz w:val="22"/>
                <w:szCs w:val="22"/>
                <w:lang w:val="ro-MD"/>
              </w:rPr>
              <w:t>S</w:t>
            </w:r>
            <w:r w:rsidR="004F5CE2" w:rsidRPr="009D3EAD">
              <w:rPr>
                <w:sz w:val="22"/>
                <w:szCs w:val="22"/>
                <w:lang w:val="ro-MD"/>
              </w:rPr>
              <w:t xml:space="preserve">a demonstreze rolul </w:t>
            </w:r>
            <w:proofErr w:type="spellStart"/>
            <w:r w:rsidRPr="009D3EAD">
              <w:rPr>
                <w:sz w:val="22"/>
                <w:szCs w:val="22"/>
                <w:lang w:val="ro-MD"/>
              </w:rPr>
              <w:t>hipoxiei</w:t>
            </w:r>
            <w:proofErr w:type="spellEnd"/>
            <w:r w:rsidRPr="009D3EAD">
              <w:rPr>
                <w:sz w:val="22"/>
                <w:szCs w:val="22"/>
                <w:lang w:val="ro-MD"/>
              </w:rPr>
              <w:t>, ischemiei și inflamației în dereglarea funcțională a neuronului</w:t>
            </w:r>
            <w:r w:rsidR="004F5CE2" w:rsidRPr="009D3EAD">
              <w:rPr>
                <w:sz w:val="22"/>
                <w:szCs w:val="22"/>
                <w:lang w:val="ro-MD"/>
              </w:rPr>
              <w:t xml:space="preserve">. </w:t>
            </w:r>
          </w:p>
          <w:p w14:paraId="3A9D0EA5" w14:textId="3F1C0220" w:rsidR="004F5CE2" w:rsidRPr="009D3EAD" w:rsidRDefault="00CE4A7B" w:rsidP="00E71EFE">
            <w:pPr>
              <w:pStyle w:val="af4"/>
              <w:numPr>
                <w:ilvl w:val="0"/>
                <w:numId w:val="33"/>
              </w:numPr>
              <w:ind w:left="171" w:hanging="142"/>
              <w:jc w:val="both"/>
              <w:rPr>
                <w:sz w:val="22"/>
                <w:szCs w:val="22"/>
                <w:lang w:val="ro-MD"/>
              </w:rPr>
            </w:pPr>
            <w:r w:rsidRPr="009D3EAD">
              <w:rPr>
                <w:sz w:val="22"/>
                <w:szCs w:val="22"/>
                <w:lang w:val="ro-MD"/>
              </w:rPr>
              <w:t>S</w:t>
            </w:r>
            <w:r w:rsidR="004F5CE2" w:rsidRPr="009D3EAD">
              <w:rPr>
                <w:sz w:val="22"/>
                <w:szCs w:val="22"/>
                <w:lang w:val="ro-MD"/>
              </w:rPr>
              <w:t>ă aplice cuno</w:t>
            </w:r>
            <w:r w:rsidR="00343095" w:rsidRPr="009D3EAD">
              <w:rPr>
                <w:sz w:val="22"/>
                <w:szCs w:val="22"/>
                <w:lang w:val="ro-MD"/>
              </w:rPr>
              <w:t>ș</w:t>
            </w:r>
            <w:r w:rsidR="004F5CE2" w:rsidRPr="009D3EAD">
              <w:rPr>
                <w:sz w:val="22"/>
                <w:szCs w:val="22"/>
                <w:lang w:val="ro-MD"/>
              </w:rPr>
              <w:t>tințele obț</w:t>
            </w:r>
            <w:r w:rsidRPr="009D3EAD">
              <w:rPr>
                <w:sz w:val="22"/>
                <w:szCs w:val="22"/>
                <w:lang w:val="ro-MD"/>
              </w:rPr>
              <w:t>inute in explicarea afectării met</w:t>
            </w:r>
            <w:r w:rsidR="00343095" w:rsidRPr="009D3EAD">
              <w:rPr>
                <w:sz w:val="22"/>
                <w:szCs w:val="22"/>
                <w:lang w:val="ro-MD"/>
              </w:rPr>
              <w:t>abol</w:t>
            </w:r>
            <w:r w:rsidRPr="009D3EAD">
              <w:rPr>
                <w:sz w:val="22"/>
                <w:szCs w:val="22"/>
                <w:lang w:val="ro-MD"/>
              </w:rPr>
              <w:t xml:space="preserve">ismului mediatorilor. </w:t>
            </w:r>
            <w:r w:rsidR="004F5CE2" w:rsidRPr="009D3EAD">
              <w:rPr>
                <w:sz w:val="22"/>
                <w:szCs w:val="22"/>
                <w:lang w:val="ro-MD"/>
              </w:rPr>
              <w:t xml:space="preserve"> </w:t>
            </w:r>
          </w:p>
          <w:p w14:paraId="36479759" w14:textId="77777777" w:rsidR="002920E8" w:rsidRPr="009D3EAD" w:rsidRDefault="00CE4A7B" w:rsidP="00E71EFE">
            <w:pPr>
              <w:pStyle w:val="af4"/>
              <w:numPr>
                <w:ilvl w:val="0"/>
                <w:numId w:val="33"/>
              </w:numPr>
              <w:ind w:left="171" w:hanging="142"/>
              <w:jc w:val="both"/>
              <w:rPr>
                <w:sz w:val="22"/>
                <w:szCs w:val="22"/>
                <w:lang w:val="ro-MD"/>
              </w:rPr>
            </w:pPr>
            <w:r w:rsidRPr="009D3EAD">
              <w:rPr>
                <w:sz w:val="22"/>
                <w:szCs w:val="22"/>
                <w:lang w:val="ro-MD"/>
              </w:rPr>
              <w:t>S</w:t>
            </w:r>
            <w:r w:rsidR="004F5CE2" w:rsidRPr="009D3EAD">
              <w:rPr>
                <w:sz w:val="22"/>
                <w:szCs w:val="22"/>
                <w:lang w:val="ro-MD"/>
              </w:rPr>
              <w:t xml:space="preserve">ă integreze mecanismele </w:t>
            </w:r>
            <w:r w:rsidRPr="009D3EAD">
              <w:rPr>
                <w:sz w:val="22"/>
                <w:szCs w:val="22"/>
                <w:lang w:val="ro-MD"/>
              </w:rPr>
              <w:t xml:space="preserve">ce explică dereglarea mielinizării </w:t>
            </w:r>
            <w:proofErr w:type="spellStart"/>
            <w:r w:rsidRPr="009D3EAD">
              <w:rPr>
                <w:sz w:val="22"/>
                <w:szCs w:val="22"/>
                <w:lang w:val="ro-MD"/>
              </w:rPr>
              <w:t>axonale</w:t>
            </w:r>
            <w:proofErr w:type="spellEnd"/>
            <w:r w:rsidRPr="009D3EAD">
              <w:rPr>
                <w:sz w:val="22"/>
                <w:szCs w:val="22"/>
                <w:lang w:val="ro-MD"/>
              </w:rPr>
              <w:t xml:space="preserve"> și </w:t>
            </w:r>
            <w:proofErr w:type="spellStart"/>
            <w:r w:rsidRPr="009D3EAD">
              <w:rPr>
                <w:sz w:val="22"/>
                <w:szCs w:val="22"/>
                <w:lang w:val="ro-MD"/>
              </w:rPr>
              <w:t>neurointoxicației</w:t>
            </w:r>
            <w:proofErr w:type="spellEnd"/>
            <w:r w:rsidRPr="009D3EAD">
              <w:rPr>
                <w:sz w:val="22"/>
                <w:szCs w:val="22"/>
                <w:lang w:val="ro-MD"/>
              </w:rPr>
              <w:t xml:space="preserve"> cu </w:t>
            </w:r>
            <w:proofErr w:type="spellStart"/>
            <w:r w:rsidRPr="009D3EAD">
              <w:rPr>
                <w:sz w:val="22"/>
                <w:szCs w:val="22"/>
                <w:lang w:val="ro-MD"/>
              </w:rPr>
              <w:t>glutamat</w:t>
            </w:r>
            <w:proofErr w:type="spellEnd"/>
            <w:r w:rsidR="004F5CE2" w:rsidRPr="009D3EAD">
              <w:rPr>
                <w:sz w:val="22"/>
                <w:szCs w:val="22"/>
                <w:lang w:val="ro-MD"/>
              </w:rPr>
              <w:t>.</w:t>
            </w:r>
          </w:p>
        </w:tc>
        <w:tc>
          <w:tcPr>
            <w:tcW w:w="4961" w:type="dxa"/>
            <w:tcBorders>
              <w:top w:val="single" w:sz="4" w:space="0" w:color="auto"/>
              <w:left w:val="single" w:sz="4" w:space="0" w:color="auto"/>
              <w:bottom w:val="single" w:sz="4" w:space="0" w:color="auto"/>
              <w:right w:val="single" w:sz="4" w:space="0" w:color="auto"/>
            </w:tcBorders>
          </w:tcPr>
          <w:p w14:paraId="73860F24" w14:textId="77777777" w:rsidR="002920E8" w:rsidRPr="009D3EAD" w:rsidRDefault="00CE4A7B" w:rsidP="00E71EFE">
            <w:pPr>
              <w:tabs>
                <w:tab w:val="left" w:pos="170"/>
              </w:tabs>
              <w:jc w:val="both"/>
              <w:rPr>
                <w:sz w:val="22"/>
                <w:szCs w:val="22"/>
                <w:lang w:val="ro-MD"/>
              </w:rPr>
            </w:pPr>
            <w:r w:rsidRPr="009D3EAD">
              <w:rPr>
                <w:sz w:val="22"/>
                <w:szCs w:val="22"/>
                <w:lang w:val="ro-MD"/>
              </w:rPr>
              <w:t xml:space="preserve">Dereglarea sintezei, transportului, stocării și eliberării </w:t>
            </w:r>
            <w:proofErr w:type="spellStart"/>
            <w:r w:rsidRPr="009D3EAD">
              <w:rPr>
                <w:sz w:val="22"/>
                <w:szCs w:val="22"/>
                <w:lang w:val="ro-MD"/>
              </w:rPr>
              <w:t>neuromediatorului</w:t>
            </w:r>
            <w:proofErr w:type="spellEnd"/>
            <w:r w:rsidR="004F5CE2" w:rsidRPr="009D3EAD">
              <w:rPr>
                <w:sz w:val="22"/>
                <w:szCs w:val="22"/>
                <w:lang w:val="ro-MD"/>
              </w:rPr>
              <w:t>.</w:t>
            </w:r>
          </w:p>
          <w:p w14:paraId="78FFC1CC" w14:textId="25263CAF" w:rsidR="00CE4A7B" w:rsidRPr="009D3EAD" w:rsidRDefault="00CE4A7B" w:rsidP="00E71EFE">
            <w:pPr>
              <w:tabs>
                <w:tab w:val="left" w:pos="170"/>
              </w:tabs>
              <w:jc w:val="both"/>
              <w:rPr>
                <w:sz w:val="22"/>
                <w:szCs w:val="22"/>
                <w:lang w:val="ro-MD"/>
              </w:rPr>
            </w:pPr>
            <w:r w:rsidRPr="009D3EAD">
              <w:rPr>
                <w:sz w:val="22"/>
                <w:szCs w:val="22"/>
                <w:lang w:val="ro-MD"/>
              </w:rPr>
              <w:t>Depolarizarea inhibito</w:t>
            </w:r>
            <w:r w:rsidR="00A0275D">
              <w:rPr>
                <w:sz w:val="22"/>
                <w:szCs w:val="22"/>
                <w:lang w:val="ro-MD"/>
              </w:rPr>
              <w:t xml:space="preserve">are </w:t>
            </w:r>
            <w:r w:rsidRPr="009D3EAD">
              <w:rPr>
                <w:sz w:val="22"/>
                <w:szCs w:val="22"/>
                <w:lang w:val="ro-MD"/>
              </w:rPr>
              <w:t>a membranei post</w:t>
            </w:r>
            <w:r w:rsidR="00A0275D">
              <w:rPr>
                <w:sz w:val="22"/>
                <w:szCs w:val="22"/>
                <w:lang w:val="ro-MD"/>
              </w:rPr>
              <w:t>-</w:t>
            </w:r>
            <w:r w:rsidRPr="009D3EAD">
              <w:rPr>
                <w:sz w:val="22"/>
                <w:szCs w:val="22"/>
                <w:lang w:val="ro-MD"/>
              </w:rPr>
              <w:t>sinaptice.</w:t>
            </w:r>
          </w:p>
          <w:p w14:paraId="06BABAB4" w14:textId="77777777" w:rsidR="00D71634" w:rsidRPr="009D3EAD" w:rsidRDefault="00D71634" w:rsidP="00E71EFE">
            <w:pPr>
              <w:tabs>
                <w:tab w:val="left" w:pos="170"/>
              </w:tabs>
              <w:jc w:val="both"/>
              <w:rPr>
                <w:sz w:val="22"/>
                <w:szCs w:val="22"/>
                <w:lang w:val="ro-MD"/>
              </w:rPr>
            </w:pPr>
            <w:r w:rsidRPr="009D3EAD">
              <w:rPr>
                <w:sz w:val="22"/>
                <w:szCs w:val="22"/>
                <w:lang w:val="ro-MD"/>
              </w:rPr>
              <w:t xml:space="preserve">Intoxicația cu </w:t>
            </w:r>
            <w:proofErr w:type="spellStart"/>
            <w:r w:rsidRPr="009D3EAD">
              <w:rPr>
                <w:sz w:val="22"/>
                <w:szCs w:val="22"/>
                <w:lang w:val="ro-MD"/>
              </w:rPr>
              <w:t>glutamat</w:t>
            </w:r>
            <w:proofErr w:type="spellEnd"/>
            <w:r w:rsidRPr="009D3EAD">
              <w:rPr>
                <w:sz w:val="22"/>
                <w:szCs w:val="22"/>
                <w:lang w:val="ro-MD"/>
              </w:rPr>
              <w:t xml:space="preserve">. </w:t>
            </w:r>
          </w:p>
          <w:p w14:paraId="44994E27" w14:textId="77777777" w:rsidR="00D71634" w:rsidRPr="009D3EAD" w:rsidRDefault="00D71634" w:rsidP="00E71EFE">
            <w:pPr>
              <w:tabs>
                <w:tab w:val="left" w:pos="170"/>
              </w:tabs>
              <w:jc w:val="both"/>
              <w:rPr>
                <w:sz w:val="22"/>
                <w:szCs w:val="22"/>
                <w:lang w:val="ro-MD"/>
              </w:rPr>
            </w:pPr>
            <w:proofErr w:type="spellStart"/>
            <w:r w:rsidRPr="009D3EAD">
              <w:rPr>
                <w:sz w:val="22"/>
                <w:szCs w:val="22"/>
                <w:lang w:val="ro-MD"/>
              </w:rPr>
              <w:t>Apoptoza</w:t>
            </w:r>
            <w:proofErr w:type="spellEnd"/>
            <w:r w:rsidRPr="009D3EAD">
              <w:rPr>
                <w:sz w:val="22"/>
                <w:szCs w:val="22"/>
                <w:lang w:val="ro-MD"/>
              </w:rPr>
              <w:t xml:space="preserve"> și necroza neuronului.</w:t>
            </w:r>
          </w:p>
          <w:p w14:paraId="485801F0" w14:textId="77777777" w:rsidR="00D71634" w:rsidRPr="009D3EAD" w:rsidRDefault="00D71634" w:rsidP="00E71EFE">
            <w:pPr>
              <w:tabs>
                <w:tab w:val="left" w:pos="170"/>
              </w:tabs>
              <w:jc w:val="both"/>
              <w:rPr>
                <w:sz w:val="22"/>
                <w:szCs w:val="22"/>
                <w:lang w:val="ro-MD"/>
              </w:rPr>
            </w:pPr>
            <w:r w:rsidRPr="009D3EAD">
              <w:rPr>
                <w:sz w:val="22"/>
                <w:szCs w:val="22"/>
                <w:lang w:val="ro-MD"/>
              </w:rPr>
              <w:t xml:space="preserve">Acumularea proteinei </w:t>
            </w:r>
            <w:proofErr w:type="spellStart"/>
            <w:r w:rsidRPr="009D3EAD">
              <w:rPr>
                <w:sz w:val="22"/>
                <w:szCs w:val="22"/>
                <w:lang w:val="ro-MD"/>
              </w:rPr>
              <w:t>tau</w:t>
            </w:r>
            <w:proofErr w:type="spellEnd"/>
            <w:r w:rsidRPr="009D3EAD">
              <w:rPr>
                <w:sz w:val="22"/>
                <w:szCs w:val="22"/>
                <w:lang w:val="ro-MD"/>
              </w:rPr>
              <w:t xml:space="preserve"> și a </w:t>
            </w:r>
            <w:proofErr w:type="spellStart"/>
            <w:r w:rsidRPr="009D3EAD">
              <w:rPr>
                <w:sz w:val="22"/>
                <w:szCs w:val="22"/>
                <w:lang w:val="ro-MD"/>
              </w:rPr>
              <w:t>amiloidului</w:t>
            </w:r>
            <w:proofErr w:type="spellEnd"/>
            <w:r w:rsidRPr="009D3EAD">
              <w:rPr>
                <w:sz w:val="22"/>
                <w:szCs w:val="22"/>
                <w:lang w:val="ro-MD"/>
              </w:rPr>
              <w:t xml:space="preserve"> β.</w:t>
            </w:r>
          </w:p>
          <w:p w14:paraId="734F30DF" w14:textId="77777777" w:rsidR="00D71634" w:rsidRPr="009D3EAD" w:rsidRDefault="00D71634" w:rsidP="00E71EFE">
            <w:pPr>
              <w:tabs>
                <w:tab w:val="left" w:pos="170"/>
              </w:tabs>
              <w:jc w:val="both"/>
              <w:rPr>
                <w:sz w:val="22"/>
                <w:szCs w:val="22"/>
                <w:lang w:val="ro-MD"/>
              </w:rPr>
            </w:pPr>
            <w:r w:rsidRPr="009D3EAD">
              <w:rPr>
                <w:sz w:val="22"/>
                <w:szCs w:val="22"/>
                <w:lang w:val="ro-MD"/>
              </w:rPr>
              <w:t xml:space="preserve">Degenerescența nervoasă senilă. </w:t>
            </w:r>
          </w:p>
          <w:p w14:paraId="4012CF4D" w14:textId="77777777" w:rsidR="00D71634" w:rsidRPr="009D3EAD" w:rsidRDefault="00D71634" w:rsidP="00E71EFE">
            <w:pPr>
              <w:tabs>
                <w:tab w:val="left" w:pos="170"/>
              </w:tabs>
              <w:jc w:val="both"/>
              <w:rPr>
                <w:sz w:val="22"/>
                <w:szCs w:val="22"/>
                <w:lang w:val="ro-MD"/>
              </w:rPr>
            </w:pPr>
            <w:r w:rsidRPr="009D3EAD">
              <w:rPr>
                <w:sz w:val="22"/>
                <w:szCs w:val="22"/>
                <w:lang w:val="ro-MD"/>
              </w:rPr>
              <w:t>Boala Alzheimer.</w:t>
            </w:r>
          </w:p>
          <w:p w14:paraId="2CA79337" w14:textId="77777777" w:rsidR="00CE4A7B" w:rsidRPr="009D3EAD" w:rsidRDefault="00CE4A7B" w:rsidP="00E71EFE">
            <w:pPr>
              <w:tabs>
                <w:tab w:val="left" w:pos="170"/>
              </w:tabs>
              <w:jc w:val="both"/>
              <w:rPr>
                <w:i/>
                <w:iCs/>
                <w:color w:val="000000"/>
                <w:spacing w:val="-4"/>
                <w:sz w:val="22"/>
                <w:szCs w:val="22"/>
                <w:lang w:val="ro-MD"/>
              </w:rPr>
            </w:pPr>
          </w:p>
        </w:tc>
      </w:tr>
    </w:tbl>
    <w:p w14:paraId="07BDAB70" w14:textId="77777777" w:rsidR="00774FFA" w:rsidRPr="009D3EAD" w:rsidRDefault="00774FFA" w:rsidP="00E71EFE">
      <w:pPr>
        <w:pStyle w:val="af4"/>
        <w:widowControl w:val="0"/>
        <w:ind w:left="862"/>
        <w:jc w:val="both"/>
        <w:rPr>
          <w:b/>
          <w:caps/>
          <w:sz w:val="22"/>
          <w:szCs w:val="22"/>
          <w:lang w:val="ro-MD"/>
        </w:rPr>
      </w:pPr>
    </w:p>
    <w:p w14:paraId="1266A3EF" w14:textId="77777777" w:rsidR="006332AA" w:rsidRPr="009D3EAD" w:rsidRDefault="006332AA" w:rsidP="00E71EFE">
      <w:pPr>
        <w:pStyle w:val="af4"/>
        <w:widowControl w:val="0"/>
        <w:numPr>
          <w:ilvl w:val="0"/>
          <w:numId w:val="7"/>
        </w:numPr>
        <w:jc w:val="both"/>
        <w:rPr>
          <w:b/>
          <w:caps/>
          <w:sz w:val="22"/>
          <w:szCs w:val="22"/>
          <w:lang w:val="ro-MD"/>
        </w:rPr>
      </w:pPr>
      <w:r w:rsidRPr="009D3EAD">
        <w:rPr>
          <w:b/>
          <w:caps/>
          <w:sz w:val="22"/>
          <w:szCs w:val="22"/>
          <w:lang w:val="ro-MD"/>
        </w:rPr>
        <w:t>COMPETENŢE PROFESIONALE (SPECIFICE (CS) ȘI TRANSVERSALE (CT)) ŞI FINALITĂŢI DE STUDIU</w:t>
      </w:r>
    </w:p>
    <w:p w14:paraId="06ABBCCD" w14:textId="77777777" w:rsidR="00A63E65" w:rsidRPr="009D3EAD" w:rsidRDefault="00A63E65" w:rsidP="00E71EFE">
      <w:pPr>
        <w:pStyle w:val="af4"/>
        <w:widowControl w:val="0"/>
        <w:numPr>
          <w:ilvl w:val="0"/>
          <w:numId w:val="19"/>
        </w:numPr>
        <w:ind w:left="426" w:hanging="284"/>
        <w:contextualSpacing w:val="0"/>
        <w:jc w:val="both"/>
        <w:rPr>
          <w:b/>
          <w:caps/>
          <w:sz w:val="22"/>
          <w:szCs w:val="22"/>
          <w:lang w:val="ro-MD"/>
        </w:rPr>
      </w:pPr>
      <w:r w:rsidRPr="009D3EAD">
        <w:rPr>
          <w:b/>
          <w:sz w:val="22"/>
          <w:szCs w:val="22"/>
          <w:lang w:val="ro-MD"/>
        </w:rPr>
        <w:t>Competențe profesionale (specifice)</w:t>
      </w:r>
      <w:r w:rsidRPr="009D3EAD">
        <w:rPr>
          <w:b/>
          <w:caps/>
          <w:sz w:val="22"/>
          <w:szCs w:val="22"/>
          <w:lang w:val="ro-MD"/>
        </w:rPr>
        <w:t xml:space="preserve"> (CS)</w:t>
      </w:r>
    </w:p>
    <w:p w14:paraId="0576C810" w14:textId="5FE95090" w:rsidR="00A63E65" w:rsidRPr="009D3EAD" w:rsidRDefault="00A63E65" w:rsidP="00E71EFE">
      <w:pPr>
        <w:pStyle w:val="af5"/>
        <w:numPr>
          <w:ilvl w:val="0"/>
          <w:numId w:val="20"/>
        </w:numPr>
        <w:ind w:left="567" w:hanging="141"/>
        <w:jc w:val="both"/>
        <w:rPr>
          <w:rFonts w:eastAsia="Times New Roman" w:cs="Times New Roman"/>
          <w:color w:val="000000"/>
          <w:kern w:val="0"/>
          <w:sz w:val="22"/>
          <w:szCs w:val="22"/>
          <w:lang w:val="ro-MD" w:eastAsia="en-US" w:bidi="ar-SA"/>
        </w:rPr>
      </w:pPr>
      <w:r w:rsidRPr="009D3EAD">
        <w:rPr>
          <w:rFonts w:eastAsia="Times New Roman" w:cs="Times New Roman"/>
          <w:color w:val="000000"/>
          <w:kern w:val="0"/>
          <w:sz w:val="22"/>
          <w:szCs w:val="22"/>
          <w:lang w:val="ro-MD" w:eastAsia="en-US" w:bidi="ar-SA"/>
        </w:rPr>
        <w:t>CP1.</w:t>
      </w:r>
      <w:r w:rsidR="00233269" w:rsidRPr="009D3EAD">
        <w:rPr>
          <w:rFonts w:cs="Times New Roman"/>
          <w:b/>
          <w:bCs/>
          <w:color w:val="000000"/>
          <w:sz w:val="22"/>
          <w:szCs w:val="22"/>
          <w:shd w:val="clear" w:color="auto" w:fill="FFFFFF"/>
          <w:lang w:val="ro-MD"/>
        </w:rPr>
        <w:t> </w:t>
      </w:r>
      <w:r w:rsidR="00233269" w:rsidRPr="009D3EAD">
        <w:rPr>
          <w:rFonts w:cs="Times New Roman"/>
          <w:color w:val="000000"/>
          <w:sz w:val="22"/>
          <w:szCs w:val="22"/>
          <w:shd w:val="clear" w:color="auto" w:fill="FFFFFF"/>
          <w:lang w:val="ro-MD"/>
        </w:rPr>
        <w:t xml:space="preserve">Să </w:t>
      </w:r>
      <w:r w:rsidR="00D71634" w:rsidRPr="009D3EAD">
        <w:rPr>
          <w:rFonts w:cs="Times New Roman"/>
          <w:color w:val="000000"/>
          <w:sz w:val="22"/>
          <w:szCs w:val="22"/>
          <w:shd w:val="clear" w:color="auto" w:fill="FFFFFF"/>
          <w:lang w:val="ro-MD"/>
        </w:rPr>
        <w:t xml:space="preserve">definească entitatea proceselor patologice și să </w:t>
      </w:r>
      <w:r w:rsidR="001313C0" w:rsidRPr="009D3EAD">
        <w:rPr>
          <w:rFonts w:cs="Times New Roman"/>
          <w:color w:val="000000"/>
          <w:sz w:val="22"/>
          <w:szCs w:val="22"/>
          <w:shd w:val="clear" w:color="auto" w:fill="FFFFFF"/>
          <w:lang w:val="ro-MD"/>
        </w:rPr>
        <w:t xml:space="preserve">explice </w:t>
      </w:r>
      <w:r w:rsidR="00D71634" w:rsidRPr="009D3EAD">
        <w:rPr>
          <w:rFonts w:cs="Times New Roman"/>
          <w:color w:val="000000"/>
          <w:sz w:val="22"/>
          <w:szCs w:val="22"/>
          <w:shd w:val="clear" w:color="auto" w:fill="FFFFFF"/>
          <w:lang w:val="ro-MD"/>
        </w:rPr>
        <w:t xml:space="preserve">rolul factorilor etiologici și condițiilor în declanșarea diferitor paterne ale </w:t>
      </w:r>
      <w:proofErr w:type="spellStart"/>
      <w:r w:rsidR="00D71634" w:rsidRPr="009D3EAD">
        <w:rPr>
          <w:rFonts w:cs="Times New Roman"/>
          <w:color w:val="000000"/>
          <w:sz w:val="22"/>
          <w:szCs w:val="22"/>
          <w:shd w:val="clear" w:color="auto" w:fill="FFFFFF"/>
          <w:lang w:val="ro-MD"/>
        </w:rPr>
        <w:t>dishomeostaziei</w:t>
      </w:r>
      <w:proofErr w:type="spellEnd"/>
      <w:r w:rsidR="00D71634" w:rsidRPr="009D3EAD">
        <w:rPr>
          <w:rFonts w:cs="Times New Roman"/>
          <w:color w:val="000000"/>
          <w:sz w:val="22"/>
          <w:szCs w:val="22"/>
          <w:shd w:val="clear" w:color="auto" w:fill="FFFFFF"/>
          <w:lang w:val="ro-MD"/>
        </w:rPr>
        <w:t xml:space="preserve">. </w:t>
      </w:r>
      <w:r w:rsidR="005477D0" w:rsidRPr="009D3EAD">
        <w:rPr>
          <w:rFonts w:cs="Times New Roman"/>
          <w:sz w:val="22"/>
          <w:szCs w:val="22"/>
          <w:lang w:val="ro-MD"/>
        </w:rPr>
        <w:t>Să posede</w:t>
      </w:r>
      <w:r w:rsidR="001313C0" w:rsidRPr="009D3EAD">
        <w:rPr>
          <w:rFonts w:cs="Times New Roman"/>
          <w:sz w:val="22"/>
          <w:szCs w:val="22"/>
          <w:lang w:val="ro-MD"/>
        </w:rPr>
        <w:t xml:space="preserve"> </w:t>
      </w:r>
      <w:r w:rsidR="00A0275D" w:rsidRPr="009D3EAD">
        <w:rPr>
          <w:rFonts w:cs="Times New Roman"/>
          <w:sz w:val="22"/>
          <w:szCs w:val="22"/>
          <w:lang w:val="ro-MD"/>
        </w:rPr>
        <w:t>cunoștințe</w:t>
      </w:r>
      <w:r w:rsidR="001313C0" w:rsidRPr="009D3EAD">
        <w:rPr>
          <w:rFonts w:cs="Times New Roman"/>
          <w:sz w:val="22"/>
          <w:szCs w:val="22"/>
          <w:lang w:val="ro-MD"/>
        </w:rPr>
        <w:t xml:space="preserve"> </w:t>
      </w:r>
      <w:r w:rsidR="00D71634" w:rsidRPr="009D3EAD">
        <w:rPr>
          <w:rFonts w:cs="Times New Roman"/>
          <w:sz w:val="22"/>
          <w:szCs w:val="22"/>
          <w:lang w:val="ro-MD"/>
        </w:rPr>
        <w:t xml:space="preserve">în vederea formării corecte a lanțului patogenetic și evidențierii mecanismului </w:t>
      </w:r>
      <w:proofErr w:type="spellStart"/>
      <w:r w:rsidR="00D71634" w:rsidRPr="009D3EAD">
        <w:rPr>
          <w:rFonts w:cs="Times New Roman"/>
          <w:sz w:val="22"/>
          <w:szCs w:val="22"/>
          <w:lang w:val="ro-MD"/>
        </w:rPr>
        <w:t>ostial</w:t>
      </w:r>
      <w:proofErr w:type="spellEnd"/>
      <w:r w:rsidR="00D71634" w:rsidRPr="009D3EAD">
        <w:rPr>
          <w:rFonts w:cs="Times New Roman"/>
          <w:sz w:val="22"/>
          <w:szCs w:val="22"/>
          <w:lang w:val="ro-MD"/>
        </w:rPr>
        <w:t xml:space="preserve">, precum și a cercului vicios. </w:t>
      </w:r>
      <w:r w:rsidR="00CA0E0B" w:rsidRPr="009D3EAD">
        <w:rPr>
          <w:rFonts w:cs="Times New Roman"/>
          <w:sz w:val="22"/>
          <w:szCs w:val="22"/>
          <w:lang w:val="ro-MD"/>
        </w:rPr>
        <w:t xml:space="preserve">Să </w:t>
      </w:r>
      <w:r w:rsidR="00A0275D" w:rsidRPr="009D3EAD">
        <w:rPr>
          <w:rFonts w:cs="Times New Roman"/>
          <w:sz w:val="22"/>
          <w:szCs w:val="22"/>
          <w:lang w:val="ro-MD"/>
        </w:rPr>
        <w:t>cunoască</w:t>
      </w:r>
      <w:r w:rsidR="00CA0E0B" w:rsidRPr="009D3EAD">
        <w:rPr>
          <w:rFonts w:cs="Times New Roman"/>
          <w:sz w:val="22"/>
          <w:szCs w:val="22"/>
          <w:lang w:val="ro-MD"/>
        </w:rPr>
        <w:t xml:space="preserve"> </w:t>
      </w:r>
      <w:r w:rsidR="00275851" w:rsidRPr="009D3EAD">
        <w:rPr>
          <w:rFonts w:cs="Times New Roman"/>
          <w:sz w:val="22"/>
          <w:szCs w:val="22"/>
          <w:lang w:val="ro-MD"/>
        </w:rPr>
        <w:t xml:space="preserve">principiile tratamentului patogenetic al diferitor afecțiuni, angrenând în acest sens apanajul cunoștințelor de la alte discipline </w:t>
      </w:r>
      <w:proofErr w:type="spellStart"/>
      <w:r w:rsidR="00275851" w:rsidRPr="009D3EAD">
        <w:rPr>
          <w:rFonts w:cs="Times New Roman"/>
          <w:sz w:val="22"/>
          <w:szCs w:val="22"/>
          <w:lang w:val="ro-MD"/>
        </w:rPr>
        <w:t>medico</w:t>
      </w:r>
      <w:proofErr w:type="spellEnd"/>
      <w:r w:rsidR="00275851" w:rsidRPr="009D3EAD">
        <w:rPr>
          <w:rFonts w:cs="Times New Roman"/>
          <w:sz w:val="22"/>
          <w:szCs w:val="22"/>
          <w:lang w:val="ro-MD"/>
        </w:rPr>
        <w:t>-biologice.</w:t>
      </w:r>
    </w:p>
    <w:p w14:paraId="38E5BB25" w14:textId="17FEADE1" w:rsidR="00483FC5" w:rsidRPr="009D3EAD" w:rsidRDefault="008B72F2" w:rsidP="00E71EFE">
      <w:pPr>
        <w:pStyle w:val="af4"/>
        <w:numPr>
          <w:ilvl w:val="0"/>
          <w:numId w:val="20"/>
        </w:numPr>
        <w:ind w:left="567" w:hanging="141"/>
        <w:jc w:val="both"/>
        <w:rPr>
          <w:color w:val="000000"/>
          <w:sz w:val="22"/>
          <w:szCs w:val="22"/>
          <w:lang w:val="ro-MD"/>
        </w:rPr>
      </w:pPr>
      <w:r w:rsidRPr="009D3EAD">
        <w:rPr>
          <w:color w:val="000000"/>
          <w:sz w:val="22"/>
          <w:szCs w:val="22"/>
          <w:lang w:val="ro-MD" w:eastAsia="en-US"/>
        </w:rPr>
        <w:t>CP2.</w:t>
      </w:r>
      <w:r w:rsidRPr="009D3EAD">
        <w:rPr>
          <w:b/>
          <w:bCs/>
          <w:color w:val="000000"/>
          <w:sz w:val="22"/>
          <w:szCs w:val="22"/>
          <w:shd w:val="clear" w:color="auto" w:fill="FFFFFF"/>
          <w:lang w:val="ro-MD"/>
        </w:rPr>
        <w:t> </w:t>
      </w:r>
      <w:r w:rsidR="00AE7BFB" w:rsidRPr="009D3EAD">
        <w:rPr>
          <w:sz w:val="22"/>
          <w:szCs w:val="22"/>
          <w:lang w:val="ro-MD"/>
        </w:rPr>
        <w:t xml:space="preserve">Să posede </w:t>
      </w:r>
      <w:r w:rsidR="00A0275D" w:rsidRPr="009D3EAD">
        <w:rPr>
          <w:sz w:val="22"/>
          <w:szCs w:val="22"/>
          <w:lang w:val="ro-MD"/>
        </w:rPr>
        <w:t>c</w:t>
      </w:r>
      <w:r w:rsidR="00A0275D" w:rsidRPr="009D3EAD">
        <w:rPr>
          <w:color w:val="000000"/>
          <w:sz w:val="22"/>
          <w:szCs w:val="22"/>
          <w:lang w:val="ro-MD"/>
        </w:rPr>
        <w:t>unoștințe</w:t>
      </w:r>
      <w:r w:rsidR="00AE7BFB" w:rsidRPr="009D3EAD">
        <w:rPr>
          <w:color w:val="000000"/>
          <w:sz w:val="22"/>
          <w:szCs w:val="22"/>
          <w:lang w:val="ro-MD"/>
        </w:rPr>
        <w:t xml:space="preserve"> referitoare </w:t>
      </w:r>
      <w:r w:rsidR="00CA0E0B" w:rsidRPr="009D3EAD">
        <w:rPr>
          <w:color w:val="000000"/>
          <w:sz w:val="22"/>
          <w:szCs w:val="22"/>
          <w:lang w:val="ro-MD"/>
        </w:rPr>
        <w:t xml:space="preserve">la </w:t>
      </w:r>
      <w:r w:rsidR="00CA0E0B" w:rsidRPr="009D3EAD">
        <w:rPr>
          <w:sz w:val="22"/>
          <w:szCs w:val="22"/>
          <w:lang w:val="ro-MD"/>
        </w:rPr>
        <w:t xml:space="preserve">aplicarea tehnologiilor </w:t>
      </w:r>
      <w:r w:rsidR="00A0275D" w:rsidRPr="009D3EAD">
        <w:rPr>
          <w:sz w:val="22"/>
          <w:szCs w:val="22"/>
          <w:lang w:val="ro-MD"/>
        </w:rPr>
        <w:t>informaționale</w:t>
      </w:r>
      <w:r w:rsidR="00CA0E0B" w:rsidRPr="009D3EAD">
        <w:rPr>
          <w:sz w:val="22"/>
          <w:szCs w:val="22"/>
          <w:lang w:val="ro-MD"/>
        </w:rPr>
        <w:t xml:space="preserve"> în cercetarea proceselor </w:t>
      </w:r>
      <w:r w:rsidR="00275851" w:rsidRPr="009D3EAD">
        <w:rPr>
          <w:sz w:val="22"/>
          <w:szCs w:val="22"/>
          <w:lang w:val="ro-MD"/>
        </w:rPr>
        <w:t xml:space="preserve">patologice pentru a demarca corect geneza și predicția paternului </w:t>
      </w:r>
      <w:proofErr w:type="spellStart"/>
      <w:r w:rsidR="00275851" w:rsidRPr="009D3EAD">
        <w:rPr>
          <w:sz w:val="22"/>
          <w:szCs w:val="22"/>
          <w:lang w:val="ro-MD"/>
        </w:rPr>
        <w:t>dishomeostaziei</w:t>
      </w:r>
      <w:proofErr w:type="spellEnd"/>
      <w:r w:rsidR="00275851" w:rsidRPr="009D3EAD">
        <w:rPr>
          <w:sz w:val="22"/>
          <w:szCs w:val="22"/>
          <w:lang w:val="ro-MD"/>
        </w:rPr>
        <w:t xml:space="preserve">. </w:t>
      </w:r>
      <w:r w:rsidR="00AE7BFB" w:rsidRPr="009D3EAD">
        <w:rPr>
          <w:color w:val="000000"/>
          <w:sz w:val="22"/>
          <w:szCs w:val="22"/>
          <w:lang w:val="ro-MD"/>
        </w:rPr>
        <w:t xml:space="preserve">Să </w:t>
      </w:r>
      <w:r w:rsidR="00275851" w:rsidRPr="009D3EAD">
        <w:rPr>
          <w:color w:val="000000"/>
          <w:sz w:val="22"/>
          <w:szCs w:val="22"/>
          <w:lang w:val="ro-MD"/>
        </w:rPr>
        <w:t xml:space="preserve">justifice și să argumenteze </w:t>
      </w:r>
      <w:r w:rsidR="009D3EAD" w:rsidRPr="009D3EAD">
        <w:rPr>
          <w:color w:val="000000"/>
          <w:sz w:val="22"/>
          <w:szCs w:val="22"/>
          <w:lang w:val="ro-MD"/>
        </w:rPr>
        <w:t xml:space="preserve">decizia luată în </w:t>
      </w:r>
      <w:r w:rsidR="00673244" w:rsidRPr="009D3EAD">
        <w:rPr>
          <w:color w:val="000000"/>
          <w:sz w:val="22"/>
          <w:szCs w:val="22"/>
          <w:lang w:val="ro-MD"/>
        </w:rPr>
        <w:t>c</w:t>
      </w:r>
      <w:r w:rsidR="009D3EAD" w:rsidRPr="009D3EAD">
        <w:rPr>
          <w:color w:val="000000"/>
          <w:sz w:val="22"/>
          <w:szCs w:val="22"/>
          <w:lang w:val="ro-MD"/>
        </w:rPr>
        <w:t>a</w:t>
      </w:r>
      <w:r w:rsidR="00673244" w:rsidRPr="009D3EAD">
        <w:rPr>
          <w:color w:val="000000"/>
          <w:sz w:val="22"/>
          <w:szCs w:val="22"/>
          <w:lang w:val="ro-MD"/>
        </w:rPr>
        <w:t xml:space="preserve">drul analizei </w:t>
      </w:r>
      <w:r w:rsidR="00AE7BFB" w:rsidRPr="009D3EAD">
        <w:rPr>
          <w:color w:val="000000"/>
          <w:sz w:val="22"/>
          <w:szCs w:val="22"/>
          <w:lang w:val="ro-MD"/>
        </w:rPr>
        <w:t>rezultatel</w:t>
      </w:r>
      <w:r w:rsidR="00673244" w:rsidRPr="009D3EAD">
        <w:rPr>
          <w:color w:val="000000"/>
          <w:sz w:val="22"/>
          <w:szCs w:val="22"/>
          <w:lang w:val="ro-MD"/>
        </w:rPr>
        <w:t>or</w:t>
      </w:r>
      <w:r w:rsidR="00275851" w:rsidRPr="009D3EAD">
        <w:rPr>
          <w:color w:val="000000"/>
          <w:sz w:val="22"/>
          <w:szCs w:val="22"/>
          <w:lang w:val="ro-MD"/>
        </w:rPr>
        <w:t xml:space="preserve"> </w:t>
      </w:r>
      <w:r w:rsidR="00A0275D" w:rsidRPr="009D3EAD">
        <w:rPr>
          <w:color w:val="000000"/>
          <w:sz w:val="22"/>
          <w:szCs w:val="22"/>
          <w:lang w:val="ro-MD"/>
        </w:rPr>
        <w:t>obținute</w:t>
      </w:r>
      <w:r w:rsidR="00AE7BFB" w:rsidRPr="009D3EAD">
        <w:rPr>
          <w:color w:val="000000"/>
          <w:sz w:val="22"/>
          <w:szCs w:val="22"/>
          <w:lang w:val="ro-MD"/>
        </w:rPr>
        <w:t xml:space="preserve"> în </w:t>
      </w:r>
      <w:r w:rsidR="00275851" w:rsidRPr="009D3EAD">
        <w:rPr>
          <w:color w:val="000000"/>
          <w:sz w:val="22"/>
          <w:szCs w:val="22"/>
          <w:lang w:val="ro-MD"/>
        </w:rPr>
        <w:t xml:space="preserve">cadrul evaluării </w:t>
      </w:r>
      <w:r w:rsidR="00673244" w:rsidRPr="009D3EAD">
        <w:rPr>
          <w:color w:val="000000"/>
          <w:sz w:val="22"/>
          <w:szCs w:val="22"/>
          <w:lang w:val="ro-MD"/>
        </w:rPr>
        <w:t>complexe a procesului patologic</w:t>
      </w:r>
      <w:r w:rsidR="00483FC5" w:rsidRPr="009D3EAD">
        <w:rPr>
          <w:color w:val="000000"/>
          <w:sz w:val="22"/>
          <w:szCs w:val="22"/>
          <w:shd w:val="clear" w:color="auto" w:fill="FFFFFF"/>
          <w:lang w:val="ro-MD"/>
        </w:rPr>
        <w:t>.</w:t>
      </w:r>
    </w:p>
    <w:p w14:paraId="60495028" w14:textId="650B807B" w:rsidR="006F2993" w:rsidRPr="009D3EAD" w:rsidRDefault="006F2993" w:rsidP="00E71EFE">
      <w:pPr>
        <w:pStyle w:val="af4"/>
        <w:widowControl w:val="0"/>
        <w:numPr>
          <w:ilvl w:val="0"/>
          <w:numId w:val="45"/>
        </w:numPr>
        <w:autoSpaceDE w:val="0"/>
        <w:autoSpaceDN w:val="0"/>
        <w:adjustRightInd w:val="0"/>
        <w:ind w:left="567" w:hanging="141"/>
        <w:jc w:val="both"/>
        <w:rPr>
          <w:noProof/>
          <w:sz w:val="22"/>
          <w:szCs w:val="22"/>
          <w:lang w:val="ro-MD"/>
        </w:rPr>
      </w:pPr>
      <w:r w:rsidRPr="009D3EAD">
        <w:rPr>
          <w:color w:val="000000"/>
          <w:sz w:val="22"/>
          <w:szCs w:val="22"/>
          <w:shd w:val="clear" w:color="auto" w:fill="FFFFFF"/>
          <w:lang w:val="ro-MD"/>
        </w:rPr>
        <w:t xml:space="preserve">CP3. </w:t>
      </w:r>
      <w:r w:rsidR="009F55E9" w:rsidRPr="009D3EAD">
        <w:rPr>
          <w:color w:val="000000"/>
          <w:sz w:val="22"/>
          <w:szCs w:val="22"/>
          <w:shd w:val="clear" w:color="auto" w:fill="FFFFFF"/>
          <w:lang w:val="ro-MD"/>
        </w:rPr>
        <w:t xml:space="preserve">Să </w:t>
      </w:r>
      <w:r w:rsidR="00673244" w:rsidRPr="009D3EAD">
        <w:rPr>
          <w:color w:val="000000"/>
          <w:sz w:val="22"/>
          <w:szCs w:val="22"/>
          <w:shd w:val="clear" w:color="auto" w:fill="FFFFFF"/>
          <w:lang w:val="ro-MD"/>
        </w:rPr>
        <w:t xml:space="preserve">posede aptitudini în vederea </w:t>
      </w:r>
      <w:r w:rsidR="009F55E9" w:rsidRPr="009D3EAD">
        <w:rPr>
          <w:sz w:val="22"/>
          <w:szCs w:val="22"/>
          <w:lang w:val="ro-MD"/>
        </w:rPr>
        <w:t>utiliz</w:t>
      </w:r>
      <w:r w:rsidR="00673244" w:rsidRPr="009D3EAD">
        <w:rPr>
          <w:sz w:val="22"/>
          <w:szCs w:val="22"/>
          <w:lang w:val="ro-MD"/>
        </w:rPr>
        <w:t>ării opți</w:t>
      </w:r>
      <w:r w:rsidR="009D3EAD" w:rsidRPr="009D3EAD">
        <w:rPr>
          <w:sz w:val="22"/>
          <w:szCs w:val="22"/>
          <w:lang w:val="ro-MD"/>
        </w:rPr>
        <w:t>un</w:t>
      </w:r>
      <w:r w:rsidR="00673244" w:rsidRPr="009D3EAD">
        <w:rPr>
          <w:sz w:val="22"/>
          <w:szCs w:val="22"/>
          <w:lang w:val="ro-MD"/>
        </w:rPr>
        <w:t xml:space="preserve">ilor </w:t>
      </w:r>
      <w:proofErr w:type="spellStart"/>
      <w:r w:rsidR="00673244" w:rsidRPr="009D3EAD">
        <w:rPr>
          <w:sz w:val="22"/>
          <w:szCs w:val="22"/>
          <w:lang w:val="ro-MD"/>
        </w:rPr>
        <w:t>tehnico</w:t>
      </w:r>
      <w:proofErr w:type="spellEnd"/>
      <w:r w:rsidR="00673244" w:rsidRPr="009D3EAD">
        <w:rPr>
          <w:sz w:val="22"/>
          <w:szCs w:val="22"/>
          <w:lang w:val="ro-MD"/>
        </w:rPr>
        <w:t xml:space="preserve">-metodologice </w:t>
      </w:r>
      <w:r w:rsidR="00B32FE1" w:rsidRPr="009D3EAD">
        <w:rPr>
          <w:sz w:val="22"/>
          <w:szCs w:val="22"/>
          <w:lang w:val="ro-MD"/>
        </w:rPr>
        <w:t>in</w:t>
      </w:r>
      <w:r w:rsidR="00673244" w:rsidRPr="009D3EAD">
        <w:rPr>
          <w:sz w:val="22"/>
          <w:szCs w:val="22"/>
          <w:lang w:val="ro-MD"/>
        </w:rPr>
        <w:t xml:space="preserve">vazive și </w:t>
      </w:r>
      <w:proofErr w:type="spellStart"/>
      <w:r w:rsidR="00673244" w:rsidRPr="009D3EAD">
        <w:rPr>
          <w:sz w:val="22"/>
          <w:szCs w:val="22"/>
          <w:lang w:val="ro-MD"/>
        </w:rPr>
        <w:t>noninvazive</w:t>
      </w:r>
      <w:proofErr w:type="spellEnd"/>
      <w:r w:rsidR="00673244" w:rsidRPr="009D3EAD">
        <w:rPr>
          <w:sz w:val="22"/>
          <w:szCs w:val="22"/>
          <w:lang w:val="ro-MD"/>
        </w:rPr>
        <w:t xml:space="preserve"> </w:t>
      </w:r>
      <w:r w:rsidR="00B32FE1" w:rsidRPr="009D3EAD">
        <w:rPr>
          <w:sz w:val="22"/>
          <w:szCs w:val="22"/>
          <w:lang w:val="ro-MD"/>
        </w:rPr>
        <w:t>pentru diagnostic</w:t>
      </w:r>
      <w:r w:rsidR="00673244" w:rsidRPr="009D3EAD">
        <w:rPr>
          <w:sz w:val="22"/>
          <w:szCs w:val="22"/>
          <w:lang w:val="ro-MD"/>
        </w:rPr>
        <w:t>, prognostic</w:t>
      </w:r>
      <w:r w:rsidR="00B32FE1" w:rsidRPr="009D3EAD">
        <w:rPr>
          <w:sz w:val="22"/>
          <w:szCs w:val="22"/>
          <w:lang w:val="ro-MD"/>
        </w:rPr>
        <w:t xml:space="preserve"> </w:t>
      </w:r>
      <w:proofErr w:type="spellStart"/>
      <w:r w:rsidR="00B32FE1" w:rsidRPr="009D3EAD">
        <w:rPr>
          <w:sz w:val="22"/>
          <w:szCs w:val="22"/>
          <w:lang w:val="ro-MD"/>
        </w:rPr>
        <w:t>şi</w:t>
      </w:r>
      <w:proofErr w:type="spellEnd"/>
      <w:r w:rsidR="00B32FE1" w:rsidRPr="009D3EAD">
        <w:rPr>
          <w:sz w:val="22"/>
          <w:szCs w:val="22"/>
          <w:lang w:val="ro-MD"/>
        </w:rPr>
        <w:t xml:space="preserve"> terapie</w:t>
      </w:r>
      <w:r w:rsidR="00673244" w:rsidRPr="009D3EAD">
        <w:rPr>
          <w:sz w:val="22"/>
          <w:szCs w:val="22"/>
          <w:lang w:val="ro-MD"/>
        </w:rPr>
        <w:t xml:space="preserve">, precum și abilități în vederea </w:t>
      </w:r>
      <w:r w:rsidR="00B32FE1" w:rsidRPr="009D3EAD">
        <w:rPr>
          <w:sz w:val="22"/>
          <w:szCs w:val="22"/>
          <w:lang w:val="ro-MD"/>
        </w:rPr>
        <w:t xml:space="preserve"> </w:t>
      </w:r>
      <w:r w:rsidR="00673244" w:rsidRPr="009D3EAD">
        <w:rPr>
          <w:sz w:val="22"/>
          <w:szCs w:val="22"/>
          <w:lang w:val="ro-MD"/>
        </w:rPr>
        <w:t xml:space="preserve">jalonării, segregării, stocării și memorizării materialului probatoriu </w:t>
      </w:r>
      <w:r w:rsidR="009F55E9" w:rsidRPr="009D3EAD">
        <w:rPr>
          <w:sz w:val="22"/>
          <w:szCs w:val="22"/>
          <w:lang w:val="ro-MD"/>
        </w:rPr>
        <w:t xml:space="preserve"> </w:t>
      </w:r>
      <w:r w:rsidR="00673244" w:rsidRPr="009D3EAD">
        <w:rPr>
          <w:sz w:val="22"/>
          <w:szCs w:val="22"/>
          <w:lang w:val="ro-MD"/>
        </w:rPr>
        <w:t>iminent.</w:t>
      </w:r>
    </w:p>
    <w:p w14:paraId="779506F0" w14:textId="77777777" w:rsidR="006F2993" w:rsidRPr="009D3EAD" w:rsidRDefault="006F2993" w:rsidP="00E71EFE">
      <w:pPr>
        <w:pStyle w:val="af5"/>
        <w:numPr>
          <w:ilvl w:val="0"/>
          <w:numId w:val="46"/>
        </w:numPr>
        <w:ind w:left="426" w:hanging="284"/>
        <w:jc w:val="both"/>
        <w:rPr>
          <w:rFonts w:cs="Times New Roman"/>
          <w:b/>
          <w:sz w:val="22"/>
          <w:szCs w:val="22"/>
          <w:lang w:val="ro-MD"/>
        </w:rPr>
      </w:pPr>
      <w:r w:rsidRPr="009D3EAD">
        <w:rPr>
          <w:rFonts w:cs="Times New Roman"/>
          <w:b/>
          <w:sz w:val="22"/>
          <w:szCs w:val="22"/>
          <w:lang w:val="ro-MD"/>
        </w:rPr>
        <w:t>Competențe transversale (</w:t>
      </w:r>
      <w:r w:rsidRPr="009D3EAD">
        <w:rPr>
          <w:rFonts w:cs="Times New Roman"/>
          <w:b/>
          <w:caps/>
          <w:sz w:val="22"/>
          <w:szCs w:val="22"/>
          <w:lang w:val="ro-MD"/>
        </w:rPr>
        <w:t>ct</w:t>
      </w:r>
      <w:r w:rsidRPr="009D3EAD">
        <w:rPr>
          <w:rFonts w:cs="Times New Roman"/>
          <w:b/>
          <w:sz w:val="22"/>
          <w:szCs w:val="22"/>
          <w:lang w:val="ro-MD"/>
        </w:rPr>
        <w:t>)</w:t>
      </w:r>
    </w:p>
    <w:p w14:paraId="2B38216C" w14:textId="77777777" w:rsidR="006F2993" w:rsidRPr="009D3EAD" w:rsidRDefault="006F2993" w:rsidP="00E71EFE">
      <w:pPr>
        <w:pStyle w:val="af4"/>
        <w:widowControl w:val="0"/>
        <w:numPr>
          <w:ilvl w:val="0"/>
          <w:numId w:val="47"/>
        </w:numPr>
        <w:autoSpaceDE w:val="0"/>
        <w:autoSpaceDN w:val="0"/>
        <w:adjustRightInd w:val="0"/>
        <w:ind w:left="567" w:hanging="141"/>
        <w:jc w:val="both"/>
        <w:rPr>
          <w:noProof/>
          <w:sz w:val="22"/>
          <w:szCs w:val="22"/>
          <w:lang w:val="ro-MD"/>
        </w:rPr>
      </w:pPr>
      <w:r w:rsidRPr="009D3EAD">
        <w:rPr>
          <w:sz w:val="22"/>
          <w:szCs w:val="22"/>
          <w:lang w:val="ro-MD" w:eastAsia="zh-TW"/>
        </w:rPr>
        <w:t>CT</w:t>
      </w:r>
      <w:r w:rsidR="00445F5F" w:rsidRPr="009D3EAD">
        <w:rPr>
          <w:sz w:val="22"/>
          <w:szCs w:val="22"/>
          <w:lang w:val="ro-MD" w:eastAsia="zh-TW"/>
        </w:rPr>
        <w:t>3.</w:t>
      </w:r>
      <w:r w:rsidR="00AA4D7A" w:rsidRPr="009D3EAD">
        <w:rPr>
          <w:sz w:val="22"/>
          <w:szCs w:val="22"/>
          <w:lang w:val="ro-MD" w:eastAsia="zh-TW"/>
        </w:rPr>
        <w:t xml:space="preserve"> </w:t>
      </w:r>
      <w:r w:rsidR="00496BFF" w:rsidRPr="009D3EAD">
        <w:rPr>
          <w:noProof/>
          <w:sz w:val="22"/>
          <w:szCs w:val="22"/>
          <w:lang w:val="ro-MD"/>
        </w:rPr>
        <w:t xml:space="preserve">Să </w:t>
      </w:r>
      <w:r w:rsidR="00862C96" w:rsidRPr="009D3EAD">
        <w:rPr>
          <w:color w:val="000000"/>
          <w:sz w:val="22"/>
          <w:szCs w:val="22"/>
          <w:lang w:val="ro-MD" w:eastAsia="en-US"/>
        </w:rPr>
        <w:t>descifreze diferite materiale ilustrative (tabele, scheme, animații)</w:t>
      </w:r>
      <w:r w:rsidR="00862C96" w:rsidRPr="009D3EAD">
        <w:rPr>
          <w:noProof/>
          <w:sz w:val="22"/>
          <w:szCs w:val="22"/>
          <w:lang w:val="ro-MD"/>
        </w:rPr>
        <w:t xml:space="preserve"> </w:t>
      </w:r>
      <w:r w:rsidR="00496BFF" w:rsidRPr="009D3EAD">
        <w:rPr>
          <w:noProof/>
          <w:sz w:val="22"/>
          <w:szCs w:val="22"/>
          <w:lang w:val="ro-MD"/>
        </w:rPr>
        <w:t>și să promoveze lucrul</w:t>
      </w:r>
      <w:r w:rsidRPr="009D3EAD">
        <w:rPr>
          <w:noProof/>
          <w:sz w:val="22"/>
          <w:szCs w:val="22"/>
          <w:lang w:val="ro-MD"/>
        </w:rPr>
        <w:t xml:space="preserve"> în echipă </w:t>
      </w:r>
      <w:r w:rsidR="00862C96" w:rsidRPr="009D3EAD">
        <w:rPr>
          <w:noProof/>
          <w:sz w:val="22"/>
          <w:szCs w:val="22"/>
          <w:lang w:val="ro-MD"/>
        </w:rPr>
        <w:t xml:space="preserve">și interactiv. Să </w:t>
      </w:r>
      <w:r w:rsidR="00862C96" w:rsidRPr="009D3EAD">
        <w:rPr>
          <w:color w:val="000000"/>
          <w:sz w:val="22"/>
          <w:szCs w:val="22"/>
          <w:lang w:val="ro-MD" w:eastAsia="en-US"/>
        </w:rPr>
        <w:t>integreze informațiile multidisciplinare și să analizeze critic informațiile cu caracter dialectic ambiguu sau contradictoriu.</w:t>
      </w:r>
    </w:p>
    <w:p w14:paraId="2366E602" w14:textId="77777777" w:rsidR="006F2993" w:rsidRPr="009D3EAD" w:rsidRDefault="006F2993" w:rsidP="00E71EFE">
      <w:pPr>
        <w:pStyle w:val="af4"/>
        <w:numPr>
          <w:ilvl w:val="0"/>
          <w:numId w:val="47"/>
        </w:numPr>
        <w:ind w:left="567" w:hanging="141"/>
        <w:jc w:val="both"/>
        <w:rPr>
          <w:sz w:val="22"/>
          <w:szCs w:val="22"/>
          <w:lang w:val="ro-MD" w:eastAsia="zh-TW"/>
        </w:rPr>
      </w:pPr>
      <w:r w:rsidRPr="009D3EAD">
        <w:rPr>
          <w:sz w:val="22"/>
          <w:szCs w:val="22"/>
          <w:lang w:val="ro-MD" w:eastAsia="zh-TW"/>
        </w:rPr>
        <w:t xml:space="preserve">CT4. Să </w:t>
      </w:r>
      <w:r w:rsidR="00862C96" w:rsidRPr="009D3EAD">
        <w:rPr>
          <w:sz w:val="22"/>
          <w:szCs w:val="22"/>
          <w:lang w:val="ro-MD" w:eastAsia="zh-TW"/>
        </w:rPr>
        <w:t xml:space="preserve">conștientizeze și să </w:t>
      </w:r>
      <w:r w:rsidR="00496BFF" w:rsidRPr="009D3EAD">
        <w:rPr>
          <w:sz w:val="22"/>
          <w:szCs w:val="22"/>
          <w:lang w:val="ro-MD" w:eastAsia="zh-TW"/>
        </w:rPr>
        <w:t xml:space="preserve">cunoască </w:t>
      </w:r>
      <w:r w:rsidR="00862C96" w:rsidRPr="009D3EAD">
        <w:rPr>
          <w:sz w:val="22"/>
          <w:szCs w:val="22"/>
          <w:lang w:val="ro-MD" w:eastAsia="zh-TW"/>
        </w:rPr>
        <w:t xml:space="preserve">căile fezabile de </w:t>
      </w:r>
      <w:r w:rsidRPr="009D3EAD">
        <w:rPr>
          <w:noProof/>
          <w:sz w:val="22"/>
          <w:szCs w:val="22"/>
          <w:lang w:val="ro-MD"/>
        </w:rPr>
        <w:t xml:space="preserve">formare </w:t>
      </w:r>
      <w:r w:rsidR="00862C96" w:rsidRPr="009D3EAD">
        <w:rPr>
          <w:noProof/>
          <w:sz w:val="22"/>
          <w:szCs w:val="22"/>
          <w:lang w:val="ro-MD"/>
        </w:rPr>
        <w:t xml:space="preserve">și perfectare </w:t>
      </w:r>
      <w:r w:rsidRPr="009D3EAD">
        <w:rPr>
          <w:noProof/>
          <w:sz w:val="22"/>
          <w:szCs w:val="22"/>
          <w:lang w:val="ro-MD"/>
        </w:rPr>
        <w:t xml:space="preserve">profesională continuă în scopul </w:t>
      </w:r>
      <w:r w:rsidR="00862C96" w:rsidRPr="009D3EAD">
        <w:rPr>
          <w:noProof/>
          <w:sz w:val="22"/>
          <w:szCs w:val="22"/>
          <w:lang w:val="ro-MD"/>
        </w:rPr>
        <w:t>atingerii unui nivel notabil de realizare a</w:t>
      </w:r>
      <w:r w:rsidRPr="009D3EAD">
        <w:rPr>
          <w:noProof/>
          <w:sz w:val="22"/>
          <w:szCs w:val="22"/>
          <w:lang w:val="ro-MD"/>
        </w:rPr>
        <w:t xml:space="preserve"> cerințelor si politicelor în sănătate.</w:t>
      </w:r>
    </w:p>
    <w:p w14:paraId="3D928FED" w14:textId="77777777" w:rsidR="00AA4D7A" w:rsidRPr="009D3EAD" w:rsidRDefault="00AA4D7A" w:rsidP="00E71EFE">
      <w:pPr>
        <w:pStyle w:val="af4"/>
        <w:widowControl w:val="0"/>
        <w:ind w:left="567" w:hanging="141"/>
        <w:contextualSpacing w:val="0"/>
        <w:jc w:val="both"/>
        <w:rPr>
          <w:b/>
          <w:sz w:val="22"/>
          <w:szCs w:val="22"/>
          <w:lang w:val="ro-MD"/>
        </w:rPr>
      </w:pPr>
    </w:p>
    <w:p w14:paraId="3AA84F97" w14:textId="77777777" w:rsidR="00A63E65" w:rsidRPr="009D3EAD" w:rsidRDefault="00A63E65" w:rsidP="00E71EFE">
      <w:pPr>
        <w:pStyle w:val="af4"/>
        <w:widowControl w:val="0"/>
        <w:numPr>
          <w:ilvl w:val="0"/>
          <w:numId w:val="19"/>
        </w:numPr>
        <w:ind w:left="426" w:hanging="284"/>
        <w:contextualSpacing w:val="0"/>
        <w:jc w:val="both"/>
        <w:rPr>
          <w:b/>
          <w:sz w:val="22"/>
          <w:szCs w:val="22"/>
          <w:lang w:val="ro-MD"/>
        </w:rPr>
      </w:pPr>
      <w:r w:rsidRPr="009D3EAD">
        <w:rPr>
          <w:b/>
          <w:sz w:val="22"/>
          <w:szCs w:val="22"/>
          <w:lang w:val="ro-MD"/>
        </w:rPr>
        <w:t>Finalități de studiu</w:t>
      </w:r>
    </w:p>
    <w:p w14:paraId="66021B2F" w14:textId="4845F636" w:rsidR="003309A3" w:rsidRPr="009D3EAD" w:rsidRDefault="003309A3" w:rsidP="00E71EFE">
      <w:pPr>
        <w:widowControl w:val="0"/>
        <w:rPr>
          <w:sz w:val="22"/>
          <w:szCs w:val="22"/>
          <w:lang w:val="ro-MD"/>
        </w:rPr>
      </w:pPr>
      <w:r w:rsidRPr="009D3EAD">
        <w:rPr>
          <w:sz w:val="22"/>
          <w:szCs w:val="22"/>
          <w:lang w:val="ro-MD"/>
        </w:rPr>
        <w:t xml:space="preserve">Să cunoască </w:t>
      </w:r>
      <w:proofErr w:type="spellStart"/>
      <w:r w:rsidRPr="009D3EAD">
        <w:rPr>
          <w:sz w:val="22"/>
          <w:szCs w:val="22"/>
          <w:lang w:val="ro-MD"/>
        </w:rPr>
        <w:t>şi</w:t>
      </w:r>
      <w:proofErr w:type="spellEnd"/>
      <w:r w:rsidRPr="009D3EAD">
        <w:rPr>
          <w:sz w:val="22"/>
          <w:szCs w:val="22"/>
          <w:lang w:val="ro-MD"/>
        </w:rPr>
        <w:t xml:space="preserve"> să aplice în studiile ulterioare clinice </w:t>
      </w:r>
      <w:r w:rsidR="00A0275D" w:rsidRPr="009D3EAD">
        <w:rPr>
          <w:sz w:val="22"/>
          <w:szCs w:val="22"/>
          <w:lang w:val="ro-MD"/>
        </w:rPr>
        <w:t>noțiunile</w:t>
      </w:r>
      <w:r w:rsidRPr="009D3EAD">
        <w:rPr>
          <w:sz w:val="22"/>
          <w:szCs w:val="22"/>
          <w:lang w:val="ro-MD"/>
        </w:rPr>
        <w:t xml:space="preserve"> din fiziopatologia teoretică: etiologie, cauză, </w:t>
      </w:r>
      <w:r w:rsidR="00A0275D" w:rsidRPr="009D3EAD">
        <w:rPr>
          <w:sz w:val="22"/>
          <w:szCs w:val="22"/>
          <w:lang w:val="ro-MD"/>
        </w:rPr>
        <w:t>condiție</w:t>
      </w:r>
      <w:r w:rsidRPr="009D3EAD">
        <w:rPr>
          <w:sz w:val="22"/>
          <w:szCs w:val="22"/>
          <w:lang w:val="ro-MD"/>
        </w:rPr>
        <w:t xml:space="preserve">, patogenie, factor patogenetic, </w:t>
      </w:r>
      <w:proofErr w:type="spellStart"/>
      <w:r w:rsidRPr="009D3EAD">
        <w:rPr>
          <w:sz w:val="22"/>
          <w:szCs w:val="22"/>
          <w:lang w:val="ro-MD"/>
        </w:rPr>
        <w:t>lanţ</w:t>
      </w:r>
      <w:proofErr w:type="spellEnd"/>
      <w:r w:rsidRPr="009D3EAD">
        <w:rPr>
          <w:sz w:val="22"/>
          <w:szCs w:val="22"/>
          <w:lang w:val="ro-MD"/>
        </w:rPr>
        <w:t xml:space="preserve"> patogenetic,  cerc vicios, </w:t>
      </w:r>
      <w:proofErr w:type="spellStart"/>
      <w:r w:rsidRPr="009D3EAD">
        <w:rPr>
          <w:sz w:val="22"/>
          <w:szCs w:val="22"/>
          <w:lang w:val="ro-MD"/>
        </w:rPr>
        <w:t>sanogeneză</w:t>
      </w:r>
      <w:proofErr w:type="spellEnd"/>
      <w:r w:rsidRPr="009D3EAD">
        <w:rPr>
          <w:sz w:val="22"/>
          <w:szCs w:val="22"/>
          <w:lang w:val="ro-MD"/>
        </w:rPr>
        <w:t xml:space="preserve">, tanatogeneză. Să cunoască </w:t>
      </w:r>
      <w:proofErr w:type="spellStart"/>
      <w:r w:rsidRPr="009D3EAD">
        <w:rPr>
          <w:sz w:val="22"/>
          <w:szCs w:val="22"/>
          <w:lang w:val="ro-MD"/>
        </w:rPr>
        <w:t>şi</w:t>
      </w:r>
      <w:proofErr w:type="spellEnd"/>
      <w:r w:rsidRPr="009D3EAD">
        <w:rPr>
          <w:sz w:val="22"/>
          <w:szCs w:val="22"/>
          <w:lang w:val="ro-MD"/>
        </w:rPr>
        <w:t xml:space="preserve"> să aplice </w:t>
      </w:r>
      <w:r w:rsidR="00A0275D" w:rsidRPr="009D3EAD">
        <w:rPr>
          <w:sz w:val="22"/>
          <w:szCs w:val="22"/>
          <w:lang w:val="ro-MD"/>
        </w:rPr>
        <w:t>noțiunile</w:t>
      </w:r>
      <w:r w:rsidRPr="009D3EAD">
        <w:rPr>
          <w:sz w:val="22"/>
          <w:szCs w:val="22"/>
          <w:lang w:val="ro-MD"/>
        </w:rPr>
        <w:t xml:space="preserve"> de procese patologice celulare, tisulare, de organ, sistem </w:t>
      </w:r>
      <w:proofErr w:type="spellStart"/>
      <w:r w:rsidRPr="009D3EAD">
        <w:rPr>
          <w:sz w:val="22"/>
          <w:szCs w:val="22"/>
          <w:lang w:val="ro-MD"/>
        </w:rPr>
        <w:t>şi</w:t>
      </w:r>
      <w:proofErr w:type="spellEnd"/>
      <w:r w:rsidRPr="009D3EAD">
        <w:rPr>
          <w:sz w:val="22"/>
          <w:szCs w:val="22"/>
          <w:lang w:val="ro-MD"/>
        </w:rPr>
        <w:t xml:space="preserve"> integrale. Să cunoască și să aplice algoritmul de evidențiere a lanțului patogenetic, precum și algoritmul terapiei patogen</w:t>
      </w:r>
      <w:r w:rsidR="00A0275D">
        <w:rPr>
          <w:sz w:val="22"/>
          <w:szCs w:val="22"/>
          <w:lang w:val="ro-MD"/>
        </w:rPr>
        <w:t>e</w:t>
      </w:r>
      <w:r w:rsidRPr="009D3EAD">
        <w:rPr>
          <w:sz w:val="22"/>
          <w:szCs w:val="22"/>
          <w:lang w:val="ro-MD"/>
        </w:rPr>
        <w:t xml:space="preserve">tice a diferitor procese patologice.   </w:t>
      </w:r>
    </w:p>
    <w:p w14:paraId="79D9D747" w14:textId="41875CA5" w:rsidR="00233269" w:rsidRPr="009D3EAD" w:rsidRDefault="003309A3" w:rsidP="00E71EFE">
      <w:pPr>
        <w:pStyle w:val="ListParagraph1"/>
        <w:spacing w:after="0" w:line="240" w:lineRule="auto"/>
        <w:ind w:left="0"/>
        <w:jc w:val="both"/>
        <w:rPr>
          <w:rFonts w:ascii="Times New Roman" w:hAnsi="Times New Roman"/>
          <w:lang w:val="ro-MD"/>
        </w:rPr>
      </w:pPr>
      <w:r w:rsidRPr="009D3EAD">
        <w:rPr>
          <w:rFonts w:ascii="Times New Roman" w:hAnsi="Times New Roman"/>
          <w:lang w:val="ro-MD"/>
        </w:rPr>
        <w:t xml:space="preserve">Să posede manevrele utile de aplicare a sistemelor informaționale în vederea consolidării temeinice a materialului teoretic și practic, pregătirii curente și continuă a disciplinei, inclusiv la conotația integrării cunoștințelor preluate de al alte discipline </w:t>
      </w:r>
      <w:proofErr w:type="spellStart"/>
      <w:r w:rsidRPr="009D3EAD">
        <w:rPr>
          <w:rFonts w:ascii="Times New Roman" w:hAnsi="Times New Roman"/>
          <w:lang w:val="ro-MD"/>
        </w:rPr>
        <w:t>medi</w:t>
      </w:r>
      <w:r w:rsidR="009D3EAD" w:rsidRPr="009D3EAD">
        <w:rPr>
          <w:rFonts w:ascii="Times New Roman" w:hAnsi="Times New Roman"/>
          <w:lang w:val="ro-MD"/>
        </w:rPr>
        <w:t>c</w:t>
      </w:r>
      <w:r w:rsidRPr="009D3EAD">
        <w:rPr>
          <w:rFonts w:ascii="Times New Roman" w:hAnsi="Times New Roman"/>
          <w:lang w:val="ro-MD"/>
        </w:rPr>
        <w:t>o</w:t>
      </w:r>
      <w:proofErr w:type="spellEnd"/>
      <w:r w:rsidRPr="009D3EAD">
        <w:rPr>
          <w:rFonts w:ascii="Times New Roman" w:hAnsi="Times New Roman"/>
          <w:lang w:val="ro-MD"/>
        </w:rPr>
        <w:t xml:space="preserve">-biologice.   </w:t>
      </w:r>
    </w:p>
    <w:p w14:paraId="3524ACA4" w14:textId="77777777" w:rsidR="006332AA" w:rsidRPr="009D3EAD" w:rsidRDefault="006332AA" w:rsidP="00E71EFE">
      <w:pPr>
        <w:pStyle w:val="ListParagraph1"/>
        <w:spacing w:after="0" w:line="240" w:lineRule="auto"/>
        <w:ind w:left="900" w:hanging="758"/>
        <w:jc w:val="both"/>
        <w:rPr>
          <w:rFonts w:ascii="Times New Roman" w:hAnsi="Times New Roman"/>
          <w:noProof/>
          <w:lang w:val="ro-MD"/>
        </w:rPr>
      </w:pPr>
      <w:r w:rsidRPr="009D3EAD">
        <w:rPr>
          <w:rFonts w:ascii="Times New Roman" w:hAnsi="Times New Roman"/>
          <w:b/>
          <w:noProof/>
          <w:lang w:val="ro-MD"/>
        </w:rPr>
        <w:t xml:space="preserve">Notă. Finalităţile disciplinei </w:t>
      </w:r>
      <w:r w:rsidRPr="009D3EAD">
        <w:rPr>
          <w:rFonts w:ascii="Times New Roman" w:hAnsi="Times New Roman"/>
          <w:noProof/>
          <w:lang w:val="ro-MD"/>
        </w:rPr>
        <w:t>(se deduc din competenţele profesionale şi valenţele formative ale conţinutuluui informaţional al disciplinei).</w:t>
      </w:r>
    </w:p>
    <w:p w14:paraId="5AFFCE24" w14:textId="77777777" w:rsidR="00B96256" w:rsidRPr="009D3EAD" w:rsidRDefault="00B96256" w:rsidP="00E71EFE">
      <w:pPr>
        <w:pStyle w:val="ListParagraph1"/>
        <w:spacing w:after="0" w:line="240" w:lineRule="auto"/>
        <w:ind w:left="900" w:hanging="758"/>
        <w:jc w:val="both"/>
        <w:rPr>
          <w:rFonts w:ascii="Times New Roman" w:hAnsi="Times New Roman"/>
          <w:noProof/>
          <w:lang w:val="ro-MD"/>
        </w:rPr>
      </w:pPr>
    </w:p>
    <w:p w14:paraId="22942E9F" w14:textId="77777777" w:rsidR="006332AA" w:rsidRPr="009D3EAD" w:rsidRDefault="006332AA" w:rsidP="00E71EFE">
      <w:pPr>
        <w:pStyle w:val="af4"/>
        <w:widowControl w:val="0"/>
        <w:numPr>
          <w:ilvl w:val="0"/>
          <w:numId w:val="7"/>
        </w:numPr>
        <w:tabs>
          <w:tab w:val="left" w:pos="851"/>
        </w:tabs>
        <w:ind w:left="709" w:hanging="567"/>
        <w:contextualSpacing w:val="0"/>
        <w:jc w:val="both"/>
        <w:rPr>
          <w:b/>
          <w:caps/>
          <w:sz w:val="22"/>
          <w:szCs w:val="22"/>
          <w:lang w:val="ro-MD"/>
        </w:rPr>
      </w:pPr>
      <w:r w:rsidRPr="009D3EAD">
        <w:rPr>
          <w:b/>
          <w:caps/>
          <w:sz w:val="22"/>
          <w:szCs w:val="22"/>
          <w:lang w:val="ro-MD"/>
        </w:rPr>
        <w:t>LUCRUL INDIVIDUAL AL STUDENTULUI</w:t>
      </w:r>
    </w:p>
    <w:tbl>
      <w:tblPr>
        <w:tblW w:w="1012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570"/>
        <w:gridCol w:w="3570"/>
        <w:gridCol w:w="3191"/>
        <w:gridCol w:w="1267"/>
      </w:tblGrid>
      <w:tr w:rsidR="00BD5C79" w:rsidRPr="009D3EAD" w14:paraId="682C783F" w14:textId="77777777" w:rsidTr="00BD5C79">
        <w:tc>
          <w:tcPr>
            <w:tcW w:w="530" w:type="dxa"/>
            <w:tcBorders>
              <w:top w:val="single" w:sz="4" w:space="0" w:color="auto"/>
              <w:left w:val="single" w:sz="4" w:space="0" w:color="auto"/>
              <w:bottom w:val="single" w:sz="4" w:space="0" w:color="auto"/>
              <w:right w:val="single" w:sz="4" w:space="0" w:color="auto"/>
            </w:tcBorders>
            <w:vAlign w:val="center"/>
          </w:tcPr>
          <w:p w14:paraId="29CD40B0" w14:textId="77777777" w:rsidR="00BD5C79" w:rsidRPr="009D3EAD" w:rsidRDefault="00BD5C79" w:rsidP="00E71EFE">
            <w:pPr>
              <w:jc w:val="both"/>
              <w:rPr>
                <w:sz w:val="22"/>
                <w:szCs w:val="22"/>
                <w:lang w:val="ro-MD"/>
              </w:rPr>
            </w:pPr>
            <w:r w:rsidRPr="009D3EAD">
              <w:rPr>
                <w:sz w:val="22"/>
                <w:szCs w:val="22"/>
                <w:lang w:val="ro-MD"/>
              </w:rPr>
              <w:t>Nr.</w:t>
            </w:r>
          </w:p>
        </w:tc>
        <w:tc>
          <w:tcPr>
            <w:tcW w:w="1570" w:type="dxa"/>
            <w:tcBorders>
              <w:top w:val="single" w:sz="4" w:space="0" w:color="auto"/>
              <w:left w:val="single" w:sz="4" w:space="0" w:color="auto"/>
              <w:bottom w:val="single" w:sz="4" w:space="0" w:color="auto"/>
              <w:right w:val="single" w:sz="4" w:space="0" w:color="auto"/>
            </w:tcBorders>
            <w:vAlign w:val="center"/>
          </w:tcPr>
          <w:p w14:paraId="423758E2" w14:textId="77777777" w:rsidR="00BD5C79" w:rsidRPr="009D3EAD" w:rsidRDefault="00BD5C79" w:rsidP="00E71EFE">
            <w:pPr>
              <w:jc w:val="both"/>
              <w:rPr>
                <w:sz w:val="22"/>
                <w:szCs w:val="22"/>
                <w:lang w:val="ro-MD"/>
              </w:rPr>
            </w:pPr>
            <w:r w:rsidRPr="009D3EAD">
              <w:rPr>
                <w:sz w:val="22"/>
                <w:szCs w:val="22"/>
                <w:lang w:val="ro-MD"/>
              </w:rPr>
              <w:t>Produsul preconizat</w:t>
            </w:r>
          </w:p>
        </w:tc>
        <w:tc>
          <w:tcPr>
            <w:tcW w:w="3570" w:type="dxa"/>
            <w:tcBorders>
              <w:top w:val="single" w:sz="4" w:space="0" w:color="auto"/>
              <w:left w:val="single" w:sz="4" w:space="0" w:color="auto"/>
              <w:bottom w:val="single" w:sz="4" w:space="0" w:color="auto"/>
              <w:right w:val="single" w:sz="4" w:space="0" w:color="auto"/>
            </w:tcBorders>
            <w:vAlign w:val="center"/>
          </w:tcPr>
          <w:p w14:paraId="6059B1BD" w14:textId="77777777" w:rsidR="00BD5C79" w:rsidRPr="009D3EAD" w:rsidRDefault="00BD5C79" w:rsidP="00E71EFE">
            <w:pPr>
              <w:jc w:val="both"/>
              <w:rPr>
                <w:sz w:val="22"/>
                <w:szCs w:val="22"/>
                <w:lang w:val="ro-MD"/>
              </w:rPr>
            </w:pPr>
            <w:r w:rsidRPr="009D3EAD">
              <w:rPr>
                <w:sz w:val="22"/>
                <w:szCs w:val="22"/>
                <w:lang w:val="ro-MD"/>
              </w:rPr>
              <w:t>Strategii de realizare</w:t>
            </w:r>
          </w:p>
        </w:tc>
        <w:tc>
          <w:tcPr>
            <w:tcW w:w="3191" w:type="dxa"/>
            <w:tcBorders>
              <w:top w:val="single" w:sz="4" w:space="0" w:color="auto"/>
              <w:left w:val="single" w:sz="4" w:space="0" w:color="auto"/>
              <w:bottom w:val="single" w:sz="4" w:space="0" w:color="auto"/>
              <w:right w:val="single" w:sz="4" w:space="0" w:color="auto"/>
            </w:tcBorders>
            <w:vAlign w:val="center"/>
          </w:tcPr>
          <w:p w14:paraId="6C047F1E" w14:textId="77777777" w:rsidR="00BD5C79" w:rsidRPr="009D3EAD" w:rsidRDefault="00BD5C79" w:rsidP="00E71EFE">
            <w:pPr>
              <w:jc w:val="both"/>
              <w:rPr>
                <w:sz w:val="22"/>
                <w:szCs w:val="22"/>
                <w:lang w:val="ro-MD"/>
              </w:rPr>
            </w:pPr>
            <w:r w:rsidRPr="009D3EAD">
              <w:rPr>
                <w:sz w:val="22"/>
                <w:szCs w:val="22"/>
                <w:lang w:val="ro-MD"/>
              </w:rPr>
              <w:t>Criterii de evaluare</w:t>
            </w:r>
          </w:p>
        </w:tc>
        <w:tc>
          <w:tcPr>
            <w:tcW w:w="1267" w:type="dxa"/>
            <w:tcBorders>
              <w:top w:val="single" w:sz="4" w:space="0" w:color="auto"/>
              <w:left w:val="single" w:sz="4" w:space="0" w:color="auto"/>
              <w:bottom w:val="single" w:sz="4" w:space="0" w:color="auto"/>
              <w:right w:val="single" w:sz="4" w:space="0" w:color="auto"/>
            </w:tcBorders>
            <w:vAlign w:val="center"/>
          </w:tcPr>
          <w:p w14:paraId="038D8B7A" w14:textId="77777777" w:rsidR="00BD5C79" w:rsidRPr="009D3EAD" w:rsidRDefault="00BD5C79" w:rsidP="00E71EFE">
            <w:pPr>
              <w:jc w:val="both"/>
              <w:rPr>
                <w:sz w:val="22"/>
                <w:szCs w:val="22"/>
                <w:lang w:val="ro-MD"/>
              </w:rPr>
            </w:pPr>
            <w:r w:rsidRPr="009D3EAD">
              <w:rPr>
                <w:sz w:val="22"/>
                <w:szCs w:val="22"/>
                <w:lang w:val="ro-MD"/>
              </w:rPr>
              <w:t>Termen de realizare</w:t>
            </w:r>
          </w:p>
        </w:tc>
      </w:tr>
      <w:tr w:rsidR="00BD5C79" w:rsidRPr="009D3EAD" w14:paraId="5428EB0E" w14:textId="77777777" w:rsidTr="00BD5C79">
        <w:tc>
          <w:tcPr>
            <w:tcW w:w="530" w:type="dxa"/>
            <w:tcBorders>
              <w:top w:val="single" w:sz="4" w:space="0" w:color="auto"/>
              <w:left w:val="single" w:sz="4" w:space="0" w:color="auto"/>
              <w:bottom w:val="single" w:sz="4" w:space="0" w:color="auto"/>
              <w:right w:val="single" w:sz="4" w:space="0" w:color="auto"/>
            </w:tcBorders>
            <w:vAlign w:val="center"/>
          </w:tcPr>
          <w:p w14:paraId="0D0DFA2F" w14:textId="77777777" w:rsidR="00BD5C79" w:rsidRPr="009D3EAD" w:rsidRDefault="00BD5C79" w:rsidP="00E71EFE">
            <w:pPr>
              <w:jc w:val="both"/>
              <w:rPr>
                <w:sz w:val="22"/>
                <w:szCs w:val="22"/>
                <w:lang w:val="ro-MD"/>
              </w:rPr>
            </w:pPr>
            <w:r w:rsidRPr="009D3EAD">
              <w:rPr>
                <w:sz w:val="22"/>
                <w:szCs w:val="22"/>
                <w:lang w:val="ro-MD"/>
              </w:rPr>
              <w:t>1.</w:t>
            </w:r>
          </w:p>
        </w:tc>
        <w:tc>
          <w:tcPr>
            <w:tcW w:w="1570" w:type="dxa"/>
            <w:tcBorders>
              <w:top w:val="single" w:sz="4" w:space="0" w:color="auto"/>
              <w:left w:val="single" w:sz="4" w:space="0" w:color="auto"/>
              <w:bottom w:val="single" w:sz="4" w:space="0" w:color="auto"/>
              <w:right w:val="single" w:sz="4" w:space="0" w:color="auto"/>
            </w:tcBorders>
            <w:vAlign w:val="center"/>
          </w:tcPr>
          <w:p w14:paraId="6C4382C3" w14:textId="77777777" w:rsidR="00BD5C79" w:rsidRPr="009D3EAD" w:rsidRDefault="00BD5C79" w:rsidP="00E71EFE">
            <w:pPr>
              <w:jc w:val="both"/>
              <w:rPr>
                <w:sz w:val="22"/>
                <w:szCs w:val="22"/>
                <w:lang w:val="ro-MD"/>
              </w:rPr>
            </w:pPr>
            <w:r w:rsidRPr="009D3EAD">
              <w:rPr>
                <w:sz w:val="22"/>
                <w:szCs w:val="22"/>
                <w:lang w:val="ro-MD"/>
              </w:rPr>
              <w:t xml:space="preserve">Lucrul cu manualele </w:t>
            </w:r>
          </w:p>
        </w:tc>
        <w:tc>
          <w:tcPr>
            <w:tcW w:w="3570" w:type="dxa"/>
            <w:tcBorders>
              <w:top w:val="single" w:sz="4" w:space="0" w:color="auto"/>
              <w:left w:val="single" w:sz="4" w:space="0" w:color="auto"/>
              <w:bottom w:val="single" w:sz="4" w:space="0" w:color="auto"/>
              <w:right w:val="single" w:sz="4" w:space="0" w:color="auto"/>
            </w:tcBorders>
            <w:vAlign w:val="center"/>
          </w:tcPr>
          <w:p w14:paraId="74FC5AB0" w14:textId="77777777" w:rsidR="00BD5C79" w:rsidRPr="009D3EAD" w:rsidRDefault="00BD5C79" w:rsidP="00E71EFE">
            <w:pPr>
              <w:jc w:val="both"/>
              <w:rPr>
                <w:sz w:val="22"/>
                <w:szCs w:val="22"/>
                <w:lang w:val="ro-MD"/>
              </w:rPr>
            </w:pPr>
            <w:r w:rsidRPr="009D3EAD">
              <w:rPr>
                <w:sz w:val="22"/>
                <w:szCs w:val="22"/>
                <w:lang w:val="ro-MD"/>
              </w:rPr>
              <w:t>Studierea materialului din manualele recomandate</w:t>
            </w:r>
          </w:p>
          <w:p w14:paraId="103008DA" w14:textId="77777777" w:rsidR="00BD5C79" w:rsidRPr="009D3EAD" w:rsidRDefault="00BD5C79" w:rsidP="00E71EFE">
            <w:pPr>
              <w:jc w:val="both"/>
              <w:rPr>
                <w:sz w:val="22"/>
                <w:szCs w:val="22"/>
                <w:lang w:val="ro-MD"/>
              </w:rPr>
            </w:pPr>
            <w:r w:rsidRPr="009D3EAD">
              <w:rPr>
                <w:sz w:val="22"/>
                <w:szCs w:val="22"/>
                <w:lang w:val="ro-MD"/>
              </w:rPr>
              <w:lastRenderedPageBreak/>
              <w:t>Rezumarea materialului în formă de postulate</w:t>
            </w:r>
          </w:p>
          <w:p w14:paraId="1DD050DD" w14:textId="77777777" w:rsidR="00BD5C79" w:rsidRPr="009D3EAD" w:rsidRDefault="00BD5C79" w:rsidP="00E71EFE">
            <w:pPr>
              <w:jc w:val="both"/>
              <w:rPr>
                <w:sz w:val="22"/>
                <w:szCs w:val="22"/>
                <w:lang w:val="ro-MD"/>
              </w:rPr>
            </w:pPr>
            <w:r w:rsidRPr="009D3EAD">
              <w:rPr>
                <w:sz w:val="22"/>
                <w:szCs w:val="22"/>
                <w:lang w:val="ro-MD"/>
              </w:rPr>
              <w:t>Redarea materialului în formă de scheme improvizate</w:t>
            </w:r>
          </w:p>
          <w:p w14:paraId="5BBAF491" w14:textId="6E7AEDD2" w:rsidR="00BD5C79" w:rsidRPr="009D3EAD" w:rsidRDefault="00BD5C79" w:rsidP="00E71EFE">
            <w:pPr>
              <w:jc w:val="both"/>
              <w:rPr>
                <w:sz w:val="22"/>
                <w:szCs w:val="22"/>
                <w:lang w:val="ro-MD"/>
              </w:rPr>
            </w:pPr>
            <w:r w:rsidRPr="009D3EAD">
              <w:rPr>
                <w:sz w:val="22"/>
                <w:szCs w:val="22"/>
                <w:lang w:val="ro-MD"/>
              </w:rPr>
              <w:t xml:space="preserve">Notarea întrebărilor care necesită </w:t>
            </w:r>
            <w:r w:rsidR="009D3EAD" w:rsidRPr="009D3EAD">
              <w:rPr>
                <w:sz w:val="22"/>
                <w:szCs w:val="22"/>
                <w:lang w:val="ro-MD"/>
              </w:rPr>
              <w:t>consultație</w:t>
            </w:r>
            <w:r w:rsidRPr="009D3EAD">
              <w:rPr>
                <w:sz w:val="22"/>
                <w:szCs w:val="22"/>
                <w:lang w:val="ro-MD"/>
              </w:rPr>
              <w:t xml:space="preserve"> specială.</w:t>
            </w:r>
          </w:p>
        </w:tc>
        <w:tc>
          <w:tcPr>
            <w:tcW w:w="3191" w:type="dxa"/>
            <w:tcBorders>
              <w:top w:val="single" w:sz="4" w:space="0" w:color="auto"/>
              <w:left w:val="single" w:sz="4" w:space="0" w:color="auto"/>
              <w:bottom w:val="single" w:sz="4" w:space="0" w:color="auto"/>
              <w:right w:val="single" w:sz="4" w:space="0" w:color="auto"/>
            </w:tcBorders>
            <w:vAlign w:val="center"/>
          </w:tcPr>
          <w:p w14:paraId="2E45470D" w14:textId="5484639A" w:rsidR="00BD5C79" w:rsidRPr="009D3EAD" w:rsidRDefault="00BD5C79" w:rsidP="00E71EFE">
            <w:pPr>
              <w:jc w:val="both"/>
              <w:rPr>
                <w:sz w:val="22"/>
                <w:szCs w:val="22"/>
                <w:lang w:val="ro-MD"/>
              </w:rPr>
            </w:pPr>
            <w:r w:rsidRPr="009D3EAD">
              <w:rPr>
                <w:sz w:val="22"/>
                <w:szCs w:val="22"/>
                <w:lang w:val="ro-MD"/>
              </w:rPr>
              <w:lastRenderedPageBreak/>
              <w:t xml:space="preserve">Capacitatea de a  reproduce </w:t>
            </w:r>
            <w:proofErr w:type="spellStart"/>
            <w:r w:rsidRPr="009D3EAD">
              <w:rPr>
                <w:sz w:val="22"/>
                <w:szCs w:val="22"/>
                <w:lang w:val="ro-MD"/>
              </w:rPr>
              <w:t>noţiunile</w:t>
            </w:r>
            <w:proofErr w:type="spellEnd"/>
            <w:r w:rsidRPr="009D3EAD">
              <w:rPr>
                <w:sz w:val="22"/>
                <w:szCs w:val="22"/>
                <w:lang w:val="ro-MD"/>
              </w:rPr>
              <w:t xml:space="preserve"> principale </w:t>
            </w:r>
            <w:proofErr w:type="spellStart"/>
            <w:r w:rsidRPr="009D3EAD">
              <w:rPr>
                <w:sz w:val="22"/>
                <w:szCs w:val="22"/>
                <w:lang w:val="ro-MD"/>
              </w:rPr>
              <w:t>şi</w:t>
            </w:r>
            <w:proofErr w:type="spellEnd"/>
            <w:r w:rsidRPr="009D3EAD">
              <w:rPr>
                <w:sz w:val="22"/>
                <w:szCs w:val="22"/>
                <w:lang w:val="ro-MD"/>
              </w:rPr>
              <w:t xml:space="preserve"> </w:t>
            </w:r>
            <w:proofErr w:type="spellStart"/>
            <w:r w:rsidRPr="009D3EAD">
              <w:rPr>
                <w:sz w:val="22"/>
                <w:szCs w:val="22"/>
                <w:lang w:val="ro-MD"/>
              </w:rPr>
              <w:t>conţinutul</w:t>
            </w:r>
            <w:proofErr w:type="spellEnd"/>
            <w:r w:rsidRPr="009D3EAD">
              <w:rPr>
                <w:sz w:val="22"/>
                <w:szCs w:val="22"/>
                <w:lang w:val="ro-MD"/>
              </w:rPr>
              <w:t xml:space="preserve"> </w:t>
            </w:r>
            <w:r w:rsidRPr="009D3EAD">
              <w:rPr>
                <w:sz w:val="22"/>
                <w:szCs w:val="22"/>
                <w:lang w:val="ro-MD"/>
              </w:rPr>
              <w:lastRenderedPageBreak/>
              <w:t xml:space="preserve">materialului; capacitatea de a reda </w:t>
            </w:r>
            <w:r w:rsidR="009D3EAD" w:rsidRPr="009D3EAD">
              <w:rPr>
                <w:sz w:val="22"/>
                <w:szCs w:val="22"/>
                <w:lang w:val="ro-MD"/>
              </w:rPr>
              <w:t>aspectul esențial</w:t>
            </w:r>
            <w:r w:rsidRPr="009D3EAD">
              <w:rPr>
                <w:sz w:val="22"/>
                <w:szCs w:val="22"/>
                <w:lang w:val="ro-MD"/>
              </w:rPr>
              <w:t>.</w:t>
            </w:r>
          </w:p>
          <w:p w14:paraId="32C39889" w14:textId="77777777" w:rsidR="00BD5C79" w:rsidRPr="009D3EAD" w:rsidRDefault="00BD5C79" w:rsidP="00E71EFE">
            <w:pPr>
              <w:jc w:val="both"/>
              <w:rPr>
                <w:sz w:val="22"/>
                <w:szCs w:val="22"/>
                <w:lang w:val="ro-MD"/>
              </w:rPr>
            </w:pPr>
            <w:r w:rsidRPr="009D3EAD">
              <w:rPr>
                <w:sz w:val="22"/>
                <w:szCs w:val="22"/>
                <w:lang w:val="ro-MD"/>
              </w:rPr>
              <w:t>Capacitatea de a exprima materialul în scheme logice;</w:t>
            </w:r>
          </w:p>
          <w:p w14:paraId="14BF9F4E" w14:textId="77777777" w:rsidR="00BD5C79" w:rsidRPr="009D3EAD" w:rsidRDefault="00BD5C79" w:rsidP="00E71EFE">
            <w:pPr>
              <w:jc w:val="both"/>
              <w:rPr>
                <w:sz w:val="22"/>
                <w:szCs w:val="22"/>
                <w:lang w:val="ro-MD"/>
              </w:rPr>
            </w:pPr>
            <w:r w:rsidRPr="009D3EAD">
              <w:rPr>
                <w:sz w:val="22"/>
                <w:szCs w:val="22"/>
                <w:lang w:val="ro-MD"/>
              </w:rPr>
              <w:t>Capacitatea de a explica materialul.</w:t>
            </w:r>
          </w:p>
          <w:p w14:paraId="164F3D85" w14:textId="0B747096" w:rsidR="00BD5C79" w:rsidRPr="009D3EAD" w:rsidRDefault="009D3EAD" w:rsidP="00E71EFE">
            <w:pPr>
              <w:jc w:val="both"/>
              <w:rPr>
                <w:sz w:val="22"/>
                <w:szCs w:val="22"/>
                <w:lang w:val="ro-MD"/>
              </w:rPr>
            </w:pPr>
            <w:r w:rsidRPr="009D3EAD">
              <w:rPr>
                <w:sz w:val="22"/>
                <w:szCs w:val="22"/>
                <w:lang w:val="ro-MD"/>
              </w:rPr>
              <w:t>Capacitatea</w:t>
            </w:r>
            <w:r w:rsidR="00BD5C79" w:rsidRPr="009D3EAD">
              <w:rPr>
                <w:sz w:val="22"/>
                <w:szCs w:val="22"/>
                <w:lang w:val="ro-MD"/>
              </w:rPr>
              <w:t xml:space="preserve"> de a răspunde la întrebările de control.</w:t>
            </w:r>
          </w:p>
        </w:tc>
        <w:tc>
          <w:tcPr>
            <w:tcW w:w="1267" w:type="dxa"/>
            <w:tcBorders>
              <w:top w:val="single" w:sz="4" w:space="0" w:color="auto"/>
              <w:left w:val="single" w:sz="4" w:space="0" w:color="auto"/>
              <w:bottom w:val="single" w:sz="4" w:space="0" w:color="auto"/>
              <w:right w:val="single" w:sz="4" w:space="0" w:color="auto"/>
            </w:tcBorders>
            <w:vAlign w:val="center"/>
          </w:tcPr>
          <w:p w14:paraId="78F7C40C" w14:textId="77777777" w:rsidR="00BD5C79" w:rsidRPr="009D3EAD" w:rsidRDefault="00BD5C79" w:rsidP="00E71EFE">
            <w:pPr>
              <w:jc w:val="both"/>
              <w:rPr>
                <w:sz w:val="22"/>
                <w:szCs w:val="22"/>
                <w:lang w:val="ro-MD"/>
              </w:rPr>
            </w:pPr>
            <w:r w:rsidRPr="009D3EAD">
              <w:rPr>
                <w:sz w:val="22"/>
                <w:szCs w:val="22"/>
                <w:lang w:val="ro-MD"/>
              </w:rPr>
              <w:lastRenderedPageBreak/>
              <w:t>Pe parcursul semestrului</w:t>
            </w:r>
          </w:p>
        </w:tc>
      </w:tr>
      <w:tr w:rsidR="00BD5C79" w:rsidRPr="009D3EAD" w14:paraId="6D3EDE8B" w14:textId="77777777" w:rsidTr="00BD5C79">
        <w:tc>
          <w:tcPr>
            <w:tcW w:w="530" w:type="dxa"/>
            <w:tcBorders>
              <w:top w:val="single" w:sz="4" w:space="0" w:color="auto"/>
              <w:left w:val="single" w:sz="4" w:space="0" w:color="auto"/>
              <w:bottom w:val="single" w:sz="4" w:space="0" w:color="auto"/>
              <w:right w:val="single" w:sz="4" w:space="0" w:color="auto"/>
            </w:tcBorders>
            <w:vAlign w:val="center"/>
          </w:tcPr>
          <w:p w14:paraId="40CE6B1A" w14:textId="77777777" w:rsidR="00BD5C79" w:rsidRPr="009D3EAD" w:rsidRDefault="00BD5C79" w:rsidP="00E71EFE">
            <w:pPr>
              <w:jc w:val="both"/>
              <w:rPr>
                <w:sz w:val="22"/>
                <w:szCs w:val="22"/>
                <w:lang w:val="ro-MD"/>
              </w:rPr>
            </w:pPr>
            <w:r w:rsidRPr="009D3EAD">
              <w:rPr>
                <w:sz w:val="22"/>
                <w:szCs w:val="22"/>
                <w:lang w:val="ro-MD"/>
              </w:rPr>
              <w:t xml:space="preserve">2. </w:t>
            </w:r>
          </w:p>
        </w:tc>
        <w:tc>
          <w:tcPr>
            <w:tcW w:w="1570" w:type="dxa"/>
            <w:tcBorders>
              <w:top w:val="single" w:sz="4" w:space="0" w:color="auto"/>
              <w:left w:val="single" w:sz="4" w:space="0" w:color="auto"/>
              <w:bottom w:val="single" w:sz="4" w:space="0" w:color="auto"/>
              <w:right w:val="single" w:sz="4" w:space="0" w:color="auto"/>
            </w:tcBorders>
            <w:vAlign w:val="center"/>
          </w:tcPr>
          <w:p w14:paraId="49EF9751" w14:textId="77777777" w:rsidR="00BD5C79" w:rsidRPr="009D3EAD" w:rsidRDefault="00BD5C79" w:rsidP="00E71EFE">
            <w:pPr>
              <w:jc w:val="both"/>
              <w:rPr>
                <w:sz w:val="22"/>
                <w:szCs w:val="22"/>
                <w:lang w:val="ro-MD"/>
              </w:rPr>
            </w:pPr>
            <w:r w:rsidRPr="009D3EAD">
              <w:rPr>
                <w:sz w:val="22"/>
                <w:szCs w:val="22"/>
                <w:lang w:val="ro-MD"/>
              </w:rPr>
              <w:t>Lucrul cu materialele cursului teoretic</w:t>
            </w:r>
          </w:p>
        </w:tc>
        <w:tc>
          <w:tcPr>
            <w:tcW w:w="3570" w:type="dxa"/>
            <w:tcBorders>
              <w:top w:val="single" w:sz="4" w:space="0" w:color="auto"/>
              <w:left w:val="single" w:sz="4" w:space="0" w:color="auto"/>
              <w:bottom w:val="single" w:sz="4" w:space="0" w:color="auto"/>
              <w:right w:val="single" w:sz="4" w:space="0" w:color="auto"/>
            </w:tcBorders>
            <w:vAlign w:val="center"/>
          </w:tcPr>
          <w:p w14:paraId="078CD439" w14:textId="77777777" w:rsidR="00BD5C79" w:rsidRPr="009D3EAD" w:rsidRDefault="00BD5C79" w:rsidP="00E71EFE">
            <w:pPr>
              <w:jc w:val="both"/>
              <w:rPr>
                <w:sz w:val="22"/>
                <w:szCs w:val="22"/>
                <w:lang w:val="ro-MD"/>
              </w:rPr>
            </w:pPr>
            <w:r w:rsidRPr="009D3EAD">
              <w:rPr>
                <w:sz w:val="22"/>
                <w:szCs w:val="22"/>
                <w:lang w:val="ro-MD"/>
              </w:rPr>
              <w:t>Studierea materialului cursului teoretic</w:t>
            </w:r>
          </w:p>
          <w:p w14:paraId="40B6415C" w14:textId="77777777" w:rsidR="00BD5C79" w:rsidRPr="009D3EAD" w:rsidRDefault="00BD5C79" w:rsidP="00E71EFE">
            <w:pPr>
              <w:jc w:val="both"/>
              <w:rPr>
                <w:sz w:val="22"/>
                <w:szCs w:val="22"/>
                <w:lang w:val="ro-MD"/>
              </w:rPr>
            </w:pPr>
            <w:r w:rsidRPr="009D3EAD">
              <w:rPr>
                <w:sz w:val="22"/>
                <w:szCs w:val="22"/>
                <w:lang w:val="ro-MD"/>
              </w:rPr>
              <w:t>Studierea prezentărilor cursului teoretic</w:t>
            </w:r>
          </w:p>
          <w:p w14:paraId="2AF6382C" w14:textId="77777777" w:rsidR="00BD5C79" w:rsidRPr="009D3EAD" w:rsidRDefault="00BD5C79" w:rsidP="00E71EFE">
            <w:pPr>
              <w:jc w:val="both"/>
              <w:rPr>
                <w:sz w:val="22"/>
                <w:szCs w:val="22"/>
                <w:lang w:val="ro-MD"/>
              </w:rPr>
            </w:pPr>
            <w:r w:rsidRPr="009D3EAD">
              <w:rPr>
                <w:sz w:val="22"/>
                <w:szCs w:val="22"/>
                <w:lang w:val="ro-MD"/>
              </w:rPr>
              <w:t>Rezumarea materialului în formă de postulate.</w:t>
            </w:r>
          </w:p>
        </w:tc>
        <w:tc>
          <w:tcPr>
            <w:tcW w:w="3191" w:type="dxa"/>
            <w:tcBorders>
              <w:top w:val="single" w:sz="4" w:space="0" w:color="auto"/>
              <w:left w:val="single" w:sz="4" w:space="0" w:color="auto"/>
              <w:bottom w:val="single" w:sz="4" w:space="0" w:color="auto"/>
              <w:right w:val="single" w:sz="4" w:space="0" w:color="auto"/>
            </w:tcBorders>
            <w:vAlign w:val="center"/>
          </w:tcPr>
          <w:p w14:paraId="42D5A9FB" w14:textId="7BA780D2" w:rsidR="00BD5C79" w:rsidRPr="009D3EAD" w:rsidRDefault="00BD5C79" w:rsidP="00E71EFE">
            <w:pPr>
              <w:jc w:val="both"/>
              <w:rPr>
                <w:sz w:val="22"/>
                <w:szCs w:val="22"/>
                <w:lang w:val="ro-MD"/>
              </w:rPr>
            </w:pPr>
            <w:r w:rsidRPr="009D3EAD">
              <w:rPr>
                <w:sz w:val="22"/>
                <w:szCs w:val="22"/>
                <w:lang w:val="ro-MD"/>
              </w:rPr>
              <w:t xml:space="preserve">Capacitatea de a suplimenta materialul din manual cu </w:t>
            </w:r>
            <w:r w:rsidR="009D3EAD" w:rsidRPr="009D3EAD">
              <w:rPr>
                <w:sz w:val="22"/>
                <w:szCs w:val="22"/>
                <w:lang w:val="ro-MD"/>
              </w:rPr>
              <w:t>informațiile</w:t>
            </w:r>
            <w:r w:rsidRPr="009D3EAD">
              <w:rPr>
                <w:sz w:val="22"/>
                <w:szCs w:val="22"/>
                <w:lang w:val="ro-MD"/>
              </w:rPr>
              <w:t xml:space="preserve"> cursului teoretic.</w:t>
            </w:r>
          </w:p>
          <w:p w14:paraId="19E6CC4A" w14:textId="77777777" w:rsidR="00BD5C79" w:rsidRPr="009D3EAD" w:rsidRDefault="00BD5C79" w:rsidP="00E71EFE">
            <w:pPr>
              <w:jc w:val="both"/>
              <w:rPr>
                <w:sz w:val="22"/>
                <w:szCs w:val="22"/>
                <w:lang w:val="ro-MD"/>
              </w:rPr>
            </w:pPr>
            <w:r w:rsidRPr="009D3EAD">
              <w:rPr>
                <w:sz w:val="22"/>
                <w:szCs w:val="22"/>
                <w:lang w:val="ro-MD"/>
              </w:rPr>
              <w:t xml:space="preserve">Capacitatea de a reproduce textual </w:t>
            </w:r>
            <w:proofErr w:type="spellStart"/>
            <w:r w:rsidRPr="009D3EAD">
              <w:rPr>
                <w:sz w:val="22"/>
                <w:szCs w:val="22"/>
                <w:lang w:val="ro-MD"/>
              </w:rPr>
              <w:t>şi</w:t>
            </w:r>
            <w:proofErr w:type="spellEnd"/>
            <w:r w:rsidRPr="009D3EAD">
              <w:rPr>
                <w:sz w:val="22"/>
                <w:szCs w:val="22"/>
                <w:lang w:val="ro-MD"/>
              </w:rPr>
              <w:t xml:space="preserve"> de a interpreta prezentările cursului teoretic.</w:t>
            </w:r>
          </w:p>
        </w:tc>
        <w:tc>
          <w:tcPr>
            <w:tcW w:w="1267" w:type="dxa"/>
            <w:tcBorders>
              <w:top w:val="single" w:sz="4" w:space="0" w:color="auto"/>
              <w:left w:val="single" w:sz="4" w:space="0" w:color="auto"/>
              <w:bottom w:val="single" w:sz="4" w:space="0" w:color="auto"/>
              <w:right w:val="single" w:sz="4" w:space="0" w:color="auto"/>
            </w:tcBorders>
            <w:vAlign w:val="center"/>
          </w:tcPr>
          <w:p w14:paraId="4637FF03" w14:textId="77777777" w:rsidR="00BD5C79" w:rsidRPr="009D3EAD" w:rsidRDefault="00BD5C79" w:rsidP="00E71EFE">
            <w:pPr>
              <w:jc w:val="both"/>
              <w:rPr>
                <w:sz w:val="22"/>
                <w:szCs w:val="22"/>
                <w:lang w:val="ro-MD"/>
              </w:rPr>
            </w:pPr>
            <w:r w:rsidRPr="009D3EAD">
              <w:rPr>
                <w:sz w:val="22"/>
                <w:szCs w:val="22"/>
                <w:lang w:val="ro-MD"/>
              </w:rPr>
              <w:t>Pe parcursul semestrului</w:t>
            </w:r>
          </w:p>
        </w:tc>
      </w:tr>
      <w:tr w:rsidR="00BD5C79" w:rsidRPr="009D3EAD" w14:paraId="5AC7B851" w14:textId="77777777" w:rsidTr="00BD5C79">
        <w:tc>
          <w:tcPr>
            <w:tcW w:w="530" w:type="dxa"/>
            <w:tcBorders>
              <w:top w:val="single" w:sz="4" w:space="0" w:color="auto"/>
              <w:left w:val="single" w:sz="4" w:space="0" w:color="auto"/>
              <w:bottom w:val="single" w:sz="4" w:space="0" w:color="auto"/>
              <w:right w:val="single" w:sz="4" w:space="0" w:color="auto"/>
            </w:tcBorders>
            <w:vAlign w:val="center"/>
          </w:tcPr>
          <w:p w14:paraId="1FEC6D24" w14:textId="77777777" w:rsidR="00BD5C79" w:rsidRPr="009D3EAD" w:rsidRDefault="00BD5C79" w:rsidP="00E71EFE">
            <w:pPr>
              <w:jc w:val="both"/>
              <w:rPr>
                <w:sz w:val="22"/>
                <w:szCs w:val="22"/>
                <w:lang w:val="ro-MD"/>
              </w:rPr>
            </w:pPr>
            <w:r w:rsidRPr="009D3EAD">
              <w:rPr>
                <w:sz w:val="22"/>
                <w:szCs w:val="22"/>
                <w:lang w:val="ro-MD"/>
              </w:rPr>
              <w:t>3.</w:t>
            </w:r>
          </w:p>
        </w:tc>
        <w:tc>
          <w:tcPr>
            <w:tcW w:w="1570" w:type="dxa"/>
            <w:tcBorders>
              <w:top w:val="single" w:sz="4" w:space="0" w:color="auto"/>
              <w:left w:val="single" w:sz="4" w:space="0" w:color="auto"/>
              <w:bottom w:val="single" w:sz="4" w:space="0" w:color="auto"/>
              <w:right w:val="single" w:sz="4" w:space="0" w:color="auto"/>
            </w:tcBorders>
            <w:vAlign w:val="center"/>
          </w:tcPr>
          <w:p w14:paraId="4C23AE42" w14:textId="4AF28C87" w:rsidR="00BD5C79" w:rsidRPr="009D3EAD" w:rsidRDefault="00BD5C79" w:rsidP="00E71EFE">
            <w:pPr>
              <w:jc w:val="both"/>
              <w:rPr>
                <w:sz w:val="22"/>
                <w:szCs w:val="22"/>
                <w:lang w:val="ro-MD"/>
              </w:rPr>
            </w:pPr>
            <w:r w:rsidRPr="009D3EAD">
              <w:rPr>
                <w:sz w:val="22"/>
                <w:szCs w:val="22"/>
                <w:lang w:val="ro-MD"/>
              </w:rPr>
              <w:t xml:space="preserve">Lucrul cu compendiul de </w:t>
            </w:r>
            <w:r w:rsidR="00A0275D" w:rsidRPr="009D3EAD">
              <w:rPr>
                <w:sz w:val="22"/>
                <w:szCs w:val="22"/>
                <w:lang w:val="ro-MD"/>
              </w:rPr>
              <w:t>lecții</w:t>
            </w:r>
            <w:r w:rsidRPr="009D3EAD">
              <w:rPr>
                <w:sz w:val="22"/>
                <w:szCs w:val="22"/>
                <w:lang w:val="ro-MD"/>
              </w:rPr>
              <w:t xml:space="preserve"> practice</w:t>
            </w:r>
          </w:p>
        </w:tc>
        <w:tc>
          <w:tcPr>
            <w:tcW w:w="3570" w:type="dxa"/>
            <w:tcBorders>
              <w:top w:val="single" w:sz="4" w:space="0" w:color="auto"/>
              <w:left w:val="single" w:sz="4" w:space="0" w:color="auto"/>
              <w:bottom w:val="single" w:sz="4" w:space="0" w:color="auto"/>
              <w:right w:val="single" w:sz="4" w:space="0" w:color="auto"/>
            </w:tcBorders>
            <w:vAlign w:val="center"/>
          </w:tcPr>
          <w:p w14:paraId="0FE0EBF4" w14:textId="4A14BC86" w:rsidR="00BD5C79" w:rsidRPr="009D3EAD" w:rsidRDefault="00BD5C79" w:rsidP="00E71EFE">
            <w:pPr>
              <w:jc w:val="both"/>
              <w:rPr>
                <w:sz w:val="22"/>
                <w:szCs w:val="22"/>
                <w:lang w:val="ro-MD"/>
              </w:rPr>
            </w:pPr>
            <w:r w:rsidRPr="009D3EAD">
              <w:rPr>
                <w:sz w:val="22"/>
                <w:szCs w:val="22"/>
                <w:lang w:val="ro-MD"/>
              </w:rPr>
              <w:t xml:space="preserve">Studierea experimentelor preconizate pentru </w:t>
            </w:r>
            <w:r w:rsidR="009D3EAD" w:rsidRPr="009D3EAD">
              <w:rPr>
                <w:sz w:val="22"/>
                <w:szCs w:val="22"/>
                <w:lang w:val="ro-MD"/>
              </w:rPr>
              <w:t>demonstrație</w:t>
            </w:r>
            <w:r w:rsidRPr="009D3EAD">
              <w:rPr>
                <w:sz w:val="22"/>
                <w:szCs w:val="22"/>
                <w:lang w:val="ro-MD"/>
              </w:rPr>
              <w:t xml:space="preserve"> la </w:t>
            </w:r>
            <w:r w:rsidR="00A0275D" w:rsidRPr="009D3EAD">
              <w:rPr>
                <w:sz w:val="22"/>
                <w:szCs w:val="22"/>
                <w:lang w:val="ro-MD"/>
              </w:rPr>
              <w:t>lecția</w:t>
            </w:r>
            <w:r w:rsidRPr="009D3EAD">
              <w:rPr>
                <w:sz w:val="22"/>
                <w:szCs w:val="22"/>
                <w:lang w:val="ro-MD"/>
              </w:rPr>
              <w:t xml:space="preserve"> practică: metodologia experimentului, rezultatele </w:t>
            </w:r>
            <w:r w:rsidR="009D3EAD" w:rsidRPr="009D3EAD">
              <w:rPr>
                <w:sz w:val="22"/>
                <w:szCs w:val="22"/>
                <w:lang w:val="ro-MD"/>
              </w:rPr>
              <w:t>obținute</w:t>
            </w:r>
            <w:r w:rsidRPr="009D3EAD">
              <w:rPr>
                <w:sz w:val="22"/>
                <w:szCs w:val="22"/>
                <w:lang w:val="ro-MD"/>
              </w:rPr>
              <w:t xml:space="preserve">, </w:t>
            </w:r>
            <w:r w:rsidR="009D3EAD" w:rsidRPr="009D3EAD">
              <w:rPr>
                <w:sz w:val="22"/>
                <w:szCs w:val="22"/>
                <w:lang w:val="ro-MD"/>
              </w:rPr>
              <w:t>interpretarea</w:t>
            </w:r>
            <w:r w:rsidRPr="009D3EAD">
              <w:rPr>
                <w:sz w:val="22"/>
                <w:szCs w:val="22"/>
                <w:lang w:val="ro-MD"/>
              </w:rPr>
              <w:t xml:space="preserve"> acestora</w:t>
            </w:r>
          </w:p>
        </w:tc>
        <w:tc>
          <w:tcPr>
            <w:tcW w:w="3191" w:type="dxa"/>
            <w:tcBorders>
              <w:top w:val="single" w:sz="4" w:space="0" w:color="auto"/>
              <w:left w:val="single" w:sz="4" w:space="0" w:color="auto"/>
              <w:bottom w:val="single" w:sz="4" w:space="0" w:color="auto"/>
              <w:right w:val="single" w:sz="4" w:space="0" w:color="auto"/>
            </w:tcBorders>
            <w:vAlign w:val="center"/>
          </w:tcPr>
          <w:p w14:paraId="42C8982D" w14:textId="77777777" w:rsidR="00BD5C79" w:rsidRPr="009D3EAD" w:rsidRDefault="00BD5C79" w:rsidP="00E71EFE">
            <w:pPr>
              <w:jc w:val="both"/>
              <w:rPr>
                <w:sz w:val="22"/>
                <w:szCs w:val="22"/>
                <w:lang w:val="ro-MD"/>
              </w:rPr>
            </w:pPr>
            <w:r w:rsidRPr="009D3EAD">
              <w:rPr>
                <w:sz w:val="22"/>
                <w:szCs w:val="22"/>
                <w:lang w:val="ro-MD"/>
              </w:rPr>
              <w:t>Capacitatea de a  integra experimentele în structura temei teoretice; integrarea datelor experimentale în procesele patologice studiate;</w:t>
            </w:r>
          </w:p>
          <w:p w14:paraId="2482DA74" w14:textId="041B88F6" w:rsidR="00BD5C79" w:rsidRPr="009D3EAD" w:rsidRDefault="00BD5C79" w:rsidP="00E71EFE">
            <w:pPr>
              <w:jc w:val="both"/>
              <w:rPr>
                <w:sz w:val="22"/>
                <w:szCs w:val="22"/>
                <w:lang w:val="ro-MD"/>
              </w:rPr>
            </w:pPr>
            <w:r w:rsidRPr="009D3EAD">
              <w:rPr>
                <w:sz w:val="22"/>
                <w:szCs w:val="22"/>
                <w:lang w:val="ro-MD"/>
              </w:rPr>
              <w:t>Ilustrarea temei cu material fact</w:t>
            </w:r>
            <w:r w:rsidR="00A0275D">
              <w:rPr>
                <w:sz w:val="22"/>
                <w:szCs w:val="22"/>
                <w:lang w:val="ro-MD"/>
              </w:rPr>
              <w:t xml:space="preserve">ologic </w:t>
            </w:r>
            <w:r w:rsidRPr="009D3EAD">
              <w:rPr>
                <w:sz w:val="22"/>
                <w:szCs w:val="22"/>
                <w:lang w:val="ro-MD"/>
              </w:rPr>
              <w:t>real.</w:t>
            </w:r>
            <w:r w:rsidR="009D3EAD" w:rsidRPr="009D3EAD">
              <w:rPr>
                <w:sz w:val="22"/>
                <w:szCs w:val="22"/>
                <w:lang w:val="ro-MD"/>
              </w:rPr>
              <w:t xml:space="preserve"> Explicația</w:t>
            </w:r>
            <w:r w:rsidRPr="009D3EAD">
              <w:rPr>
                <w:sz w:val="22"/>
                <w:szCs w:val="22"/>
                <w:lang w:val="ro-MD"/>
              </w:rPr>
              <w:t xml:space="preserve"> </w:t>
            </w:r>
            <w:r w:rsidR="009D3EAD" w:rsidRPr="009D3EAD">
              <w:rPr>
                <w:sz w:val="22"/>
                <w:szCs w:val="22"/>
                <w:lang w:val="ro-MD"/>
              </w:rPr>
              <w:t>rezultatelor</w:t>
            </w:r>
            <w:r w:rsidRPr="009D3EAD">
              <w:rPr>
                <w:sz w:val="22"/>
                <w:szCs w:val="22"/>
                <w:lang w:val="ro-MD"/>
              </w:rPr>
              <w:t xml:space="preserve"> experimentului cu</w:t>
            </w:r>
          </w:p>
          <w:p w14:paraId="4B036164" w14:textId="004100B8" w:rsidR="00BD5C79" w:rsidRPr="009D3EAD" w:rsidRDefault="009D3EAD" w:rsidP="00E71EFE">
            <w:pPr>
              <w:jc w:val="both"/>
              <w:rPr>
                <w:sz w:val="22"/>
                <w:szCs w:val="22"/>
                <w:lang w:val="ro-MD"/>
              </w:rPr>
            </w:pPr>
            <w:r w:rsidRPr="009D3EAD">
              <w:rPr>
                <w:sz w:val="22"/>
                <w:szCs w:val="22"/>
                <w:lang w:val="ro-MD"/>
              </w:rPr>
              <w:t>informații</w:t>
            </w:r>
            <w:r w:rsidR="00BD5C79" w:rsidRPr="009D3EAD">
              <w:rPr>
                <w:sz w:val="22"/>
                <w:szCs w:val="22"/>
                <w:lang w:val="ro-MD"/>
              </w:rPr>
              <w:t xml:space="preserve"> teoretice;</w:t>
            </w:r>
          </w:p>
        </w:tc>
        <w:tc>
          <w:tcPr>
            <w:tcW w:w="1267" w:type="dxa"/>
            <w:tcBorders>
              <w:top w:val="single" w:sz="4" w:space="0" w:color="auto"/>
              <w:left w:val="single" w:sz="4" w:space="0" w:color="auto"/>
              <w:bottom w:val="single" w:sz="4" w:space="0" w:color="auto"/>
              <w:right w:val="single" w:sz="4" w:space="0" w:color="auto"/>
            </w:tcBorders>
            <w:vAlign w:val="center"/>
          </w:tcPr>
          <w:p w14:paraId="5BBC1D95" w14:textId="77777777" w:rsidR="00BD5C79" w:rsidRPr="009D3EAD" w:rsidRDefault="00BD5C79" w:rsidP="00E71EFE">
            <w:pPr>
              <w:jc w:val="both"/>
              <w:rPr>
                <w:sz w:val="22"/>
                <w:szCs w:val="22"/>
                <w:lang w:val="ro-MD"/>
              </w:rPr>
            </w:pPr>
            <w:r w:rsidRPr="009D3EAD">
              <w:rPr>
                <w:sz w:val="22"/>
                <w:szCs w:val="22"/>
                <w:lang w:val="ro-MD"/>
              </w:rPr>
              <w:t>Pe parcursul semestrului</w:t>
            </w:r>
          </w:p>
        </w:tc>
      </w:tr>
      <w:tr w:rsidR="00BD5C79" w:rsidRPr="009D3EAD" w14:paraId="244AE93F" w14:textId="77777777" w:rsidTr="00BD5C79">
        <w:tc>
          <w:tcPr>
            <w:tcW w:w="530" w:type="dxa"/>
            <w:tcBorders>
              <w:top w:val="single" w:sz="4" w:space="0" w:color="auto"/>
              <w:left w:val="single" w:sz="4" w:space="0" w:color="auto"/>
              <w:bottom w:val="single" w:sz="4" w:space="0" w:color="auto"/>
              <w:right w:val="single" w:sz="4" w:space="0" w:color="auto"/>
            </w:tcBorders>
            <w:vAlign w:val="center"/>
          </w:tcPr>
          <w:p w14:paraId="3AF6D770" w14:textId="77777777" w:rsidR="00BD5C79" w:rsidRPr="009D3EAD" w:rsidRDefault="00BD5C79" w:rsidP="00E71EFE">
            <w:pPr>
              <w:jc w:val="both"/>
              <w:rPr>
                <w:sz w:val="22"/>
                <w:szCs w:val="22"/>
                <w:lang w:val="ro-MD"/>
              </w:rPr>
            </w:pPr>
            <w:r w:rsidRPr="009D3EAD">
              <w:rPr>
                <w:sz w:val="22"/>
                <w:szCs w:val="22"/>
                <w:lang w:val="ro-MD"/>
              </w:rPr>
              <w:t>5.</w:t>
            </w:r>
          </w:p>
        </w:tc>
        <w:tc>
          <w:tcPr>
            <w:tcW w:w="1570" w:type="dxa"/>
            <w:tcBorders>
              <w:top w:val="single" w:sz="4" w:space="0" w:color="auto"/>
              <w:left w:val="single" w:sz="4" w:space="0" w:color="auto"/>
              <w:bottom w:val="single" w:sz="4" w:space="0" w:color="auto"/>
              <w:right w:val="single" w:sz="4" w:space="0" w:color="auto"/>
            </w:tcBorders>
            <w:vAlign w:val="center"/>
          </w:tcPr>
          <w:p w14:paraId="2AB3BFA0" w14:textId="6DB7606C" w:rsidR="00BD5C79" w:rsidRPr="009D3EAD" w:rsidRDefault="00BD5C79" w:rsidP="00E71EFE">
            <w:pPr>
              <w:jc w:val="both"/>
              <w:rPr>
                <w:sz w:val="22"/>
                <w:szCs w:val="22"/>
                <w:lang w:val="ro-MD"/>
              </w:rPr>
            </w:pPr>
            <w:r w:rsidRPr="009D3EAD">
              <w:rPr>
                <w:sz w:val="22"/>
                <w:szCs w:val="22"/>
                <w:lang w:val="ro-MD"/>
              </w:rPr>
              <w:t xml:space="preserve">Lucrul cu </w:t>
            </w:r>
            <w:r w:rsidR="009D3EAD" w:rsidRPr="009D3EAD">
              <w:rPr>
                <w:sz w:val="22"/>
                <w:szCs w:val="22"/>
                <w:lang w:val="ro-MD"/>
              </w:rPr>
              <w:t>dicționarul</w:t>
            </w:r>
            <w:r w:rsidRPr="009D3EAD">
              <w:rPr>
                <w:sz w:val="22"/>
                <w:szCs w:val="22"/>
                <w:lang w:val="ro-MD"/>
              </w:rPr>
              <w:t xml:space="preserve"> explicativ fiziopatologic</w:t>
            </w:r>
          </w:p>
        </w:tc>
        <w:tc>
          <w:tcPr>
            <w:tcW w:w="3570" w:type="dxa"/>
            <w:tcBorders>
              <w:top w:val="single" w:sz="4" w:space="0" w:color="auto"/>
              <w:left w:val="single" w:sz="4" w:space="0" w:color="auto"/>
              <w:bottom w:val="single" w:sz="4" w:space="0" w:color="auto"/>
              <w:right w:val="single" w:sz="4" w:space="0" w:color="auto"/>
            </w:tcBorders>
            <w:vAlign w:val="center"/>
          </w:tcPr>
          <w:p w14:paraId="4CCB3218" w14:textId="7E36F618" w:rsidR="00BD5C79" w:rsidRPr="009D3EAD" w:rsidRDefault="00BD5C79" w:rsidP="00E71EFE">
            <w:pPr>
              <w:jc w:val="both"/>
              <w:rPr>
                <w:sz w:val="22"/>
                <w:szCs w:val="22"/>
                <w:lang w:val="ro-MD"/>
              </w:rPr>
            </w:pPr>
            <w:r w:rsidRPr="009D3EAD">
              <w:rPr>
                <w:sz w:val="22"/>
                <w:szCs w:val="22"/>
                <w:lang w:val="ro-MD"/>
              </w:rPr>
              <w:t xml:space="preserve">Studierea </w:t>
            </w:r>
            <w:r w:rsidR="009D3EAD" w:rsidRPr="009D3EAD">
              <w:rPr>
                <w:sz w:val="22"/>
                <w:szCs w:val="22"/>
                <w:lang w:val="ro-MD"/>
              </w:rPr>
              <w:t>dicționarului</w:t>
            </w:r>
            <w:r w:rsidRPr="009D3EAD">
              <w:rPr>
                <w:sz w:val="22"/>
                <w:szCs w:val="22"/>
                <w:lang w:val="ro-MD"/>
              </w:rPr>
              <w:t xml:space="preserve"> de termine fiziopatologice.</w:t>
            </w:r>
          </w:p>
        </w:tc>
        <w:tc>
          <w:tcPr>
            <w:tcW w:w="3191" w:type="dxa"/>
            <w:tcBorders>
              <w:top w:val="single" w:sz="4" w:space="0" w:color="auto"/>
              <w:left w:val="single" w:sz="4" w:space="0" w:color="auto"/>
              <w:bottom w:val="single" w:sz="4" w:space="0" w:color="auto"/>
              <w:right w:val="single" w:sz="4" w:space="0" w:color="auto"/>
            </w:tcBorders>
            <w:vAlign w:val="center"/>
          </w:tcPr>
          <w:p w14:paraId="2A4D9BCF" w14:textId="17FDDF06" w:rsidR="00BD5C79" w:rsidRPr="009D3EAD" w:rsidRDefault="00BD5C79" w:rsidP="00E71EFE">
            <w:pPr>
              <w:jc w:val="both"/>
              <w:rPr>
                <w:sz w:val="22"/>
                <w:szCs w:val="22"/>
                <w:lang w:val="ro-MD"/>
              </w:rPr>
            </w:pPr>
            <w:r w:rsidRPr="009D3EAD">
              <w:rPr>
                <w:sz w:val="22"/>
                <w:szCs w:val="22"/>
                <w:lang w:val="ro-MD"/>
              </w:rPr>
              <w:t xml:space="preserve">Capacitatea de a reproduce </w:t>
            </w:r>
            <w:proofErr w:type="spellStart"/>
            <w:r w:rsidRPr="009D3EAD">
              <w:rPr>
                <w:sz w:val="22"/>
                <w:szCs w:val="22"/>
                <w:lang w:val="ro-MD"/>
              </w:rPr>
              <w:t>şi</w:t>
            </w:r>
            <w:proofErr w:type="spellEnd"/>
            <w:r w:rsidRPr="009D3EAD">
              <w:rPr>
                <w:sz w:val="22"/>
                <w:szCs w:val="22"/>
                <w:lang w:val="ro-MD"/>
              </w:rPr>
              <w:t xml:space="preserve"> descifra </w:t>
            </w:r>
            <w:r w:rsidR="009D3EAD" w:rsidRPr="009D3EAD">
              <w:rPr>
                <w:sz w:val="22"/>
                <w:szCs w:val="22"/>
                <w:lang w:val="ro-MD"/>
              </w:rPr>
              <w:t>esența</w:t>
            </w:r>
            <w:r w:rsidRPr="009D3EAD">
              <w:rPr>
                <w:sz w:val="22"/>
                <w:szCs w:val="22"/>
                <w:lang w:val="ro-MD"/>
              </w:rPr>
              <w:t xml:space="preserve"> </w:t>
            </w:r>
            <w:r w:rsidR="009D3EAD" w:rsidRPr="009D3EAD">
              <w:rPr>
                <w:sz w:val="22"/>
                <w:szCs w:val="22"/>
                <w:lang w:val="ro-MD"/>
              </w:rPr>
              <w:t>definiției</w:t>
            </w:r>
            <w:r w:rsidRPr="009D3EAD">
              <w:rPr>
                <w:sz w:val="22"/>
                <w:szCs w:val="22"/>
                <w:lang w:val="ro-MD"/>
              </w:rPr>
              <w:t>.</w:t>
            </w:r>
          </w:p>
        </w:tc>
        <w:tc>
          <w:tcPr>
            <w:tcW w:w="1267" w:type="dxa"/>
            <w:tcBorders>
              <w:top w:val="single" w:sz="4" w:space="0" w:color="auto"/>
              <w:left w:val="single" w:sz="4" w:space="0" w:color="auto"/>
              <w:bottom w:val="single" w:sz="4" w:space="0" w:color="auto"/>
              <w:right w:val="single" w:sz="4" w:space="0" w:color="auto"/>
            </w:tcBorders>
            <w:vAlign w:val="center"/>
          </w:tcPr>
          <w:p w14:paraId="7E5F2CE9" w14:textId="77777777" w:rsidR="00BD5C79" w:rsidRPr="009D3EAD" w:rsidRDefault="00BD5C79" w:rsidP="00E71EFE">
            <w:pPr>
              <w:jc w:val="both"/>
              <w:rPr>
                <w:sz w:val="22"/>
                <w:szCs w:val="22"/>
                <w:lang w:val="ro-MD"/>
              </w:rPr>
            </w:pPr>
            <w:r w:rsidRPr="009D3EAD">
              <w:rPr>
                <w:sz w:val="22"/>
                <w:szCs w:val="22"/>
                <w:lang w:val="ro-MD"/>
              </w:rPr>
              <w:t>Pe parcursul semestrului</w:t>
            </w:r>
          </w:p>
        </w:tc>
      </w:tr>
      <w:tr w:rsidR="00BD5C79" w:rsidRPr="009D3EAD" w14:paraId="530A715A" w14:textId="77777777" w:rsidTr="00BD5C79">
        <w:tc>
          <w:tcPr>
            <w:tcW w:w="530" w:type="dxa"/>
            <w:tcBorders>
              <w:top w:val="single" w:sz="4" w:space="0" w:color="auto"/>
              <w:left w:val="single" w:sz="4" w:space="0" w:color="auto"/>
              <w:bottom w:val="single" w:sz="4" w:space="0" w:color="auto"/>
              <w:right w:val="single" w:sz="4" w:space="0" w:color="auto"/>
            </w:tcBorders>
            <w:vAlign w:val="center"/>
          </w:tcPr>
          <w:p w14:paraId="68E2E070" w14:textId="77777777" w:rsidR="00BD5C79" w:rsidRPr="009D3EAD" w:rsidRDefault="00BD5C79" w:rsidP="00E71EFE">
            <w:pPr>
              <w:jc w:val="both"/>
              <w:rPr>
                <w:sz w:val="22"/>
                <w:szCs w:val="22"/>
                <w:lang w:val="ro-MD"/>
              </w:rPr>
            </w:pPr>
            <w:r w:rsidRPr="009D3EAD">
              <w:rPr>
                <w:sz w:val="22"/>
                <w:szCs w:val="22"/>
                <w:lang w:val="ro-MD"/>
              </w:rPr>
              <w:t>6.</w:t>
            </w:r>
          </w:p>
        </w:tc>
        <w:tc>
          <w:tcPr>
            <w:tcW w:w="1570" w:type="dxa"/>
            <w:tcBorders>
              <w:top w:val="single" w:sz="4" w:space="0" w:color="auto"/>
              <w:left w:val="single" w:sz="4" w:space="0" w:color="auto"/>
              <w:bottom w:val="single" w:sz="4" w:space="0" w:color="auto"/>
              <w:right w:val="single" w:sz="4" w:space="0" w:color="auto"/>
            </w:tcBorders>
            <w:vAlign w:val="center"/>
          </w:tcPr>
          <w:p w14:paraId="62C91E9F" w14:textId="77777777" w:rsidR="00BD5C79" w:rsidRPr="009D3EAD" w:rsidRDefault="00BD5C79" w:rsidP="00E71EFE">
            <w:pPr>
              <w:jc w:val="both"/>
              <w:rPr>
                <w:sz w:val="22"/>
                <w:szCs w:val="22"/>
                <w:lang w:val="ro-MD"/>
              </w:rPr>
            </w:pPr>
            <w:r w:rsidRPr="009D3EAD">
              <w:rPr>
                <w:sz w:val="22"/>
                <w:szCs w:val="22"/>
                <w:lang w:val="ro-MD"/>
              </w:rPr>
              <w:t>Lucrul cu culegerea de teste la fiziopatologie</w:t>
            </w:r>
          </w:p>
        </w:tc>
        <w:tc>
          <w:tcPr>
            <w:tcW w:w="3570" w:type="dxa"/>
            <w:tcBorders>
              <w:top w:val="single" w:sz="4" w:space="0" w:color="auto"/>
              <w:left w:val="single" w:sz="4" w:space="0" w:color="auto"/>
              <w:bottom w:val="single" w:sz="4" w:space="0" w:color="auto"/>
              <w:right w:val="single" w:sz="4" w:space="0" w:color="auto"/>
            </w:tcBorders>
            <w:vAlign w:val="center"/>
          </w:tcPr>
          <w:p w14:paraId="58A8B637" w14:textId="77777777" w:rsidR="00BD5C79" w:rsidRPr="009D3EAD" w:rsidRDefault="00BD5C79" w:rsidP="00E71EFE">
            <w:pPr>
              <w:jc w:val="both"/>
              <w:rPr>
                <w:sz w:val="22"/>
                <w:szCs w:val="22"/>
                <w:lang w:val="ro-MD"/>
              </w:rPr>
            </w:pPr>
            <w:r w:rsidRPr="009D3EAD">
              <w:rPr>
                <w:sz w:val="22"/>
                <w:szCs w:val="22"/>
                <w:lang w:val="ro-MD"/>
              </w:rPr>
              <w:t xml:space="preserve">Studierea </w:t>
            </w:r>
            <w:proofErr w:type="spellStart"/>
            <w:r w:rsidRPr="009D3EAD">
              <w:rPr>
                <w:sz w:val="22"/>
                <w:szCs w:val="22"/>
                <w:lang w:val="ro-MD"/>
              </w:rPr>
              <w:t>şi</w:t>
            </w:r>
            <w:proofErr w:type="spellEnd"/>
            <w:r w:rsidRPr="009D3EAD">
              <w:rPr>
                <w:sz w:val="22"/>
                <w:szCs w:val="22"/>
                <w:lang w:val="ro-MD"/>
              </w:rPr>
              <w:t xml:space="preserve"> rezolvarea  testelor de control la temă</w:t>
            </w:r>
          </w:p>
          <w:p w14:paraId="5B6350DE" w14:textId="4BD886BF" w:rsidR="00BD5C79" w:rsidRPr="009D3EAD" w:rsidRDefault="00BD5C79" w:rsidP="00E71EFE">
            <w:pPr>
              <w:jc w:val="both"/>
              <w:rPr>
                <w:sz w:val="22"/>
                <w:szCs w:val="22"/>
                <w:lang w:val="ro-MD"/>
              </w:rPr>
            </w:pPr>
            <w:r w:rsidRPr="009D3EAD">
              <w:rPr>
                <w:sz w:val="22"/>
                <w:szCs w:val="22"/>
                <w:lang w:val="ro-MD"/>
              </w:rPr>
              <w:t xml:space="preserve">Autocontrolul </w:t>
            </w:r>
            <w:r w:rsidR="009D3EAD" w:rsidRPr="009D3EAD">
              <w:rPr>
                <w:sz w:val="22"/>
                <w:szCs w:val="22"/>
                <w:lang w:val="ro-MD"/>
              </w:rPr>
              <w:t>însușirii</w:t>
            </w:r>
            <w:r w:rsidRPr="009D3EAD">
              <w:rPr>
                <w:sz w:val="22"/>
                <w:szCs w:val="22"/>
                <w:lang w:val="ro-MD"/>
              </w:rPr>
              <w:t xml:space="preserve"> materialului cu utilizarea întrebărilor de control.</w:t>
            </w:r>
          </w:p>
        </w:tc>
        <w:tc>
          <w:tcPr>
            <w:tcW w:w="3191" w:type="dxa"/>
            <w:tcBorders>
              <w:top w:val="single" w:sz="4" w:space="0" w:color="auto"/>
              <w:left w:val="single" w:sz="4" w:space="0" w:color="auto"/>
              <w:bottom w:val="single" w:sz="4" w:space="0" w:color="auto"/>
              <w:right w:val="single" w:sz="4" w:space="0" w:color="auto"/>
            </w:tcBorders>
            <w:vAlign w:val="center"/>
          </w:tcPr>
          <w:p w14:paraId="0C223C47" w14:textId="77777777" w:rsidR="00BD5C79" w:rsidRPr="009D3EAD" w:rsidRDefault="00BD5C79" w:rsidP="00E71EFE">
            <w:pPr>
              <w:jc w:val="both"/>
              <w:rPr>
                <w:sz w:val="22"/>
                <w:szCs w:val="22"/>
                <w:lang w:val="ro-MD"/>
              </w:rPr>
            </w:pPr>
            <w:r w:rsidRPr="009D3EAD">
              <w:rPr>
                <w:sz w:val="22"/>
                <w:szCs w:val="22"/>
                <w:lang w:val="ro-MD"/>
              </w:rPr>
              <w:t>Monitorizarea procesului cognitiv prin autocontrol.</w:t>
            </w:r>
          </w:p>
          <w:p w14:paraId="186F2B4A" w14:textId="77777777" w:rsidR="00BD5C79" w:rsidRPr="009D3EAD" w:rsidRDefault="00BD5C79" w:rsidP="00E71EFE">
            <w:pPr>
              <w:jc w:val="both"/>
              <w:rPr>
                <w:sz w:val="22"/>
                <w:szCs w:val="22"/>
                <w:lang w:val="ro-MD"/>
              </w:rPr>
            </w:pPr>
          </w:p>
        </w:tc>
        <w:tc>
          <w:tcPr>
            <w:tcW w:w="1267" w:type="dxa"/>
            <w:tcBorders>
              <w:top w:val="single" w:sz="4" w:space="0" w:color="auto"/>
              <w:left w:val="single" w:sz="4" w:space="0" w:color="auto"/>
              <w:bottom w:val="single" w:sz="4" w:space="0" w:color="auto"/>
              <w:right w:val="single" w:sz="4" w:space="0" w:color="auto"/>
            </w:tcBorders>
            <w:vAlign w:val="center"/>
          </w:tcPr>
          <w:p w14:paraId="7BDC71E6" w14:textId="77777777" w:rsidR="00BD5C79" w:rsidRPr="009D3EAD" w:rsidRDefault="00BD5C79" w:rsidP="00E71EFE">
            <w:pPr>
              <w:jc w:val="both"/>
              <w:rPr>
                <w:sz w:val="22"/>
                <w:szCs w:val="22"/>
                <w:lang w:val="ro-MD"/>
              </w:rPr>
            </w:pPr>
            <w:r w:rsidRPr="009D3EAD">
              <w:rPr>
                <w:sz w:val="22"/>
                <w:szCs w:val="22"/>
                <w:lang w:val="ro-MD"/>
              </w:rPr>
              <w:t>Pe parcursul semestrului</w:t>
            </w:r>
          </w:p>
        </w:tc>
      </w:tr>
      <w:tr w:rsidR="00BD5C79" w:rsidRPr="009D3EAD" w14:paraId="6AE8FC3C" w14:textId="77777777" w:rsidTr="00BD5C79">
        <w:tc>
          <w:tcPr>
            <w:tcW w:w="530" w:type="dxa"/>
            <w:tcBorders>
              <w:top w:val="single" w:sz="4" w:space="0" w:color="auto"/>
              <w:left w:val="single" w:sz="4" w:space="0" w:color="auto"/>
              <w:bottom w:val="single" w:sz="4" w:space="0" w:color="auto"/>
              <w:right w:val="single" w:sz="4" w:space="0" w:color="auto"/>
            </w:tcBorders>
            <w:vAlign w:val="center"/>
          </w:tcPr>
          <w:p w14:paraId="52AB59A5" w14:textId="77777777" w:rsidR="00BD5C79" w:rsidRPr="009D3EAD" w:rsidRDefault="00BD5C79" w:rsidP="00E71EFE">
            <w:pPr>
              <w:jc w:val="both"/>
              <w:rPr>
                <w:sz w:val="22"/>
                <w:szCs w:val="22"/>
                <w:lang w:val="ro-MD"/>
              </w:rPr>
            </w:pPr>
            <w:r w:rsidRPr="009D3EAD">
              <w:rPr>
                <w:sz w:val="22"/>
                <w:szCs w:val="22"/>
                <w:lang w:val="ro-MD"/>
              </w:rPr>
              <w:t>7</w:t>
            </w:r>
          </w:p>
        </w:tc>
        <w:tc>
          <w:tcPr>
            <w:tcW w:w="1570" w:type="dxa"/>
            <w:tcBorders>
              <w:top w:val="single" w:sz="4" w:space="0" w:color="auto"/>
              <w:left w:val="single" w:sz="4" w:space="0" w:color="auto"/>
              <w:bottom w:val="single" w:sz="4" w:space="0" w:color="auto"/>
              <w:right w:val="single" w:sz="4" w:space="0" w:color="auto"/>
            </w:tcBorders>
            <w:vAlign w:val="center"/>
          </w:tcPr>
          <w:p w14:paraId="129AE184" w14:textId="77777777" w:rsidR="00BD5C79" w:rsidRPr="009D3EAD" w:rsidRDefault="00BD5C79" w:rsidP="00E71EFE">
            <w:pPr>
              <w:jc w:val="both"/>
              <w:rPr>
                <w:sz w:val="22"/>
                <w:szCs w:val="22"/>
                <w:lang w:val="ro-MD"/>
              </w:rPr>
            </w:pPr>
            <w:r w:rsidRPr="009D3EAD">
              <w:rPr>
                <w:sz w:val="22"/>
                <w:szCs w:val="22"/>
                <w:lang w:val="ro-MD"/>
              </w:rPr>
              <w:t>Lucrul cu materiale on-line</w:t>
            </w:r>
          </w:p>
        </w:tc>
        <w:tc>
          <w:tcPr>
            <w:tcW w:w="3570" w:type="dxa"/>
            <w:tcBorders>
              <w:top w:val="single" w:sz="4" w:space="0" w:color="auto"/>
              <w:left w:val="single" w:sz="4" w:space="0" w:color="auto"/>
              <w:bottom w:val="single" w:sz="4" w:space="0" w:color="auto"/>
              <w:right w:val="single" w:sz="4" w:space="0" w:color="auto"/>
            </w:tcBorders>
            <w:vAlign w:val="center"/>
          </w:tcPr>
          <w:p w14:paraId="5ACA3EDF" w14:textId="77777777" w:rsidR="00BD5C79" w:rsidRPr="009D3EAD" w:rsidRDefault="00BD5C79" w:rsidP="00E71EFE">
            <w:pPr>
              <w:jc w:val="both"/>
              <w:rPr>
                <w:sz w:val="22"/>
                <w:szCs w:val="22"/>
                <w:lang w:val="ro-MD"/>
              </w:rPr>
            </w:pPr>
            <w:r w:rsidRPr="009D3EAD">
              <w:rPr>
                <w:sz w:val="22"/>
                <w:szCs w:val="22"/>
                <w:lang w:val="ro-MD"/>
              </w:rPr>
              <w:t xml:space="preserve">Studierea materialelor on-line de pe SITE catedrei, </w:t>
            </w:r>
          </w:p>
          <w:p w14:paraId="1BDADA83" w14:textId="3C9768B8" w:rsidR="00BD5C79" w:rsidRPr="009D3EAD" w:rsidRDefault="00BD5C79" w:rsidP="00E71EFE">
            <w:pPr>
              <w:jc w:val="both"/>
              <w:rPr>
                <w:sz w:val="22"/>
                <w:szCs w:val="22"/>
                <w:lang w:val="ro-MD"/>
              </w:rPr>
            </w:pPr>
            <w:r w:rsidRPr="009D3EAD">
              <w:rPr>
                <w:sz w:val="22"/>
                <w:szCs w:val="22"/>
                <w:lang w:val="ro-MD"/>
              </w:rPr>
              <w:t xml:space="preserve">Lucrul cu materialele enciclopedice, </w:t>
            </w:r>
            <w:r w:rsidR="009D3EAD" w:rsidRPr="009D3EAD">
              <w:rPr>
                <w:sz w:val="22"/>
                <w:szCs w:val="22"/>
                <w:lang w:val="ro-MD"/>
              </w:rPr>
              <w:t>dicționarele</w:t>
            </w:r>
            <w:r w:rsidRPr="009D3EAD">
              <w:rPr>
                <w:sz w:val="22"/>
                <w:szCs w:val="22"/>
                <w:lang w:val="ro-MD"/>
              </w:rPr>
              <w:t xml:space="preserve">, </w:t>
            </w:r>
            <w:r w:rsidR="009D3EAD" w:rsidRPr="009D3EAD">
              <w:rPr>
                <w:sz w:val="22"/>
                <w:szCs w:val="22"/>
                <w:lang w:val="ro-MD"/>
              </w:rPr>
              <w:t>actualitățile</w:t>
            </w:r>
            <w:r w:rsidRPr="009D3EAD">
              <w:rPr>
                <w:sz w:val="22"/>
                <w:szCs w:val="22"/>
                <w:lang w:val="ro-MD"/>
              </w:rPr>
              <w:t xml:space="preserve"> </w:t>
            </w:r>
            <w:r w:rsidR="009D3EAD" w:rsidRPr="009D3EAD">
              <w:rPr>
                <w:sz w:val="22"/>
                <w:szCs w:val="22"/>
                <w:lang w:val="ro-MD"/>
              </w:rPr>
              <w:t>științifice</w:t>
            </w:r>
            <w:r w:rsidRPr="009D3EAD">
              <w:rPr>
                <w:sz w:val="22"/>
                <w:szCs w:val="22"/>
                <w:lang w:val="ro-MD"/>
              </w:rPr>
              <w:t>.</w:t>
            </w:r>
          </w:p>
        </w:tc>
        <w:tc>
          <w:tcPr>
            <w:tcW w:w="3191" w:type="dxa"/>
            <w:tcBorders>
              <w:top w:val="single" w:sz="4" w:space="0" w:color="auto"/>
              <w:left w:val="single" w:sz="4" w:space="0" w:color="auto"/>
              <w:bottom w:val="single" w:sz="4" w:space="0" w:color="auto"/>
              <w:right w:val="single" w:sz="4" w:space="0" w:color="auto"/>
            </w:tcBorders>
            <w:vAlign w:val="center"/>
          </w:tcPr>
          <w:p w14:paraId="35FDA3D7" w14:textId="07DF4E71" w:rsidR="00BD5C79" w:rsidRPr="009D3EAD" w:rsidRDefault="00BD5C79" w:rsidP="00E71EFE">
            <w:pPr>
              <w:jc w:val="both"/>
              <w:rPr>
                <w:sz w:val="22"/>
                <w:szCs w:val="22"/>
                <w:lang w:val="ro-MD"/>
              </w:rPr>
            </w:pPr>
            <w:r w:rsidRPr="009D3EAD">
              <w:rPr>
                <w:sz w:val="22"/>
                <w:szCs w:val="22"/>
                <w:lang w:val="ro-MD"/>
              </w:rPr>
              <w:t xml:space="preserve">Suplimentarea </w:t>
            </w:r>
            <w:r w:rsidR="009D3EAD" w:rsidRPr="009D3EAD">
              <w:rPr>
                <w:sz w:val="22"/>
                <w:szCs w:val="22"/>
                <w:lang w:val="ro-MD"/>
              </w:rPr>
              <w:t>informațiilor</w:t>
            </w:r>
            <w:r w:rsidRPr="009D3EAD">
              <w:rPr>
                <w:sz w:val="22"/>
                <w:szCs w:val="22"/>
                <w:lang w:val="ro-MD"/>
              </w:rPr>
              <w:t xml:space="preserve"> cu materiale și literatura.</w:t>
            </w:r>
          </w:p>
        </w:tc>
        <w:tc>
          <w:tcPr>
            <w:tcW w:w="1267" w:type="dxa"/>
            <w:tcBorders>
              <w:top w:val="single" w:sz="4" w:space="0" w:color="auto"/>
              <w:left w:val="single" w:sz="4" w:space="0" w:color="auto"/>
              <w:bottom w:val="single" w:sz="4" w:space="0" w:color="auto"/>
              <w:right w:val="single" w:sz="4" w:space="0" w:color="auto"/>
            </w:tcBorders>
            <w:vAlign w:val="center"/>
          </w:tcPr>
          <w:p w14:paraId="5E83372F" w14:textId="77777777" w:rsidR="00BD5C79" w:rsidRPr="009D3EAD" w:rsidRDefault="00BD5C79" w:rsidP="00E71EFE">
            <w:pPr>
              <w:jc w:val="both"/>
              <w:rPr>
                <w:sz w:val="22"/>
                <w:szCs w:val="22"/>
                <w:lang w:val="ro-MD"/>
              </w:rPr>
            </w:pPr>
            <w:r w:rsidRPr="009D3EAD">
              <w:rPr>
                <w:sz w:val="22"/>
                <w:szCs w:val="22"/>
                <w:lang w:val="ro-MD"/>
              </w:rPr>
              <w:t>Pe parcursul semestrului</w:t>
            </w:r>
          </w:p>
        </w:tc>
      </w:tr>
      <w:tr w:rsidR="00BD5C79" w:rsidRPr="009D3EAD" w14:paraId="5BB4C07B" w14:textId="77777777" w:rsidTr="00BD5C79">
        <w:tc>
          <w:tcPr>
            <w:tcW w:w="530" w:type="dxa"/>
            <w:tcBorders>
              <w:top w:val="single" w:sz="4" w:space="0" w:color="auto"/>
              <w:left w:val="single" w:sz="4" w:space="0" w:color="auto"/>
              <w:bottom w:val="single" w:sz="4" w:space="0" w:color="auto"/>
              <w:right w:val="single" w:sz="4" w:space="0" w:color="auto"/>
            </w:tcBorders>
            <w:vAlign w:val="center"/>
          </w:tcPr>
          <w:p w14:paraId="072174CC" w14:textId="77777777" w:rsidR="00BD5C79" w:rsidRPr="009D3EAD" w:rsidRDefault="00BD5C79" w:rsidP="00E71EFE">
            <w:pPr>
              <w:jc w:val="both"/>
              <w:rPr>
                <w:sz w:val="22"/>
                <w:szCs w:val="22"/>
                <w:lang w:val="ro-MD"/>
              </w:rPr>
            </w:pPr>
            <w:r w:rsidRPr="009D3EAD">
              <w:rPr>
                <w:sz w:val="22"/>
                <w:szCs w:val="22"/>
                <w:lang w:val="ro-MD"/>
              </w:rPr>
              <w:t>8</w:t>
            </w:r>
          </w:p>
        </w:tc>
        <w:tc>
          <w:tcPr>
            <w:tcW w:w="1570" w:type="dxa"/>
            <w:tcBorders>
              <w:top w:val="single" w:sz="4" w:space="0" w:color="auto"/>
              <w:left w:val="single" w:sz="4" w:space="0" w:color="auto"/>
              <w:bottom w:val="single" w:sz="4" w:space="0" w:color="auto"/>
              <w:right w:val="single" w:sz="4" w:space="0" w:color="auto"/>
            </w:tcBorders>
            <w:vAlign w:val="center"/>
          </w:tcPr>
          <w:p w14:paraId="298A7846" w14:textId="128033C5" w:rsidR="00BD5C79" w:rsidRPr="009D3EAD" w:rsidRDefault="00BD5C79" w:rsidP="00E71EFE">
            <w:pPr>
              <w:jc w:val="both"/>
              <w:rPr>
                <w:sz w:val="22"/>
                <w:szCs w:val="22"/>
                <w:lang w:val="ro-MD"/>
              </w:rPr>
            </w:pPr>
            <w:r w:rsidRPr="009D3EAD">
              <w:rPr>
                <w:sz w:val="22"/>
                <w:szCs w:val="22"/>
                <w:lang w:val="ro-MD"/>
              </w:rPr>
              <w:t xml:space="preserve">Pregătirea </w:t>
            </w:r>
            <w:proofErr w:type="spellStart"/>
            <w:r w:rsidRPr="009D3EAD">
              <w:rPr>
                <w:sz w:val="22"/>
                <w:szCs w:val="22"/>
                <w:lang w:val="ro-MD"/>
              </w:rPr>
              <w:t>şi</w:t>
            </w:r>
            <w:proofErr w:type="spellEnd"/>
            <w:r w:rsidRPr="009D3EAD">
              <w:rPr>
                <w:sz w:val="22"/>
                <w:szCs w:val="22"/>
                <w:lang w:val="ro-MD"/>
              </w:rPr>
              <w:t xml:space="preserve"> </w:t>
            </w:r>
            <w:r w:rsidR="009D3EAD" w:rsidRPr="009D3EAD">
              <w:rPr>
                <w:sz w:val="22"/>
                <w:szCs w:val="22"/>
                <w:lang w:val="ro-MD"/>
              </w:rPr>
              <w:t>susținerea</w:t>
            </w:r>
            <w:r w:rsidRPr="009D3EAD">
              <w:rPr>
                <w:sz w:val="22"/>
                <w:szCs w:val="22"/>
                <w:lang w:val="ro-MD"/>
              </w:rPr>
              <w:t xml:space="preserve"> referatelor, prezentărilor </w:t>
            </w:r>
          </w:p>
        </w:tc>
        <w:tc>
          <w:tcPr>
            <w:tcW w:w="3570" w:type="dxa"/>
            <w:tcBorders>
              <w:top w:val="single" w:sz="4" w:space="0" w:color="auto"/>
              <w:left w:val="single" w:sz="4" w:space="0" w:color="auto"/>
              <w:bottom w:val="single" w:sz="4" w:space="0" w:color="auto"/>
              <w:right w:val="single" w:sz="4" w:space="0" w:color="auto"/>
            </w:tcBorders>
            <w:vAlign w:val="center"/>
          </w:tcPr>
          <w:p w14:paraId="4034D7D1" w14:textId="465D38E3" w:rsidR="00BD5C79" w:rsidRPr="009D3EAD" w:rsidRDefault="00BD5C79" w:rsidP="00E71EFE">
            <w:pPr>
              <w:jc w:val="both"/>
              <w:rPr>
                <w:sz w:val="22"/>
                <w:szCs w:val="22"/>
                <w:lang w:val="ro-MD"/>
              </w:rPr>
            </w:pPr>
            <w:r w:rsidRPr="009D3EAD">
              <w:rPr>
                <w:sz w:val="22"/>
                <w:szCs w:val="22"/>
                <w:lang w:val="ro-MD"/>
              </w:rPr>
              <w:t xml:space="preserve">Selectarea temei cercetării,  scopului, </w:t>
            </w:r>
            <w:r w:rsidR="00A0275D" w:rsidRPr="009D3EAD">
              <w:rPr>
                <w:sz w:val="22"/>
                <w:szCs w:val="22"/>
                <w:lang w:val="ro-MD"/>
              </w:rPr>
              <w:t>selecția</w:t>
            </w:r>
            <w:r w:rsidRPr="009D3EAD">
              <w:rPr>
                <w:sz w:val="22"/>
                <w:szCs w:val="22"/>
                <w:lang w:val="ro-MD"/>
              </w:rPr>
              <w:t xml:space="preserve"> materialelor, formularea concluziilor, bibliografie. </w:t>
            </w:r>
          </w:p>
        </w:tc>
        <w:tc>
          <w:tcPr>
            <w:tcW w:w="3191" w:type="dxa"/>
            <w:tcBorders>
              <w:top w:val="single" w:sz="4" w:space="0" w:color="auto"/>
              <w:left w:val="single" w:sz="4" w:space="0" w:color="auto"/>
              <w:bottom w:val="single" w:sz="4" w:space="0" w:color="auto"/>
              <w:right w:val="single" w:sz="4" w:space="0" w:color="auto"/>
            </w:tcBorders>
            <w:vAlign w:val="center"/>
          </w:tcPr>
          <w:p w14:paraId="46484438" w14:textId="77777777" w:rsidR="00BD5C79" w:rsidRPr="009D3EAD" w:rsidRDefault="00BD5C79" w:rsidP="00E71EFE">
            <w:pPr>
              <w:jc w:val="both"/>
              <w:rPr>
                <w:sz w:val="22"/>
                <w:szCs w:val="22"/>
                <w:lang w:val="ro-MD"/>
              </w:rPr>
            </w:pPr>
            <w:r w:rsidRPr="009D3EAD">
              <w:rPr>
                <w:sz w:val="22"/>
                <w:szCs w:val="22"/>
                <w:lang w:val="ro-MD"/>
              </w:rPr>
              <w:t>Volumul de muncă</w:t>
            </w:r>
          </w:p>
        </w:tc>
        <w:tc>
          <w:tcPr>
            <w:tcW w:w="1267" w:type="dxa"/>
            <w:tcBorders>
              <w:top w:val="single" w:sz="4" w:space="0" w:color="auto"/>
              <w:left w:val="single" w:sz="4" w:space="0" w:color="auto"/>
              <w:bottom w:val="single" w:sz="4" w:space="0" w:color="auto"/>
              <w:right w:val="single" w:sz="4" w:space="0" w:color="auto"/>
            </w:tcBorders>
            <w:vAlign w:val="center"/>
          </w:tcPr>
          <w:p w14:paraId="5D6DE345" w14:textId="77777777" w:rsidR="00BD5C79" w:rsidRPr="009D3EAD" w:rsidRDefault="00BD5C79" w:rsidP="00E71EFE">
            <w:pPr>
              <w:jc w:val="both"/>
              <w:rPr>
                <w:sz w:val="22"/>
                <w:szCs w:val="22"/>
                <w:lang w:val="ro-MD"/>
              </w:rPr>
            </w:pPr>
            <w:r w:rsidRPr="009D3EAD">
              <w:rPr>
                <w:sz w:val="22"/>
                <w:szCs w:val="22"/>
                <w:lang w:val="ro-MD"/>
              </w:rPr>
              <w:t>Pe parcursul semestrului</w:t>
            </w:r>
          </w:p>
        </w:tc>
      </w:tr>
    </w:tbl>
    <w:p w14:paraId="4EF2562B" w14:textId="77777777" w:rsidR="006332AA" w:rsidRPr="009D3EAD" w:rsidRDefault="00F01D29" w:rsidP="00E71EFE">
      <w:pPr>
        <w:pStyle w:val="af4"/>
        <w:widowControl w:val="0"/>
        <w:numPr>
          <w:ilvl w:val="0"/>
          <w:numId w:val="7"/>
        </w:numPr>
        <w:tabs>
          <w:tab w:val="left" w:pos="851"/>
        </w:tabs>
        <w:ind w:left="709" w:hanging="567"/>
        <w:contextualSpacing w:val="0"/>
        <w:jc w:val="both"/>
        <w:rPr>
          <w:b/>
          <w:caps/>
          <w:sz w:val="22"/>
          <w:szCs w:val="22"/>
          <w:lang w:val="ro-MD"/>
        </w:rPr>
      </w:pPr>
      <w:r w:rsidRPr="009D3EAD">
        <w:rPr>
          <w:b/>
          <w:caps/>
          <w:sz w:val="22"/>
          <w:szCs w:val="22"/>
          <w:lang w:val="ro-MD"/>
        </w:rPr>
        <w:t xml:space="preserve">sugestii metodologice de </w:t>
      </w:r>
      <w:r w:rsidR="006332AA" w:rsidRPr="009D3EAD">
        <w:rPr>
          <w:b/>
          <w:caps/>
          <w:sz w:val="22"/>
          <w:szCs w:val="22"/>
          <w:lang w:val="ro-MD"/>
        </w:rPr>
        <w:t>predare</w:t>
      </w:r>
      <w:r w:rsidRPr="009D3EAD">
        <w:rPr>
          <w:b/>
          <w:caps/>
          <w:sz w:val="22"/>
          <w:szCs w:val="22"/>
          <w:lang w:val="ro-MD"/>
        </w:rPr>
        <w:t>-învăţare-evaluare</w:t>
      </w:r>
    </w:p>
    <w:p w14:paraId="41E085A4" w14:textId="22ED489D" w:rsidR="00F01D29" w:rsidRPr="009D3EAD" w:rsidRDefault="00F01D29" w:rsidP="00E71EFE">
      <w:pPr>
        <w:widowControl w:val="0"/>
        <w:numPr>
          <w:ilvl w:val="0"/>
          <w:numId w:val="12"/>
        </w:numPr>
        <w:ind w:left="714" w:hanging="357"/>
        <w:jc w:val="both"/>
        <w:rPr>
          <w:b/>
          <w:i/>
          <w:color w:val="000000"/>
          <w:sz w:val="22"/>
          <w:szCs w:val="22"/>
          <w:lang w:val="ro-MD"/>
        </w:rPr>
      </w:pPr>
      <w:r w:rsidRPr="009D3EAD">
        <w:rPr>
          <w:b/>
          <w:i/>
          <w:color w:val="000000"/>
          <w:sz w:val="22"/>
          <w:szCs w:val="22"/>
          <w:lang w:val="ro-MD"/>
        </w:rPr>
        <w:t xml:space="preserve">Metode de predare </w:t>
      </w:r>
      <w:proofErr w:type="spellStart"/>
      <w:r w:rsidRPr="009D3EAD">
        <w:rPr>
          <w:b/>
          <w:i/>
          <w:color w:val="000000"/>
          <w:sz w:val="22"/>
          <w:szCs w:val="22"/>
          <w:lang w:val="ro-MD"/>
        </w:rPr>
        <w:t>şi</w:t>
      </w:r>
      <w:proofErr w:type="spellEnd"/>
      <w:r w:rsidRPr="009D3EAD">
        <w:rPr>
          <w:b/>
          <w:i/>
          <w:color w:val="000000"/>
          <w:sz w:val="22"/>
          <w:szCs w:val="22"/>
          <w:lang w:val="ro-MD"/>
        </w:rPr>
        <w:t xml:space="preserve"> </w:t>
      </w:r>
      <w:r w:rsidR="009D3EAD" w:rsidRPr="009D3EAD">
        <w:rPr>
          <w:b/>
          <w:i/>
          <w:color w:val="000000"/>
          <w:sz w:val="22"/>
          <w:szCs w:val="22"/>
          <w:lang w:val="ro-MD"/>
        </w:rPr>
        <w:t>învățare</w:t>
      </w:r>
      <w:r w:rsidRPr="009D3EAD">
        <w:rPr>
          <w:b/>
          <w:i/>
          <w:color w:val="000000"/>
          <w:sz w:val="22"/>
          <w:szCs w:val="22"/>
          <w:lang w:val="ro-MD"/>
        </w:rPr>
        <w:t xml:space="preserve"> utilizate</w:t>
      </w:r>
    </w:p>
    <w:p w14:paraId="5D73AC22" w14:textId="63B5EE29" w:rsidR="00BD5C79" w:rsidRPr="009D3EAD" w:rsidRDefault="00BD5C79" w:rsidP="00E71EFE">
      <w:pPr>
        <w:pStyle w:val="af4"/>
        <w:jc w:val="both"/>
        <w:rPr>
          <w:sz w:val="22"/>
          <w:szCs w:val="22"/>
          <w:lang w:val="ro-MD"/>
        </w:rPr>
      </w:pPr>
      <w:r w:rsidRPr="009D3EAD">
        <w:rPr>
          <w:sz w:val="22"/>
          <w:szCs w:val="22"/>
          <w:lang w:val="ro-MD"/>
        </w:rPr>
        <w:t xml:space="preserve">La predarea disciplinei Fiziopatologie sunt folosite diferite metode </w:t>
      </w:r>
      <w:proofErr w:type="spellStart"/>
      <w:r w:rsidRPr="009D3EAD">
        <w:rPr>
          <w:sz w:val="22"/>
          <w:szCs w:val="22"/>
          <w:lang w:val="ro-MD"/>
        </w:rPr>
        <w:t>şi</w:t>
      </w:r>
      <w:proofErr w:type="spellEnd"/>
      <w:r w:rsidRPr="009D3EAD">
        <w:rPr>
          <w:sz w:val="22"/>
          <w:szCs w:val="22"/>
          <w:lang w:val="ro-MD"/>
        </w:rPr>
        <w:t xml:space="preserve"> procedee didactice, orientate spre </w:t>
      </w:r>
      <w:r w:rsidR="009D3EAD" w:rsidRPr="009D3EAD">
        <w:rPr>
          <w:sz w:val="22"/>
          <w:szCs w:val="22"/>
          <w:lang w:val="ro-MD"/>
        </w:rPr>
        <w:t>însușirea</w:t>
      </w:r>
      <w:r w:rsidRPr="009D3EAD">
        <w:rPr>
          <w:sz w:val="22"/>
          <w:szCs w:val="22"/>
          <w:lang w:val="ro-MD"/>
        </w:rPr>
        <w:t xml:space="preserve"> eficientă </w:t>
      </w:r>
      <w:proofErr w:type="spellStart"/>
      <w:r w:rsidRPr="009D3EAD">
        <w:rPr>
          <w:sz w:val="22"/>
          <w:szCs w:val="22"/>
          <w:lang w:val="ro-MD"/>
        </w:rPr>
        <w:t>şi</w:t>
      </w:r>
      <w:proofErr w:type="spellEnd"/>
      <w:r w:rsidRPr="009D3EAD">
        <w:rPr>
          <w:sz w:val="22"/>
          <w:szCs w:val="22"/>
          <w:lang w:val="ro-MD"/>
        </w:rPr>
        <w:t xml:space="preserve"> atingerea obiectivelor procesului didactic. În cadrul cursului teoretic de rând cu metodele </w:t>
      </w:r>
      <w:r w:rsidR="009D3EAD" w:rsidRPr="009D3EAD">
        <w:rPr>
          <w:sz w:val="22"/>
          <w:szCs w:val="22"/>
          <w:lang w:val="ro-MD"/>
        </w:rPr>
        <w:t>tradiționale</w:t>
      </w:r>
      <w:r w:rsidRPr="009D3EAD">
        <w:rPr>
          <w:sz w:val="22"/>
          <w:szCs w:val="22"/>
          <w:lang w:val="ro-MD"/>
        </w:rPr>
        <w:t xml:space="preserve"> (curs-expunere, curs interactiv, curs de sinteză) se folosesc prezentări PowerPoint.  În cadrul lucrărilor practice sunt utilizate teste, probleme de </w:t>
      </w:r>
      <w:r w:rsidR="009D3EAD" w:rsidRPr="009D3EAD">
        <w:rPr>
          <w:sz w:val="22"/>
          <w:szCs w:val="22"/>
          <w:lang w:val="ro-MD"/>
        </w:rPr>
        <w:t>situație</w:t>
      </w:r>
      <w:r w:rsidRPr="009D3EAD">
        <w:rPr>
          <w:sz w:val="22"/>
          <w:szCs w:val="22"/>
          <w:lang w:val="ro-MD"/>
        </w:rPr>
        <w:t xml:space="preserve">, demonstrarea filmelor didactice cu modelarea proceselor patologice pe animalele de laborator. Pentru </w:t>
      </w:r>
      <w:r w:rsidR="009D3EAD" w:rsidRPr="009D3EAD">
        <w:rPr>
          <w:sz w:val="22"/>
          <w:szCs w:val="22"/>
          <w:lang w:val="ro-MD"/>
        </w:rPr>
        <w:t>însușirea</w:t>
      </w:r>
      <w:r w:rsidRPr="009D3EAD">
        <w:rPr>
          <w:sz w:val="22"/>
          <w:szCs w:val="22"/>
          <w:lang w:val="ro-MD"/>
        </w:rPr>
        <w:t xml:space="preserve"> mai profundă a materialului, se folosesc materiale didactice (tabele, scheme, microfotografii, folii transparente)</w:t>
      </w:r>
    </w:p>
    <w:p w14:paraId="399F8019" w14:textId="77777777" w:rsidR="00B14146" w:rsidRPr="009D3EAD" w:rsidRDefault="00F4619A" w:rsidP="00E71EFE">
      <w:pPr>
        <w:widowControl w:val="0"/>
        <w:numPr>
          <w:ilvl w:val="0"/>
          <w:numId w:val="12"/>
        </w:numPr>
        <w:ind w:hanging="357"/>
        <w:contextualSpacing/>
        <w:jc w:val="both"/>
        <w:rPr>
          <w:sz w:val="22"/>
          <w:szCs w:val="22"/>
          <w:lang w:val="ro-MD"/>
        </w:rPr>
      </w:pPr>
      <w:r w:rsidRPr="009D3EAD">
        <w:rPr>
          <w:b/>
          <w:i/>
          <w:color w:val="000000"/>
          <w:sz w:val="22"/>
          <w:szCs w:val="22"/>
          <w:lang w:val="ro-MD"/>
        </w:rPr>
        <w:t>Strategii</w:t>
      </w:r>
      <w:r w:rsidR="00F01D29" w:rsidRPr="009D3EAD">
        <w:rPr>
          <w:b/>
          <w:i/>
          <w:color w:val="000000"/>
          <w:sz w:val="22"/>
          <w:szCs w:val="22"/>
          <w:lang w:val="ro-MD"/>
        </w:rPr>
        <w:t xml:space="preserve"> didactice aplicate </w:t>
      </w:r>
    </w:p>
    <w:p w14:paraId="37022091" w14:textId="663FC921" w:rsidR="00F4619A" w:rsidRPr="009D3EAD" w:rsidRDefault="00BD5C79" w:rsidP="00E71EFE">
      <w:pPr>
        <w:tabs>
          <w:tab w:val="left" w:pos="426"/>
        </w:tabs>
        <w:ind w:left="720"/>
        <w:contextualSpacing/>
        <w:jc w:val="both"/>
        <w:rPr>
          <w:sz w:val="22"/>
          <w:szCs w:val="22"/>
          <w:lang w:val="ro-MD"/>
        </w:rPr>
      </w:pPr>
      <w:r w:rsidRPr="009D3EAD">
        <w:rPr>
          <w:sz w:val="22"/>
          <w:szCs w:val="22"/>
          <w:lang w:val="ro-MD"/>
        </w:rPr>
        <w:t xml:space="preserve">Lucrul în echipă în cadrul </w:t>
      </w:r>
      <w:r w:rsidR="00115372" w:rsidRPr="009D3EAD">
        <w:rPr>
          <w:sz w:val="22"/>
          <w:szCs w:val="22"/>
          <w:lang w:val="ro-MD"/>
        </w:rPr>
        <w:t>analizei unei probleme de situație sau a cazului clinic.</w:t>
      </w:r>
    </w:p>
    <w:p w14:paraId="67A81A36" w14:textId="77777777" w:rsidR="00115372" w:rsidRPr="009D3EAD" w:rsidRDefault="00115372" w:rsidP="00E71EFE">
      <w:pPr>
        <w:tabs>
          <w:tab w:val="left" w:pos="426"/>
        </w:tabs>
        <w:ind w:left="720"/>
        <w:contextualSpacing/>
        <w:jc w:val="both"/>
        <w:rPr>
          <w:sz w:val="22"/>
          <w:szCs w:val="22"/>
          <w:lang w:val="ro-MD"/>
        </w:rPr>
      </w:pPr>
      <w:r w:rsidRPr="009D3EAD">
        <w:rPr>
          <w:sz w:val="22"/>
          <w:szCs w:val="22"/>
          <w:lang w:val="ro-MD"/>
        </w:rPr>
        <w:t xml:space="preserve">Pregătirea individuală a algoritmului de descifrare a lanțului patogenetic al procesului patologic, cât și a strategiei de terapie patogenetică în baza materialelor de la cursul teoretic, lecția de laborator și informației oferite de net. </w:t>
      </w:r>
    </w:p>
    <w:p w14:paraId="37028B05" w14:textId="77777777" w:rsidR="00F4619A" w:rsidRPr="009D3EAD" w:rsidRDefault="00F4619A" w:rsidP="00E71EFE">
      <w:pPr>
        <w:pStyle w:val="af4"/>
        <w:numPr>
          <w:ilvl w:val="0"/>
          <w:numId w:val="28"/>
        </w:numPr>
        <w:jc w:val="both"/>
        <w:rPr>
          <w:b/>
          <w:i/>
          <w:color w:val="000000"/>
          <w:sz w:val="22"/>
          <w:szCs w:val="22"/>
          <w:lang w:val="ro-MD"/>
        </w:rPr>
      </w:pPr>
      <w:r w:rsidRPr="009D3EAD">
        <w:rPr>
          <w:b/>
          <w:i/>
          <w:color w:val="000000"/>
          <w:sz w:val="22"/>
          <w:szCs w:val="22"/>
          <w:lang w:val="ro-MD"/>
        </w:rPr>
        <w:t>Tehnologii didactice aplicate</w:t>
      </w:r>
    </w:p>
    <w:p w14:paraId="0AFCD90F" w14:textId="77777777" w:rsidR="009D3EAD" w:rsidRPr="009D3EAD" w:rsidRDefault="009D3EAD" w:rsidP="00E71EFE">
      <w:pPr>
        <w:pStyle w:val="a7"/>
        <w:spacing w:after="0"/>
        <w:ind w:left="709" w:firstLine="0"/>
        <w:contextualSpacing/>
        <w:rPr>
          <w:noProof/>
          <w:sz w:val="22"/>
          <w:szCs w:val="22"/>
          <w:lang w:val="ro-MD"/>
        </w:rPr>
      </w:pPr>
    </w:p>
    <w:p w14:paraId="779C0CE3" w14:textId="72B7A9E0" w:rsidR="00115372" w:rsidRPr="009D3EAD" w:rsidRDefault="00115372" w:rsidP="00E71EFE">
      <w:pPr>
        <w:pStyle w:val="a7"/>
        <w:spacing w:after="0"/>
        <w:ind w:left="709" w:firstLine="0"/>
        <w:contextualSpacing/>
        <w:rPr>
          <w:noProof/>
          <w:sz w:val="22"/>
          <w:szCs w:val="22"/>
          <w:lang w:val="ro-MD"/>
        </w:rPr>
      </w:pPr>
      <w:r w:rsidRPr="009D3EAD">
        <w:rPr>
          <w:noProof/>
          <w:sz w:val="22"/>
          <w:szCs w:val="22"/>
          <w:lang w:val="ro-MD"/>
        </w:rPr>
        <w:lastRenderedPageBreak/>
        <w:t>Filme didactice privind realizarea experimentelor pe animale de laborator efectuate de profesorii catedrei cu analiza dedcutivă ulterioară a informației privite.</w:t>
      </w:r>
    </w:p>
    <w:p w14:paraId="38A76B02" w14:textId="77777777" w:rsidR="00965478" w:rsidRPr="009D3EAD" w:rsidRDefault="00115372" w:rsidP="00E71EFE">
      <w:pPr>
        <w:pStyle w:val="a7"/>
        <w:spacing w:after="0"/>
        <w:ind w:left="709" w:firstLine="0"/>
        <w:contextualSpacing/>
        <w:rPr>
          <w:b/>
          <w:color w:val="000000"/>
          <w:sz w:val="22"/>
          <w:szCs w:val="22"/>
          <w:lang w:val="ro-MD"/>
        </w:rPr>
      </w:pPr>
      <w:r w:rsidRPr="009D3EAD">
        <w:rPr>
          <w:noProof/>
          <w:sz w:val="22"/>
          <w:szCs w:val="22"/>
          <w:lang w:val="ro-MD"/>
        </w:rPr>
        <w:t>Format inteactiv ce conține probleme de caz clinic și sitauți de problemă</w:t>
      </w:r>
      <w:r w:rsidR="00F4619A" w:rsidRPr="009D3EAD">
        <w:rPr>
          <w:noProof/>
          <w:sz w:val="22"/>
          <w:szCs w:val="22"/>
          <w:lang w:val="ro-MD"/>
        </w:rPr>
        <w:t>.</w:t>
      </w:r>
    </w:p>
    <w:p w14:paraId="09C10006" w14:textId="77777777" w:rsidR="006332AA" w:rsidRPr="009D3EAD" w:rsidRDefault="006332AA" w:rsidP="00E71EFE">
      <w:pPr>
        <w:widowControl w:val="0"/>
        <w:numPr>
          <w:ilvl w:val="0"/>
          <w:numId w:val="12"/>
        </w:numPr>
        <w:ind w:left="714" w:hanging="357"/>
        <w:jc w:val="both"/>
        <w:rPr>
          <w:b/>
          <w:i/>
          <w:color w:val="000000"/>
          <w:sz w:val="22"/>
          <w:szCs w:val="22"/>
          <w:lang w:val="ro-MD"/>
        </w:rPr>
      </w:pPr>
      <w:r w:rsidRPr="009D3EAD">
        <w:rPr>
          <w:b/>
          <w:i/>
          <w:color w:val="000000"/>
          <w:sz w:val="22"/>
          <w:szCs w:val="22"/>
          <w:lang w:val="ro-MD"/>
        </w:rPr>
        <w:t>Metode de ev</w:t>
      </w:r>
      <w:r w:rsidR="00F01D29" w:rsidRPr="009D3EAD">
        <w:rPr>
          <w:b/>
          <w:i/>
          <w:color w:val="000000"/>
          <w:sz w:val="22"/>
          <w:szCs w:val="22"/>
          <w:lang w:val="ro-MD"/>
        </w:rPr>
        <w:t>aluare</w:t>
      </w:r>
      <w:r w:rsidRPr="009D3EAD">
        <w:rPr>
          <w:b/>
          <w:i/>
          <w:color w:val="000000"/>
          <w:sz w:val="22"/>
          <w:szCs w:val="22"/>
          <w:lang w:val="ro-MD"/>
        </w:rPr>
        <w:t xml:space="preserve"> </w:t>
      </w:r>
      <w:r w:rsidR="00F01D29" w:rsidRPr="009D3EAD">
        <w:rPr>
          <w:i/>
          <w:sz w:val="22"/>
          <w:szCs w:val="22"/>
          <w:lang w:val="ro-MD"/>
        </w:rPr>
        <w:t>(</w:t>
      </w:r>
      <w:r w:rsidR="00F01D29" w:rsidRPr="009D3EAD">
        <w:rPr>
          <w:i/>
          <w:noProof/>
          <w:sz w:val="22"/>
          <w:szCs w:val="22"/>
          <w:lang w:val="ro-MD"/>
        </w:rPr>
        <w:t>inclusiv cu indicarea modalității de calcul a notei finale)</w:t>
      </w:r>
    </w:p>
    <w:p w14:paraId="4C2AA6EB" w14:textId="0BC02965" w:rsidR="00367C01" w:rsidRPr="009D3EAD" w:rsidRDefault="00367C01" w:rsidP="00E71EFE">
      <w:pPr>
        <w:pStyle w:val="af4"/>
        <w:tabs>
          <w:tab w:val="left" w:pos="426"/>
        </w:tabs>
        <w:jc w:val="both"/>
        <w:rPr>
          <w:sz w:val="22"/>
          <w:szCs w:val="22"/>
          <w:lang w:val="ro-MD"/>
        </w:rPr>
      </w:pPr>
      <w:r w:rsidRPr="009D3EAD">
        <w:rPr>
          <w:b/>
          <w:sz w:val="22"/>
          <w:szCs w:val="22"/>
          <w:lang w:val="ro-MD"/>
        </w:rPr>
        <w:t>Evaluarea curentă</w:t>
      </w:r>
      <w:r w:rsidRPr="009D3EAD">
        <w:rPr>
          <w:sz w:val="22"/>
          <w:szCs w:val="22"/>
          <w:lang w:val="ro-MD"/>
        </w:rPr>
        <w:t xml:space="preserve"> la catedra </w:t>
      </w:r>
      <w:r w:rsidR="00115372" w:rsidRPr="009D3EAD">
        <w:rPr>
          <w:sz w:val="22"/>
          <w:szCs w:val="22"/>
          <w:lang w:val="ro-MD"/>
        </w:rPr>
        <w:t xml:space="preserve">de Fiziopatologie șu fiziopatologie clinică </w:t>
      </w:r>
      <w:r w:rsidRPr="009D3EAD">
        <w:rPr>
          <w:sz w:val="22"/>
          <w:szCs w:val="22"/>
          <w:lang w:val="ro-MD"/>
        </w:rPr>
        <w:t xml:space="preserve">pentru </w:t>
      </w:r>
      <w:r w:rsidR="00A0275D" w:rsidRPr="009D3EAD">
        <w:rPr>
          <w:sz w:val="22"/>
          <w:szCs w:val="22"/>
          <w:lang w:val="ro-MD"/>
        </w:rPr>
        <w:t>studenții</w:t>
      </w:r>
      <w:r w:rsidRPr="009D3EAD">
        <w:rPr>
          <w:sz w:val="22"/>
          <w:szCs w:val="22"/>
          <w:lang w:val="ro-MD"/>
        </w:rPr>
        <w:t xml:space="preserve"> anului </w:t>
      </w:r>
      <w:r w:rsidR="00115372" w:rsidRPr="009D3EAD">
        <w:rPr>
          <w:sz w:val="22"/>
          <w:szCs w:val="22"/>
          <w:lang w:val="ro-MD"/>
        </w:rPr>
        <w:t>I</w:t>
      </w:r>
      <w:r w:rsidRPr="009D3EAD">
        <w:rPr>
          <w:sz w:val="22"/>
          <w:szCs w:val="22"/>
          <w:lang w:val="ro-MD"/>
        </w:rPr>
        <w:t xml:space="preserve">II include </w:t>
      </w:r>
      <w:r w:rsidR="00115372" w:rsidRPr="009D3EAD">
        <w:rPr>
          <w:sz w:val="22"/>
          <w:szCs w:val="22"/>
          <w:lang w:val="ro-MD"/>
        </w:rPr>
        <w:t>9</w:t>
      </w:r>
      <w:r w:rsidRPr="009D3EAD">
        <w:rPr>
          <w:sz w:val="22"/>
          <w:szCs w:val="22"/>
          <w:lang w:val="ro-MD"/>
        </w:rPr>
        <w:t xml:space="preserve"> totalizări, </w:t>
      </w:r>
      <w:r w:rsidR="00115372" w:rsidRPr="009D3EAD">
        <w:rPr>
          <w:sz w:val="22"/>
          <w:szCs w:val="22"/>
          <w:lang w:val="ro-MD"/>
        </w:rPr>
        <w:t xml:space="preserve">dintre care 3 orale și 6 </w:t>
      </w:r>
      <w:r w:rsidRPr="009D3EAD">
        <w:rPr>
          <w:sz w:val="22"/>
          <w:szCs w:val="22"/>
          <w:lang w:val="ro-MD"/>
        </w:rPr>
        <w:t>în forma de t</w:t>
      </w:r>
      <w:r w:rsidRPr="009D3EAD">
        <w:rPr>
          <w:bCs/>
          <w:noProof/>
          <w:sz w:val="22"/>
          <w:szCs w:val="22"/>
          <w:lang w:val="ro-MD"/>
        </w:rPr>
        <w:t xml:space="preserve">este computerizate </w:t>
      </w:r>
      <w:r w:rsidR="00115372" w:rsidRPr="009D3EAD">
        <w:rPr>
          <w:bCs/>
          <w:noProof/>
          <w:sz w:val="22"/>
          <w:szCs w:val="22"/>
          <w:lang w:val="ro-MD"/>
        </w:rPr>
        <w:t>SIMU,</w:t>
      </w:r>
      <w:r w:rsidRPr="009D3EAD">
        <w:rPr>
          <w:bCs/>
          <w:noProof/>
          <w:sz w:val="22"/>
          <w:szCs w:val="22"/>
          <w:lang w:val="ro-MD"/>
        </w:rPr>
        <w:t xml:space="preserve"> care constau din variante a câte </w:t>
      </w:r>
      <w:r w:rsidR="00115372" w:rsidRPr="009D3EAD">
        <w:rPr>
          <w:bCs/>
          <w:noProof/>
          <w:sz w:val="22"/>
          <w:szCs w:val="22"/>
          <w:lang w:val="ro-MD"/>
        </w:rPr>
        <w:t>2</w:t>
      </w:r>
      <w:r w:rsidRPr="009D3EAD">
        <w:rPr>
          <w:bCs/>
          <w:noProof/>
          <w:sz w:val="22"/>
          <w:szCs w:val="22"/>
          <w:lang w:val="ro-MD"/>
        </w:rPr>
        <w:t xml:space="preserve">0 de întrebări fiecare (compliment simplu şi compliment multiplu). Studentul are la dispoziţie în total </w:t>
      </w:r>
      <w:r w:rsidR="00115372" w:rsidRPr="009D3EAD">
        <w:rPr>
          <w:bCs/>
          <w:noProof/>
          <w:sz w:val="22"/>
          <w:szCs w:val="22"/>
          <w:lang w:val="ro-MD"/>
        </w:rPr>
        <w:t>2</w:t>
      </w:r>
      <w:r w:rsidRPr="009D3EAD">
        <w:rPr>
          <w:bCs/>
          <w:noProof/>
          <w:sz w:val="22"/>
          <w:szCs w:val="22"/>
          <w:lang w:val="ro-MD"/>
        </w:rPr>
        <w:t xml:space="preserve">0 min pentru a răspunde la test. </w:t>
      </w:r>
      <w:r w:rsidRPr="009D3EAD">
        <w:rPr>
          <w:sz w:val="22"/>
          <w:szCs w:val="22"/>
          <w:lang w:val="ro-MD"/>
        </w:rPr>
        <w:t>Proba se notează cu note de la 0 la 10. Nota medie anuală se calculează din note</w:t>
      </w:r>
      <w:r w:rsidR="00115372" w:rsidRPr="009D3EAD">
        <w:rPr>
          <w:sz w:val="22"/>
          <w:szCs w:val="22"/>
          <w:lang w:val="ro-MD"/>
        </w:rPr>
        <w:t>le</w:t>
      </w:r>
      <w:r w:rsidRPr="009D3EAD">
        <w:rPr>
          <w:sz w:val="22"/>
          <w:szCs w:val="22"/>
          <w:lang w:val="ro-MD"/>
        </w:rPr>
        <w:t xml:space="preserve"> </w:t>
      </w:r>
      <w:r w:rsidR="00A0275D" w:rsidRPr="009D3EAD">
        <w:rPr>
          <w:sz w:val="22"/>
          <w:szCs w:val="22"/>
          <w:lang w:val="ro-MD"/>
        </w:rPr>
        <w:t>obținute</w:t>
      </w:r>
      <w:r w:rsidRPr="009D3EAD">
        <w:rPr>
          <w:sz w:val="22"/>
          <w:szCs w:val="22"/>
          <w:lang w:val="ro-MD"/>
        </w:rPr>
        <w:t xml:space="preserve"> la totalizări pe parcursul </w:t>
      </w:r>
      <w:r w:rsidR="00A27076" w:rsidRPr="009D3EAD">
        <w:rPr>
          <w:sz w:val="22"/>
          <w:szCs w:val="22"/>
          <w:lang w:val="ro-MD"/>
        </w:rPr>
        <w:t>cursului</w:t>
      </w:r>
      <w:r w:rsidRPr="009D3EAD">
        <w:rPr>
          <w:sz w:val="22"/>
          <w:szCs w:val="22"/>
          <w:lang w:val="ro-MD"/>
        </w:rPr>
        <w:t>.</w:t>
      </w:r>
    </w:p>
    <w:p w14:paraId="1B525CD1" w14:textId="63B7B868" w:rsidR="00367C01" w:rsidRPr="009D3EAD" w:rsidRDefault="00367C01" w:rsidP="00E71EFE">
      <w:pPr>
        <w:ind w:left="709"/>
        <w:jc w:val="both"/>
        <w:rPr>
          <w:sz w:val="22"/>
          <w:szCs w:val="22"/>
          <w:lang w:val="ro-MD"/>
        </w:rPr>
      </w:pPr>
      <w:r w:rsidRPr="009D3EAD">
        <w:rPr>
          <w:sz w:val="22"/>
          <w:szCs w:val="22"/>
          <w:lang w:val="ro-MD"/>
        </w:rPr>
        <w:t xml:space="preserve">La examenul de promovare la disciplina </w:t>
      </w:r>
      <w:r w:rsidR="00115372" w:rsidRPr="009D3EAD">
        <w:rPr>
          <w:sz w:val="22"/>
          <w:szCs w:val="22"/>
          <w:lang w:val="ro-MD"/>
        </w:rPr>
        <w:t xml:space="preserve">de Fiziopatologie șu fiziopatologie clinică </w:t>
      </w:r>
      <w:r w:rsidRPr="009D3EAD">
        <w:rPr>
          <w:sz w:val="22"/>
          <w:szCs w:val="22"/>
          <w:lang w:val="ro-MD"/>
        </w:rPr>
        <w:t xml:space="preserve">nu sunt </w:t>
      </w:r>
      <w:r w:rsidR="00A0275D" w:rsidRPr="009D3EAD">
        <w:rPr>
          <w:sz w:val="22"/>
          <w:szCs w:val="22"/>
          <w:lang w:val="ro-MD"/>
        </w:rPr>
        <w:t>admiși</w:t>
      </w:r>
      <w:r w:rsidRPr="009D3EAD">
        <w:rPr>
          <w:sz w:val="22"/>
          <w:szCs w:val="22"/>
          <w:lang w:val="ro-MD"/>
        </w:rPr>
        <w:t xml:space="preserve"> </w:t>
      </w:r>
      <w:r w:rsidR="00A0275D" w:rsidRPr="009D3EAD">
        <w:rPr>
          <w:sz w:val="22"/>
          <w:szCs w:val="22"/>
          <w:lang w:val="ro-MD"/>
        </w:rPr>
        <w:t>studenții</w:t>
      </w:r>
      <w:r w:rsidRPr="009D3EAD">
        <w:rPr>
          <w:sz w:val="22"/>
          <w:szCs w:val="22"/>
          <w:lang w:val="ro-MD"/>
        </w:rPr>
        <w:t xml:space="preserve"> c</w:t>
      </w:r>
      <w:r w:rsidR="00115372" w:rsidRPr="009D3EAD">
        <w:rPr>
          <w:sz w:val="22"/>
          <w:szCs w:val="22"/>
          <w:lang w:val="ro-MD"/>
        </w:rPr>
        <w:t xml:space="preserve">are au cel puțin un test cu nota sub 5 sau cu </w:t>
      </w:r>
      <w:r w:rsidR="009D3EAD" w:rsidRPr="009D3EAD">
        <w:rPr>
          <w:sz w:val="22"/>
          <w:szCs w:val="22"/>
          <w:lang w:val="ro-MD"/>
        </w:rPr>
        <w:t>absențele</w:t>
      </w:r>
      <w:r w:rsidRPr="009D3EAD">
        <w:rPr>
          <w:sz w:val="22"/>
          <w:szCs w:val="22"/>
          <w:lang w:val="ro-MD"/>
        </w:rPr>
        <w:t xml:space="preserve"> </w:t>
      </w:r>
      <w:r w:rsidR="00115372" w:rsidRPr="009D3EAD">
        <w:rPr>
          <w:sz w:val="22"/>
          <w:szCs w:val="22"/>
          <w:lang w:val="ro-MD"/>
        </w:rPr>
        <w:t>nerecuperate la lecțiile d elaborator</w:t>
      </w:r>
      <w:r w:rsidRPr="009D3EAD">
        <w:rPr>
          <w:sz w:val="22"/>
          <w:szCs w:val="22"/>
          <w:lang w:val="ro-MD"/>
        </w:rPr>
        <w:t>.</w:t>
      </w:r>
    </w:p>
    <w:p w14:paraId="41BF706D" w14:textId="77777777" w:rsidR="00A63E65" w:rsidRPr="009D3EAD" w:rsidRDefault="00870CB0" w:rsidP="00E71EFE">
      <w:pPr>
        <w:pStyle w:val="30"/>
        <w:ind w:left="709" w:hanging="851"/>
        <w:rPr>
          <w:bCs/>
          <w:i w:val="0"/>
          <w:noProof/>
          <w:sz w:val="22"/>
          <w:szCs w:val="22"/>
          <w:lang w:val="ro-MD"/>
        </w:rPr>
      </w:pPr>
      <w:r w:rsidRPr="009D3EAD">
        <w:rPr>
          <w:i w:val="0"/>
          <w:sz w:val="22"/>
          <w:szCs w:val="22"/>
          <w:lang w:val="ro-MD"/>
        </w:rPr>
        <w:tab/>
      </w:r>
      <w:r w:rsidRPr="009D3EAD">
        <w:rPr>
          <w:b/>
          <w:i w:val="0"/>
          <w:sz w:val="22"/>
          <w:szCs w:val="22"/>
          <w:lang w:val="ro-MD"/>
        </w:rPr>
        <w:t xml:space="preserve">Evaluare </w:t>
      </w:r>
      <w:r w:rsidR="00A27076" w:rsidRPr="009D3EAD">
        <w:rPr>
          <w:b/>
          <w:i w:val="0"/>
          <w:sz w:val="22"/>
          <w:szCs w:val="22"/>
          <w:lang w:val="ro-MD"/>
        </w:rPr>
        <w:t>f</w:t>
      </w:r>
      <w:r w:rsidR="006332AA" w:rsidRPr="009D3EAD">
        <w:rPr>
          <w:b/>
          <w:i w:val="0"/>
          <w:sz w:val="22"/>
          <w:szCs w:val="22"/>
          <w:lang w:val="ro-MD"/>
        </w:rPr>
        <w:t>inală</w:t>
      </w:r>
      <w:r w:rsidRPr="009D3EAD">
        <w:rPr>
          <w:b/>
          <w:i w:val="0"/>
          <w:sz w:val="22"/>
          <w:szCs w:val="22"/>
          <w:lang w:val="ro-MD"/>
        </w:rPr>
        <w:t xml:space="preserve"> </w:t>
      </w:r>
      <w:r w:rsidRPr="009D3EAD">
        <w:rPr>
          <w:i w:val="0"/>
          <w:sz w:val="22"/>
          <w:szCs w:val="22"/>
          <w:lang w:val="ro-MD"/>
        </w:rPr>
        <w:t>se petrece in sala de evaluare computerizată a USMF.</w:t>
      </w:r>
      <w:r w:rsidR="006332AA" w:rsidRPr="009D3EAD">
        <w:rPr>
          <w:i w:val="0"/>
          <w:sz w:val="22"/>
          <w:szCs w:val="22"/>
          <w:lang w:val="ro-MD"/>
        </w:rPr>
        <w:t xml:space="preserve"> </w:t>
      </w:r>
      <w:r w:rsidRPr="009D3EAD">
        <w:rPr>
          <w:bCs/>
          <w:i w:val="0"/>
          <w:noProof/>
          <w:sz w:val="22"/>
          <w:szCs w:val="22"/>
          <w:lang w:val="ro-MD"/>
        </w:rPr>
        <w:t xml:space="preserve">Proba test computerizat </w:t>
      </w:r>
      <w:r w:rsidR="00B14146" w:rsidRPr="009D3EAD">
        <w:rPr>
          <w:bCs/>
          <w:i w:val="0"/>
          <w:noProof/>
          <w:sz w:val="22"/>
          <w:szCs w:val="22"/>
          <w:lang w:val="ro-MD"/>
        </w:rPr>
        <w:t>de la evaluarea final</w:t>
      </w:r>
      <w:r w:rsidR="005F1364" w:rsidRPr="009D3EAD">
        <w:rPr>
          <w:bCs/>
          <w:i w:val="0"/>
          <w:noProof/>
          <w:sz w:val="22"/>
          <w:szCs w:val="22"/>
          <w:lang w:val="ro-MD"/>
        </w:rPr>
        <w:t xml:space="preserve">ă constă din variante a câte </w:t>
      </w:r>
      <w:r w:rsidR="00D93403" w:rsidRPr="009D3EAD">
        <w:rPr>
          <w:bCs/>
          <w:i w:val="0"/>
          <w:noProof/>
          <w:sz w:val="22"/>
          <w:szCs w:val="22"/>
          <w:lang w:val="ro-MD"/>
        </w:rPr>
        <w:t>100</w:t>
      </w:r>
      <w:r w:rsidR="005F1364" w:rsidRPr="009D3EAD">
        <w:rPr>
          <w:bCs/>
          <w:i w:val="0"/>
          <w:noProof/>
          <w:sz w:val="22"/>
          <w:szCs w:val="22"/>
          <w:lang w:val="ro-MD"/>
        </w:rPr>
        <w:t xml:space="preserve"> </w:t>
      </w:r>
      <w:r w:rsidR="00D93403" w:rsidRPr="009D3EAD">
        <w:rPr>
          <w:bCs/>
          <w:i w:val="0"/>
          <w:noProof/>
          <w:sz w:val="22"/>
          <w:szCs w:val="22"/>
          <w:lang w:val="ro-MD"/>
        </w:rPr>
        <w:t xml:space="preserve">de </w:t>
      </w:r>
      <w:r w:rsidR="00B14146" w:rsidRPr="009D3EAD">
        <w:rPr>
          <w:bCs/>
          <w:i w:val="0"/>
          <w:noProof/>
          <w:sz w:val="22"/>
          <w:szCs w:val="22"/>
          <w:lang w:val="ro-MD"/>
        </w:rPr>
        <w:t xml:space="preserve">teste fiecare din toate temele cursului. Studentul are la dispoziţie în total </w:t>
      </w:r>
      <w:r w:rsidR="00D93403" w:rsidRPr="009D3EAD">
        <w:rPr>
          <w:bCs/>
          <w:i w:val="0"/>
          <w:noProof/>
          <w:sz w:val="22"/>
          <w:szCs w:val="22"/>
          <w:lang w:val="ro-MD"/>
        </w:rPr>
        <w:t>100</w:t>
      </w:r>
      <w:r w:rsidR="00A27076" w:rsidRPr="009D3EAD">
        <w:rPr>
          <w:bCs/>
          <w:i w:val="0"/>
          <w:noProof/>
          <w:sz w:val="22"/>
          <w:szCs w:val="22"/>
          <w:lang w:val="ro-MD"/>
        </w:rPr>
        <w:t xml:space="preserve"> de minute</w:t>
      </w:r>
      <w:r w:rsidR="00B14146" w:rsidRPr="009D3EAD">
        <w:rPr>
          <w:bCs/>
          <w:i w:val="0"/>
          <w:noProof/>
          <w:sz w:val="22"/>
          <w:szCs w:val="22"/>
          <w:lang w:val="ro-MD"/>
        </w:rPr>
        <w:t xml:space="preserve"> pentru a răspunde la teste. </w:t>
      </w:r>
      <w:r w:rsidR="00A27076" w:rsidRPr="009D3EAD">
        <w:rPr>
          <w:bCs/>
          <w:i w:val="0"/>
          <w:noProof/>
          <w:sz w:val="22"/>
          <w:szCs w:val="22"/>
          <w:lang w:val="ro-MD"/>
        </w:rPr>
        <w:t xml:space="preserve">Proba se notează cu note de la </w:t>
      </w:r>
      <w:r w:rsidR="00B14146" w:rsidRPr="009D3EAD">
        <w:rPr>
          <w:bCs/>
          <w:i w:val="0"/>
          <w:noProof/>
          <w:sz w:val="22"/>
          <w:szCs w:val="22"/>
          <w:lang w:val="ro-MD"/>
        </w:rPr>
        <w:t xml:space="preserve">0 până la </w:t>
      </w:r>
      <w:r w:rsidR="00A27076" w:rsidRPr="009D3EAD">
        <w:rPr>
          <w:bCs/>
          <w:i w:val="0"/>
          <w:noProof/>
          <w:sz w:val="22"/>
          <w:szCs w:val="22"/>
          <w:lang w:val="ro-MD"/>
        </w:rPr>
        <w:t>1</w:t>
      </w:r>
      <w:r w:rsidR="00B14146" w:rsidRPr="009D3EAD">
        <w:rPr>
          <w:bCs/>
          <w:i w:val="0"/>
          <w:noProof/>
          <w:sz w:val="22"/>
          <w:szCs w:val="22"/>
          <w:lang w:val="ro-MD"/>
        </w:rPr>
        <w:t>0.</w:t>
      </w:r>
    </w:p>
    <w:p w14:paraId="6848EFC5" w14:textId="77777777" w:rsidR="00870CB0" w:rsidRPr="009D3EAD" w:rsidRDefault="00496BFF" w:rsidP="00E71EFE">
      <w:pPr>
        <w:tabs>
          <w:tab w:val="left" w:pos="426"/>
        </w:tabs>
        <w:ind w:left="709"/>
        <w:jc w:val="both"/>
        <w:rPr>
          <w:sz w:val="22"/>
          <w:szCs w:val="22"/>
          <w:lang w:val="ro-MD"/>
        </w:rPr>
      </w:pPr>
      <w:r w:rsidRPr="009D3EAD">
        <w:rPr>
          <w:sz w:val="22"/>
          <w:szCs w:val="22"/>
          <w:lang w:val="ro-MD"/>
        </w:rPr>
        <w:tab/>
      </w:r>
      <w:r w:rsidR="00870CB0" w:rsidRPr="009D3EAD">
        <w:rPr>
          <w:sz w:val="22"/>
          <w:szCs w:val="22"/>
          <w:lang w:val="ro-MD"/>
        </w:rPr>
        <w:t>Nota finală constă din 2 componente: nota medie anual</w:t>
      </w:r>
      <w:r w:rsidR="003E4664" w:rsidRPr="009D3EAD">
        <w:rPr>
          <w:sz w:val="22"/>
          <w:szCs w:val="22"/>
          <w:lang w:val="ro-MD"/>
        </w:rPr>
        <w:t>ă X 0,5; test computerizat X 0,5</w:t>
      </w:r>
      <w:r w:rsidR="00870CB0" w:rsidRPr="009D3EAD">
        <w:rPr>
          <w:sz w:val="22"/>
          <w:szCs w:val="22"/>
          <w:lang w:val="ro-MD"/>
        </w:rPr>
        <w:t>.</w:t>
      </w:r>
    </w:p>
    <w:p w14:paraId="5123412A" w14:textId="77777777" w:rsidR="006332AA" w:rsidRPr="009D3EAD" w:rsidRDefault="006332AA" w:rsidP="00E71EFE">
      <w:pPr>
        <w:tabs>
          <w:tab w:val="left" w:pos="709"/>
          <w:tab w:val="left" w:pos="9540"/>
        </w:tabs>
        <w:ind w:left="181" w:right="51"/>
        <w:jc w:val="center"/>
        <w:rPr>
          <w:b/>
          <w:sz w:val="22"/>
          <w:szCs w:val="22"/>
          <w:lang w:val="ro-MD"/>
        </w:rPr>
      </w:pPr>
      <w:r w:rsidRPr="009D3EAD">
        <w:rPr>
          <w:b/>
          <w:sz w:val="22"/>
          <w:szCs w:val="22"/>
          <w:lang w:val="ro-MD"/>
        </w:rPr>
        <w:t xml:space="preserve">Modalitatea de rotunjire a notelor </w:t>
      </w:r>
      <w:r w:rsidR="00A63E65" w:rsidRPr="009D3EAD">
        <w:rPr>
          <w:b/>
          <w:sz w:val="22"/>
          <w:szCs w:val="22"/>
          <w:lang w:val="ro-MD"/>
        </w:rPr>
        <w:t>la etapele de evaluare</w:t>
      </w:r>
    </w:p>
    <w:tbl>
      <w:tblPr>
        <w:tblStyle w:val="ab"/>
        <w:tblW w:w="8334" w:type="dxa"/>
        <w:tblInd w:w="846" w:type="dxa"/>
        <w:tblLook w:val="04A0" w:firstRow="1" w:lastRow="0" w:firstColumn="1" w:lastColumn="0" w:noHBand="0" w:noVBand="1"/>
      </w:tblPr>
      <w:tblGrid>
        <w:gridCol w:w="4507"/>
        <w:gridCol w:w="2126"/>
        <w:gridCol w:w="1701"/>
      </w:tblGrid>
      <w:tr w:rsidR="00A63E65" w:rsidRPr="009D3EAD" w14:paraId="35577BDB" w14:textId="77777777" w:rsidTr="003007E5">
        <w:tc>
          <w:tcPr>
            <w:tcW w:w="4507" w:type="dxa"/>
            <w:vAlign w:val="center"/>
          </w:tcPr>
          <w:p w14:paraId="5087D7FA" w14:textId="77777777" w:rsidR="00A63E65" w:rsidRPr="009D3EAD" w:rsidRDefault="00A63E65" w:rsidP="00E71EFE">
            <w:pPr>
              <w:tabs>
                <w:tab w:val="left" w:pos="709"/>
                <w:tab w:val="left" w:pos="9540"/>
              </w:tabs>
              <w:ind w:right="51"/>
              <w:jc w:val="center"/>
              <w:rPr>
                <w:sz w:val="22"/>
                <w:szCs w:val="22"/>
                <w:lang w:val="ro-MD"/>
              </w:rPr>
            </w:pPr>
            <w:r w:rsidRPr="009D3EAD">
              <w:rPr>
                <w:sz w:val="22"/>
                <w:szCs w:val="22"/>
                <w:lang w:val="ro-MD"/>
              </w:rPr>
              <w:t>Grila notelor intermediare (media anuală, notele de la etapele examenului)</w:t>
            </w:r>
          </w:p>
        </w:tc>
        <w:tc>
          <w:tcPr>
            <w:tcW w:w="2126" w:type="dxa"/>
          </w:tcPr>
          <w:p w14:paraId="067564FF" w14:textId="77777777" w:rsidR="00A63E65" w:rsidRPr="009D3EAD" w:rsidRDefault="00A63E65" w:rsidP="00E71EFE">
            <w:pPr>
              <w:tabs>
                <w:tab w:val="left" w:pos="709"/>
                <w:tab w:val="left" w:pos="9540"/>
              </w:tabs>
              <w:ind w:right="51"/>
              <w:jc w:val="center"/>
              <w:rPr>
                <w:sz w:val="22"/>
                <w:szCs w:val="22"/>
                <w:lang w:val="ro-MD"/>
              </w:rPr>
            </w:pPr>
            <w:r w:rsidRPr="009D3EAD">
              <w:rPr>
                <w:sz w:val="22"/>
                <w:szCs w:val="22"/>
                <w:lang w:val="ro-MD"/>
              </w:rPr>
              <w:t>Sistemul de notare național</w:t>
            </w:r>
          </w:p>
        </w:tc>
        <w:tc>
          <w:tcPr>
            <w:tcW w:w="1701" w:type="dxa"/>
            <w:vAlign w:val="center"/>
          </w:tcPr>
          <w:p w14:paraId="60B02F93" w14:textId="77777777" w:rsidR="00A63E65" w:rsidRPr="009D3EAD" w:rsidRDefault="00A63E65" w:rsidP="00E71EFE">
            <w:pPr>
              <w:tabs>
                <w:tab w:val="left" w:pos="709"/>
                <w:tab w:val="left" w:pos="9540"/>
              </w:tabs>
              <w:ind w:right="51"/>
              <w:jc w:val="center"/>
              <w:rPr>
                <w:sz w:val="22"/>
                <w:szCs w:val="22"/>
                <w:lang w:val="ro-MD"/>
              </w:rPr>
            </w:pPr>
            <w:r w:rsidRPr="009D3EAD">
              <w:rPr>
                <w:sz w:val="22"/>
                <w:szCs w:val="22"/>
                <w:lang w:val="ro-MD"/>
              </w:rPr>
              <w:t>Echivalent</w:t>
            </w:r>
          </w:p>
          <w:p w14:paraId="621E094B" w14:textId="77777777" w:rsidR="00A63E65" w:rsidRPr="009D3EAD" w:rsidRDefault="00A63E65" w:rsidP="00E71EFE">
            <w:pPr>
              <w:tabs>
                <w:tab w:val="left" w:pos="709"/>
                <w:tab w:val="left" w:pos="9540"/>
              </w:tabs>
              <w:ind w:right="51"/>
              <w:jc w:val="center"/>
              <w:rPr>
                <w:sz w:val="22"/>
                <w:szCs w:val="22"/>
                <w:lang w:val="ro-MD"/>
              </w:rPr>
            </w:pPr>
            <w:r w:rsidRPr="009D3EAD">
              <w:rPr>
                <w:sz w:val="22"/>
                <w:szCs w:val="22"/>
                <w:lang w:val="ro-MD"/>
              </w:rPr>
              <w:t>ECTS</w:t>
            </w:r>
          </w:p>
        </w:tc>
      </w:tr>
      <w:tr w:rsidR="00A63E65" w:rsidRPr="009D3EAD" w14:paraId="6ADAEB0E" w14:textId="77777777" w:rsidTr="003007E5">
        <w:tc>
          <w:tcPr>
            <w:tcW w:w="4507" w:type="dxa"/>
          </w:tcPr>
          <w:p w14:paraId="783752D4" w14:textId="77777777" w:rsidR="00A63E65" w:rsidRPr="009D3EAD" w:rsidRDefault="00A63E65" w:rsidP="00E71EFE">
            <w:pPr>
              <w:tabs>
                <w:tab w:val="left" w:pos="710"/>
                <w:tab w:val="left" w:pos="9540"/>
              </w:tabs>
              <w:ind w:left="734" w:hanging="734"/>
              <w:jc w:val="center"/>
              <w:textAlignment w:val="baseline"/>
              <w:rPr>
                <w:b/>
                <w:bCs/>
                <w:color w:val="000000"/>
                <w:kern w:val="24"/>
                <w:sz w:val="22"/>
                <w:szCs w:val="22"/>
                <w:lang w:val="ro-MD" w:eastAsia="en-US"/>
              </w:rPr>
            </w:pPr>
            <w:r w:rsidRPr="009D3EAD">
              <w:rPr>
                <w:b/>
                <w:bCs/>
                <w:color w:val="000000"/>
                <w:kern w:val="24"/>
                <w:sz w:val="22"/>
                <w:szCs w:val="22"/>
                <w:lang w:val="ro-MD" w:eastAsia="en-US"/>
              </w:rPr>
              <w:t>1,00-3,00</w:t>
            </w:r>
          </w:p>
        </w:tc>
        <w:tc>
          <w:tcPr>
            <w:tcW w:w="2126" w:type="dxa"/>
          </w:tcPr>
          <w:p w14:paraId="7D7179C9" w14:textId="77777777" w:rsidR="00A63E65" w:rsidRPr="009D3EAD" w:rsidRDefault="00A63E65" w:rsidP="00E71EFE">
            <w:pPr>
              <w:tabs>
                <w:tab w:val="left" w:pos="710"/>
                <w:tab w:val="left" w:pos="9540"/>
              </w:tabs>
              <w:ind w:left="734" w:hanging="734"/>
              <w:jc w:val="center"/>
              <w:textAlignment w:val="baseline"/>
              <w:rPr>
                <w:b/>
                <w:bCs/>
                <w:color w:val="000000"/>
                <w:kern w:val="24"/>
                <w:sz w:val="22"/>
                <w:szCs w:val="22"/>
                <w:lang w:val="ro-MD" w:eastAsia="en-US"/>
              </w:rPr>
            </w:pPr>
            <w:r w:rsidRPr="009D3EAD">
              <w:rPr>
                <w:b/>
                <w:bCs/>
                <w:color w:val="000000"/>
                <w:kern w:val="24"/>
                <w:sz w:val="22"/>
                <w:szCs w:val="22"/>
                <w:lang w:val="ro-MD" w:eastAsia="en-US"/>
              </w:rPr>
              <w:t>2</w:t>
            </w:r>
          </w:p>
        </w:tc>
        <w:tc>
          <w:tcPr>
            <w:tcW w:w="1701" w:type="dxa"/>
            <w:vAlign w:val="center"/>
          </w:tcPr>
          <w:p w14:paraId="055A0E15" w14:textId="77777777" w:rsidR="00A63E65" w:rsidRPr="009D3EAD" w:rsidRDefault="00A63E65" w:rsidP="00E71EFE">
            <w:pPr>
              <w:tabs>
                <w:tab w:val="left" w:pos="710"/>
                <w:tab w:val="left" w:pos="9540"/>
              </w:tabs>
              <w:ind w:left="734" w:hanging="734"/>
              <w:jc w:val="center"/>
              <w:textAlignment w:val="baseline"/>
              <w:rPr>
                <w:b/>
                <w:bCs/>
                <w:color w:val="000000"/>
                <w:kern w:val="24"/>
                <w:sz w:val="22"/>
                <w:szCs w:val="22"/>
                <w:lang w:val="ro-MD" w:eastAsia="en-US"/>
              </w:rPr>
            </w:pPr>
            <w:r w:rsidRPr="009D3EAD">
              <w:rPr>
                <w:b/>
                <w:bCs/>
                <w:color w:val="000000"/>
                <w:kern w:val="24"/>
                <w:sz w:val="22"/>
                <w:szCs w:val="22"/>
                <w:lang w:val="ro-MD" w:eastAsia="en-US"/>
              </w:rPr>
              <w:t>F</w:t>
            </w:r>
          </w:p>
        </w:tc>
      </w:tr>
      <w:tr w:rsidR="00A63E65" w:rsidRPr="009D3EAD" w14:paraId="063AD2B1" w14:textId="77777777" w:rsidTr="003007E5">
        <w:tc>
          <w:tcPr>
            <w:tcW w:w="4507" w:type="dxa"/>
          </w:tcPr>
          <w:p w14:paraId="6B787776" w14:textId="77777777" w:rsidR="00A63E65" w:rsidRPr="009D3EAD" w:rsidRDefault="00A63E65" w:rsidP="00E71EFE">
            <w:pPr>
              <w:tabs>
                <w:tab w:val="left" w:pos="710"/>
                <w:tab w:val="left" w:pos="9540"/>
              </w:tabs>
              <w:ind w:left="734" w:hanging="734"/>
              <w:jc w:val="center"/>
              <w:textAlignment w:val="baseline"/>
              <w:rPr>
                <w:b/>
                <w:bCs/>
                <w:color w:val="000000"/>
                <w:kern w:val="24"/>
                <w:sz w:val="22"/>
                <w:szCs w:val="22"/>
                <w:lang w:val="ro-MD" w:eastAsia="en-US"/>
              </w:rPr>
            </w:pPr>
            <w:r w:rsidRPr="009D3EAD">
              <w:rPr>
                <w:b/>
                <w:bCs/>
                <w:color w:val="000000"/>
                <w:kern w:val="24"/>
                <w:sz w:val="22"/>
                <w:szCs w:val="22"/>
                <w:lang w:val="ro-MD" w:eastAsia="en-US"/>
              </w:rPr>
              <w:t>3,01-4,99</w:t>
            </w:r>
          </w:p>
        </w:tc>
        <w:tc>
          <w:tcPr>
            <w:tcW w:w="2126" w:type="dxa"/>
          </w:tcPr>
          <w:p w14:paraId="078BE1FB" w14:textId="77777777" w:rsidR="00A63E65" w:rsidRPr="009D3EAD" w:rsidRDefault="00A63E65" w:rsidP="00E71EFE">
            <w:pPr>
              <w:tabs>
                <w:tab w:val="left" w:pos="710"/>
                <w:tab w:val="left" w:pos="9540"/>
              </w:tabs>
              <w:ind w:left="734" w:hanging="734"/>
              <w:jc w:val="center"/>
              <w:textAlignment w:val="baseline"/>
              <w:rPr>
                <w:b/>
                <w:bCs/>
                <w:color w:val="000000"/>
                <w:kern w:val="24"/>
                <w:sz w:val="22"/>
                <w:szCs w:val="22"/>
                <w:lang w:val="ro-MD" w:eastAsia="en-US"/>
              </w:rPr>
            </w:pPr>
            <w:r w:rsidRPr="009D3EAD">
              <w:rPr>
                <w:b/>
                <w:bCs/>
                <w:color w:val="000000"/>
                <w:kern w:val="24"/>
                <w:sz w:val="22"/>
                <w:szCs w:val="22"/>
                <w:lang w:val="ro-MD" w:eastAsia="en-US"/>
              </w:rPr>
              <w:t>4</w:t>
            </w:r>
          </w:p>
        </w:tc>
        <w:tc>
          <w:tcPr>
            <w:tcW w:w="1701" w:type="dxa"/>
            <w:vAlign w:val="center"/>
          </w:tcPr>
          <w:p w14:paraId="1C691441" w14:textId="77777777" w:rsidR="00A63E65" w:rsidRPr="009D3EAD" w:rsidRDefault="00A63E65" w:rsidP="00E71EFE">
            <w:pPr>
              <w:tabs>
                <w:tab w:val="left" w:pos="710"/>
                <w:tab w:val="left" w:pos="9540"/>
              </w:tabs>
              <w:ind w:left="734" w:hanging="734"/>
              <w:jc w:val="center"/>
              <w:textAlignment w:val="baseline"/>
              <w:rPr>
                <w:b/>
                <w:bCs/>
                <w:color w:val="000000"/>
                <w:kern w:val="24"/>
                <w:sz w:val="22"/>
                <w:szCs w:val="22"/>
                <w:lang w:val="ro-MD" w:eastAsia="en-US"/>
              </w:rPr>
            </w:pPr>
            <w:r w:rsidRPr="009D3EAD">
              <w:rPr>
                <w:b/>
                <w:bCs/>
                <w:color w:val="000000"/>
                <w:kern w:val="24"/>
                <w:sz w:val="22"/>
                <w:szCs w:val="22"/>
                <w:lang w:val="ro-MD" w:eastAsia="en-US"/>
              </w:rPr>
              <w:t>FX</w:t>
            </w:r>
          </w:p>
        </w:tc>
      </w:tr>
      <w:tr w:rsidR="00A63E65" w:rsidRPr="009D3EAD" w14:paraId="65AAB63A" w14:textId="77777777" w:rsidTr="003007E5">
        <w:tc>
          <w:tcPr>
            <w:tcW w:w="4507" w:type="dxa"/>
          </w:tcPr>
          <w:p w14:paraId="19B171F2" w14:textId="77777777" w:rsidR="00A63E65" w:rsidRPr="009D3EAD" w:rsidRDefault="00A63E65" w:rsidP="00E71EFE">
            <w:pPr>
              <w:tabs>
                <w:tab w:val="left" w:pos="710"/>
                <w:tab w:val="left" w:pos="9540"/>
              </w:tabs>
              <w:ind w:left="734" w:hanging="734"/>
              <w:jc w:val="center"/>
              <w:textAlignment w:val="baseline"/>
              <w:rPr>
                <w:sz w:val="22"/>
                <w:szCs w:val="22"/>
                <w:lang w:val="ro-MD" w:eastAsia="en-US"/>
              </w:rPr>
            </w:pPr>
            <w:r w:rsidRPr="009D3EAD">
              <w:rPr>
                <w:b/>
                <w:bCs/>
                <w:color w:val="000000"/>
                <w:kern w:val="24"/>
                <w:sz w:val="22"/>
                <w:szCs w:val="22"/>
                <w:lang w:val="ro-MD" w:eastAsia="en-US"/>
              </w:rPr>
              <w:t>5,00</w:t>
            </w:r>
          </w:p>
        </w:tc>
        <w:tc>
          <w:tcPr>
            <w:tcW w:w="2126" w:type="dxa"/>
          </w:tcPr>
          <w:p w14:paraId="476D19BF" w14:textId="77777777" w:rsidR="00A63E65" w:rsidRPr="009D3EAD" w:rsidRDefault="00A63E65" w:rsidP="00E71EFE">
            <w:pPr>
              <w:tabs>
                <w:tab w:val="left" w:pos="710"/>
                <w:tab w:val="left" w:pos="9540"/>
              </w:tabs>
              <w:ind w:left="734" w:hanging="734"/>
              <w:jc w:val="center"/>
              <w:textAlignment w:val="baseline"/>
              <w:rPr>
                <w:sz w:val="22"/>
                <w:szCs w:val="22"/>
                <w:lang w:val="ro-MD" w:eastAsia="en-US"/>
              </w:rPr>
            </w:pPr>
            <w:r w:rsidRPr="009D3EAD">
              <w:rPr>
                <w:b/>
                <w:bCs/>
                <w:color w:val="000000"/>
                <w:kern w:val="24"/>
                <w:sz w:val="22"/>
                <w:szCs w:val="22"/>
                <w:lang w:val="ro-MD" w:eastAsia="en-US"/>
              </w:rPr>
              <w:t>5</w:t>
            </w:r>
          </w:p>
        </w:tc>
        <w:tc>
          <w:tcPr>
            <w:tcW w:w="1701" w:type="dxa"/>
            <w:vMerge w:val="restart"/>
            <w:vAlign w:val="center"/>
          </w:tcPr>
          <w:p w14:paraId="3F817D24" w14:textId="77777777" w:rsidR="00A63E65" w:rsidRPr="009D3EAD" w:rsidRDefault="00A63E65" w:rsidP="00E71EFE">
            <w:pPr>
              <w:tabs>
                <w:tab w:val="left" w:pos="710"/>
                <w:tab w:val="left" w:pos="9540"/>
              </w:tabs>
              <w:ind w:left="734" w:hanging="734"/>
              <w:jc w:val="center"/>
              <w:textAlignment w:val="baseline"/>
              <w:rPr>
                <w:b/>
                <w:bCs/>
                <w:color w:val="000000"/>
                <w:kern w:val="24"/>
                <w:sz w:val="22"/>
                <w:szCs w:val="22"/>
                <w:lang w:val="ro-MD" w:eastAsia="en-US"/>
              </w:rPr>
            </w:pPr>
            <w:r w:rsidRPr="009D3EAD">
              <w:rPr>
                <w:b/>
                <w:bCs/>
                <w:color w:val="000000"/>
                <w:kern w:val="24"/>
                <w:sz w:val="22"/>
                <w:szCs w:val="22"/>
                <w:lang w:val="ro-MD" w:eastAsia="en-US"/>
              </w:rPr>
              <w:t>E</w:t>
            </w:r>
          </w:p>
        </w:tc>
      </w:tr>
      <w:tr w:rsidR="00A63E65" w:rsidRPr="009D3EAD" w14:paraId="3717A208" w14:textId="77777777" w:rsidTr="003007E5">
        <w:tc>
          <w:tcPr>
            <w:tcW w:w="4507" w:type="dxa"/>
          </w:tcPr>
          <w:p w14:paraId="611DBB57" w14:textId="77777777" w:rsidR="00A63E65" w:rsidRPr="009D3EAD" w:rsidRDefault="00A63E65" w:rsidP="00E71EFE">
            <w:pPr>
              <w:tabs>
                <w:tab w:val="left" w:pos="710"/>
                <w:tab w:val="left" w:pos="9540"/>
              </w:tabs>
              <w:ind w:left="734" w:hanging="734"/>
              <w:jc w:val="center"/>
              <w:textAlignment w:val="baseline"/>
              <w:rPr>
                <w:sz w:val="22"/>
                <w:szCs w:val="22"/>
                <w:lang w:val="ro-MD" w:eastAsia="en-US"/>
              </w:rPr>
            </w:pPr>
            <w:r w:rsidRPr="009D3EAD">
              <w:rPr>
                <w:b/>
                <w:bCs/>
                <w:color w:val="000000"/>
                <w:kern w:val="24"/>
                <w:sz w:val="22"/>
                <w:szCs w:val="22"/>
                <w:lang w:val="ro-MD" w:eastAsia="en-US"/>
              </w:rPr>
              <w:t>5,01-5,50</w:t>
            </w:r>
          </w:p>
        </w:tc>
        <w:tc>
          <w:tcPr>
            <w:tcW w:w="2126" w:type="dxa"/>
          </w:tcPr>
          <w:p w14:paraId="4CA8E480" w14:textId="77777777" w:rsidR="00A63E65" w:rsidRPr="009D3EAD" w:rsidRDefault="00A63E65" w:rsidP="00E71EFE">
            <w:pPr>
              <w:tabs>
                <w:tab w:val="left" w:pos="710"/>
                <w:tab w:val="left" w:pos="9540"/>
              </w:tabs>
              <w:ind w:left="734" w:hanging="734"/>
              <w:jc w:val="center"/>
              <w:textAlignment w:val="baseline"/>
              <w:rPr>
                <w:sz w:val="22"/>
                <w:szCs w:val="22"/>
                <w:lang w:val="ro-MD" w:eastAsia="en-US"/>
              </w:rPr>
            </w:pPr>
            <w:r w:rsidRPr="009D3EAD">
              <w:rPr>
                <w:b/>
                <w:bCs/>
                <w:color w:val="000000"/>
                <w:kern w:val="24"/>
                <w:sz w:val="22"/>
                <w:szCs w:val="22"/>
                <w:lang w:val="ro-MD" w:eastAsia="en-US"/>
              </w:rPr>
              <w:t>5,5</w:t>
            </w:r>
          </w:p>
        </w:tc>
        <w:tc>
          <w:tcPr>
            <w:tcW w:w="1701" w:type="dxa"/>
            <w:vMerge/>
            <w:vAlign w:val="center"/>
          </w:tcPr>
          <w:p w14:paraId="0652F1EC" w14:textId="77777777" w:rsidR="00A63E65" w:rsidRPr="009D3EAD" w:rsidRDefault="00A63E65" w:rsidP="00E71EFE">
            <w:pPr>
              <w:tabs>
                <w:tab w:val="left" w:pos="710"/>
                <w:tab w:val="left" w:pos="9540"/>
              </w:tabs>
              <w:ind w:left="734" w:hanging="734"/>
              <w:jc w:val="center"/>
              <w:textAlignment w:val="baseline"/>
              <w:rPr>
                <w:b/>
                <w:bCs/>
                <w:color w:val="000000"/>
                <w:kern w:val="24"/>
                <w:sz w:val="22"/>
                <w:szCs w:val="22"/>
                <w:lang w:val="ro-MD" w:eastAsia="en-US"/>
              </w:rPr>
            </w:pPr>
          </w:p>
        </w:tc>
      </w:tr>
      <w:tr w:rsidR="00A63E65" w:rsidRPr="009D3EAD" w14:paraId="5F0F1A9A" w14:textId="77777777" w:rsidTr="003007E5">
        <w:tc>
          <w:tcPr>
            <w:tcW w:w="4507" w:type="dxa"/>
          </w:tcPr>
          <w:p w14:paraId="20AFE8B2" w14:textId="77777777" w:rsidR="00A63E65" w:rsidRPr="009D3EAD" w:rsidRDefault="00A63E65" w:rsidP="00E71EFE">
            <w:pPr>
              <w:tabs>
                <w:tab w:val="left" w:pos="710"/>
                <w:tab w:val="left" w:pos="9540"/>
              </w:tabs>
              <w:ind w:left="734" w:hanging="734"/>
              <w:jc w:val="center"/>
              <w:textAlignment w:val="baseline"/>
              <w:rPr>
                <w:sz w:val="22"/>
                <w:szCs w:val="22"/>
                <w:lang w:val="ro-MD" w:eastAsia="en-US"/>
              </w:rPr>
            </w:pPr>
            <w:r w:rsidRPr="009D3EAD">
              <w:rPr>
                <w:b/>
                <w:bCs/>
                <w:color w:val="000000"/>
                <w:kern w:val="24"/>
                <w:sz w:val="22"/>
                <w:szCs w:val="22"/>
                <w:lang w:val="ro-MD" w:eastAsia="en-US"/>
              </w:rPr>
              <w:t>5,51-6,0</w:t>
            </w:r>
          </w:p>
        </w:tc>
        <w:tc>
          <w:tcPr>
            <w:tcW w:w="2126" w:type="dxa"/>
          </w:tcPr>
          <w:p w14:paraId="177EBBB3" w14:textId="77777777" w:rsidR="00A63E65" w:rsidRPr="009D3EAD" w:rsidRDefault="00A63E65" w:rsidP="00E71EFE">
            <w:pPr>
              <w:tabs>
                <w:tab w:val="left" w:pos="710"/>
                <w:tab w:val="left" w:pos="9540"/>
              </w:tabs>
              <w:ind w:left="734" w:hanging="734"/>
              <w:jc w:val="center"/>
              <w:textAlignment w:val="baseline"/>
              <w:rPr>
                <w:sz w:val="22"/>
                <w:szCs w:val="22"/>
                <w:lang w:val="ro-MD" w:eastAsia="en-US"/>
              </w:rPr>
            </w:pPr>
            <w:r w:rsidRPr="009D3EAD">
              <w:rPr>
                <w:b/>
                <w:bCs/>
                <w:color w:val="000000"/>
                <w:kern w:val="24"/>
                <w:sz w:val="22"/>
                <w:szCs w:val="22"/>
                <w:lang w:val="ro-MD" w:eastAsia="en-US"/>
              </w:rPr>
              <w:t>6</w:t>
            </w:r>
          </w:p>
        </w:tc>
        <w:tc>
          <w:tcPr>
            <w:tcW w:w="1701" w:type="dxa"/>
            <w:vMerge/>
            <w:vAlign w:val="center"/>
          </w:tcPr>
          <w:p w14:paraId="73F37CFE" w14:textId="77777777" w:rsidR="00A63E65" w:rsidRPr="009D3EAD" w:rsidRDefault="00A63E65" w:rsidP="00E71EFE">
            <w:pPr>
              <w:tabs>
                <w:tab w:val="left" w:pos="710"/>
                <w:tab w:val="left" w:pos="9540"/>
              </w:tabs>
              <w:ind w:left="734" w:hanging="734"/>
              <w:jc w:val="center"/>
              <w:textAlignment w:val="baseline"/>
              <w:rPr>
                <w:b/>
                <w:bCs/>
                <w:color w:val="000000"/>
                <w:kern w:val="24"/>
                <w:sz w:val="22"/>
                <w:szCs w:val="22"/>
                <w:lang w:val="ro-MD" w:eastAsia="en-US"/>
              </w:rPr>
            </w:pPr>
          </w:p>
        </w:tc>
      </w:tr>
      <w:tr w:rsidR="00A63E65" w:rsidRPr="009D3EAD" w14:paraId="6D433C8D" w14:textId="77777777" w:rsidTr="003007E5">
        <w:tc>
          <w:tcPr>
            <w:tcW w:w="4507" w:type="dxa"/>
          </w:tcPr>
          <w:p w14:paraId="617C6960" w14:textId="77777777" w:rsidR="00A63E65" w:rsidRPr="009D3EAD" w:rsidRDefault="00A63E65" w:rsidP="00E71EFE">
            <w:pPr>
              <w:tabs>
                <w:tab w:val="left" w:pos="710"/>
                <w:tab w:val="left" w:pos="9540"/>
              </w:tabs>
              <w:ind w:left="734" w:hanging="734"/>
              <w:jc w:val="center"/>
              <w:textAlignment w:val="baseline"/>
              <w:rPr>
                <w:sz w:val="22"/>
                <w:szCs w:val="22"/>
                <w:lang w:val="ro-MD" w:eastAsia="en-US"/>
              </w:rPr>
            </w:pPr>
            <w:r w:rsidRPr="009D3EAD">
              <w:rPr>
                <w:b/>
                <w:bCs/>
                <w:color w:val="000000"/>
                <w:kern w:val="24"/>
                <w:sz w:val="22"/>
                <w:szCs w:val="22"/>
                <w:lang w:val="ro-MD" w:eastAsia="en-US"/>
              </w:rPr>
              <w:t>6,01-6,50</w:t>
            </w:r>
          </w:p>
        </w:tc>
        <w:tc>
          <w:tcPr>
            <w:tcW w:w="2126" w:type="dxa"/>
          </w:tcPr>
          <w:p w14:paraId="7CE36322" w14:textId="77777777" w:rsidR="00A63E65" w:rsidRPr="009D3EAD" w:rsidRDefault="00A63E65" w:rsidP="00E71EFE">
            <w:pPr>
              <w:tabs>
                <w:tab w:val="left" w:pos="710"/>
                <w:tab w:val="left" w:pos="9540"/>
              </w:tabs>
              <w:ind w:left="734" w:hanging="734"/>
              <w:jc w:val="center"/>
              <w:textAlignment w:val="baseline"/>
              <w:rPr>
                <w:sz w:val="22"/>
                <w:szCs w:val="22"/>
                <w:lang w:val="ro-MD" w:eastAsia="en-US"/>
              </w:rPr>
            </w:pPr>
            <w:r w:rsidRPr="009D3EAD">
              <w:rPr>
                <w:b/>
                <w:bCs/>
                <w:color w:val="000000"/>
                <w:kern w:val="24"/>
                <w:sz w:val="22"/>
                <w:szCs w:val="22"/>
                <w:lang w:val="ro-MD" w:eastAsia="en-US"/>
              </w:rPr>
              <w:t>6,5</w:t>
            </w:r>
          </w:p>
        </w:tc>
        <w:tc>
          <w:tcPr>
            <w:tcW w:w="1701" w:type="dxa"/>
            <w:vMerge w:val="restart"/>
            <w:vAlign w:val="center"/>
          </w:tcPr>
          <w:p w14:paraId="3A5F18B2" w14:textId="77777777" w:rsidR="00A63E65" w:rsidRPr="009D3EAD" w:rsidRDefault="00A63E65" w:rsidP="00E71EFE">
            <w:pPr>
              <w:tabs>
                <w:tab w:val="left" w:pos="710"/>
                <w:tab w:val="left" w:pos="9540"/>
              </w:tabs>
              <w:ind w:left="734" w:hanging="734"/>
              <w:jc w:val="center"/>
              <w:textAlignment w:val="baseline"/>
              <w:rPr>
                <w:b/>
                <w:bCs/>
                <w:color w:val="000000"/>
                <w:kern w:val="24"/>
                <w:sz w:val="22"/>
                <w:szCs w:val="22"/>
                <w:lang w:val="ro-MD" w:eastAsia="en-US"/>
              </w:rPr>
            </w:pPr>
            <w:r w:rsidRPr="009D3EAD">
              <w:rPr>
                <w:b/>
                <w:bCs/>
                <w:color w:val="000000"/>
                <w:kern w:val="24"/>
                <w:sz w:val="22"/>
                <w:szCs w:val="22"/>
                <w:lang w:val="ro-MD" w:eastAsia="en-US"/>
              </w:rPr>
              <w:t>D</w:t>
            </w:r>
          </w:p>
        </w:tc>
      </w:tr>
      <w:tr w:rsidR="00A63E65" w:rsidRPr="009D3EAD" w14:paraId="5EAA5D6B" w14:textId="77777777" w:rsidTr="003007E5">
        <w:tc>
          <w:tcPr>
            <w:tcW w:w="4507" w:type="dxa"/>
          </w:tcPr>
          <w:p w14:paraId="4776EFE6" w14:textId="77777777" w:rsidR="00A63E65" w:rsidRPr="009D3EAD" w:rsidRDefault="00A63E65" w:rsidP="00E71EFE">
            <w:pPr>
              <w:tabs>
                <w:tab w:val="left" w:pos="710"/>
                <w:tab w:val="left" w:pos="9540"/>
              </w:tabs>
              <w:ind w:left="734" w:hanging="734"/>
              <w:jc w:val="center"/>
              <w:textAlignment w:val="baseline"/>
              <w:rPr>
                <w:sz w:val="22"/>
                <w:szCs w:val="22"/>
                <w:lang w:val="ro-MD" w:eastAsia="en-US"/>
              </w:rPr>
            </w:pPr>
            <w:r w:rsidRPr="009D3EAD">
              <w:rPr>
                <w:b/>
                <w:bCs/>
                <w:color w:val="000000"/>
                <w:kern w:val="24"/>
                <w:sz w:val="22"/>
                <w:szCs w:val="22"/>
                <w:lang w:val="ro-MD" w:eastAsia="en-US"/>
              </w:rPr>
              <w:t>6,51-7,00</w:t>
            </w:r>
          </w:p>
        </w:tc>
        <w:tc>
          <w:tcPr>
            <w:tcW w:w="2126" w:type="dxa"/>
          </w:tcPr>
          <w:p w14:paraId="38DE1C01" w14:textId="77777777" w:rsidR="00A63E65" w:rsidRPr="009D3EAD" w:rsidRDefault="00A63E65" w:rsidP="00E71EFE">
            <w:pPr>
              <w:tabs>
                <w:tab w:val="left" w:pos="710"/>
                <w:tab w:val="left" w:pos="9540"/>
              </w:tabs>
              <w:ind w:left="734" w:hanging="734"/>
              <w:jc w:val="center"/>
              <w:textAlignment w:val="baseline"/>
              <w:rPr>
                <w:sz w:val="22"/>
                <w:szCs w:val="22"/>
                <w:lang w:val="ro-MD" w:eastAsia="en-US"/>
              </w:rPr>
            </w:pPr>
            <w:r w:rsidRPr="009D3EAD">
              <w:rPr>
                <w:b/>
                <w:bCs/>
                <w:color w:val="000000"/>
                <w:kern w:val="24"/>
                <w:sz w:val="22"/>
                <w:szCs w:val="22"/>
                <w:lang w:val="ro-MD" w:eastAsia="en-US"/>
              </w:rPr>
              <w:t>7</w:t>
            </w:r>
          </w:p>
        </w:tc>
        <w:tc>
          <w:tcPr>
            <w:tcW w:w="1701" w:type="dxa"/>
            <w:vMerge/>
            <w:vAlign w:val="center"/>
          </w:tcPr>
          <w:p w14:paraId="3BE516D9" w14:textId="77777777" w:rsidR="00A63E65" w:rsidRPr="009D3EAD" w:rsidRDefault="00A63E65" w:rsidP="00E71EFE">
            <w:pPr>
              <w:tabs>
                <w:tab w:val="left" w:pos="710"/>
                <w:tab w:val="left" w:pos="9540"/>
              </w:tabs>
              <w:ind w:left="734" w:hanging="734"/>
              <w:jc w:val="center"/>
              <w:textAlignment w:val="baseline"/>
              <w:rPr>
                <w:b/>
                <w:bCs/>
                <w:color w:val="000000"/>
                <w:kern w:val="24"/>
                <w:sz w:val="22"/>
                <w:szCs w:val="22"/>
                <w:lang w:val="ro-MD" w:eastAsia="en-US"/>
              </w:rPr>
            </w:pPr>
          </w:p>
        </w:tc>
      </w:tr>
      <w:tr w:rsidR="00A63E65" w:rsidRPr="009D3EAD" w14:paraId="427B94CF" w14:textId="77777777" w:rsidTr="003007E5">
        <w:tc>
          <w:tcPr>
            <w:tcW w:w="4507" w:type="dxa"/>
          </w:tcPr>
          <w:p w14:paraId="48CEC2DD" w14:textId="77777777" w:rsidR="00A63E65" w:rsidRPr="009D3EAD" w:rsidRDefault="00A63E65" w:rsidP="00E71EFE">
            <w:pPr>
              <w:tabs>
                <w:tab w:val="left" w:pos="710"/>
                <w:tab w:val="left" w:pos="9540"/>
              </w:tabs>
              <w:ind w:left="734" w:hanging="734"/>
              <w:jc w:val="center"/>
              <w:textAlignment w:val="baseline"/>
              <w:rPr>
                <w:sz w:val="22"/>
                <w:szCs w:val="22"/>
                <w:lang w:val="ro-MD" w:eastAsia="en-US"/>
              </w:rPr>
            </w:pPr>
            <w:r w:rsidRPr="009D3EAD">
              <w:rPr>
                <w:b/>
                <w:bCs/>
                <w:color w:val="000000"/>
                <w:kern w:val="24"/>
                <w:sz w:val="22"/>
                <w:szCs w:val="22"/>
                <w:lang w:val="ro-MD" w:eastAsia="en-US"/>
              </w:rPr>
              <w:t>7,01-7,50</w:t>
            </w:r>
          </w:p>
        </w:tc>
        <w:tc>
          <w:tcPr>
            <w:tcW w:w="2126" w:type="dxa"/>
          </w:tcPr>
          <w:p w14:paraId="3F166ED4" w14:textId="77777777" w:rsidR="00A63E65" w:rsidRPr="009D3EAD" w:rsidRDefault="00A63E65" w:rsidP="00E71EFE">
            <w:pPr>
              <w:tabs>
                <w:tab w:val="left" w:pos="710"/>
                <w:tab w:val="left" w:pos="9540"/>
              </w:tabs>
              <w:ind w:left="734" w:hanging="734"/>
              <w:jc w:val="center"/>
              <w:textAlignment w:val="baseline"/>
              <w:rPr>
                <w:sz w:val="22"/>
                <w:szCs w:val="22"/>
                <w:lang w:val="ro-MD" w:eastAsia="en-US"/>
              </w:rPr>
            </w:pPr>
            <w:r w:rsidRPr="009D3EAD">
              <w:rPr>
                <w:b/>
                <w:bCs/>
                <w:color w:val="000000"/>
                <w:kern w:val="24"/>
                <w:sz w:val="22"/>
                <w:szCs w:val="22"/>
                <w:lang w:val="ro-MD" w:eastAsia="en-US"/>
              </w:rPr>
              <w:t>7,5</w:t>
            </w:r>
          </w:p>
        </w:tc>
        <w:tc>
          <w:tcPr>
            <w:tcW w:w="1701" w:type="dxa"/>
            <w:vMerge w:val="restart"/>
            <w:vAlign w:val="center"/>
          </w:tcPr>
          <w:p w14:paraId="5AA68CFC" w14:textId="77777777" w:rsidR="00A63E65" w:rsidRPr="009D3EAD" w:rsidRDefault="00A63E65" w:rsidP="00E71EFE">
            <w:pPr>
              <w:tabs>
                <w:tab w:val="left" w:pos="710"/>
                <w:tab w:val="left" w:pos="9540"/>
              </w:tabs>
              <w:ind w:left="734" w:hanging="734"/>
              <w:jc w:val="center"/>
              <w:textAlignment w:val="baseline"/>
              <w:rPr>
                <w:b/>
                <w:bCs/>
                <w:color w:val="000000"/>
                <w:kern w:val="24"/>
                <w:sz w:val="22"/>
                <w:szCs w:val="22"/>
                <w:lang w:val="ro-MD" w:eastAsia="en-US"/>
              </w:rPr>
            </w:pPr>
            <w:r w:rsidRPr="009D3EAD">
              <w:rPr>
                <w:b/>
                <w:bCs/>
                <w:color w:val="000000"/>
                <w:kern w:val="24"/>
                <w:sz w:val="22"/>
                <w:szCs w:val="22"/>
                <w:lang w:val="ro-MD" w:eastAsia="en-US"/>
              </w:rPr>
              <w:t>C</w:t>
            </w:r>
          </w:p>
        </w:tc>
      </w:tr>
      <w:tr w:rsidR="00A63E65" w:rsidRPr="009D3EAD" w14:paraId="34CD2693" w14:textId="77777777" w:rsidTr="003007E5">
        <w:tc>
          <w:tcPr>
            <w:tcW w:w="4507" w:type="dxa"/>
          </w:tcPr>
          <w:p w14:paraId="1A08AD4E" w14:textId="77777777" w:rsidR="00A63E65" w:rsidRPr="009D3EAD" w:rsidRDefault="00A63E65" w:rsidP="00E71EFE">
            <w:pPr>
              <w:tabs>
                <w:tab w:val="left" w:pos="710"/>
                <w:tab w:val="left" w:pos="9540"/>
              </w:tabs>
              <w:ind w:left="734" w:hanging="734"/>
              <w:jc w:val="center"/>
              <w:textAlignment w:val="baseline"/>
              <w:rPr>
                <w:sz w:val="22"/>
                <w:szCs w:val="22"/>
                <w:lang w:val="ro-MD" w:eastAsia="en-US"/>
              </w:rPr>
            </w:pPr>
            <w:r w:rsidRPr="009D3EAD">
              <w:rPr>
                <w:b/>
                <w:bCs/>
                <w:color w:val="000000"/>
                <w:kern w:val="24"/>
                <w:sz w:val="22"/>
                <w:szCs w:val="22"/>
                <w:lang w:val="ro-MD" w:eastAsia="en-US"/>
              </w:rPr>
              <w:t>7,51-8,00</w:t>
            </w:r>
          </w:p>
        </w:tc>
        <w:tc>
          <w:tcPr>
            <w:tcW w:w="2126" w:type="dxa"/>
          </w:tcPr>
          <w:p w14:paraId="59ED5696" w14:textId="77777777" w:rsidR="00A63E65" w:rsidRPr="009D3EAD" w:rsidRDefault="00A63E65" w:rsidP="00E71EFE">
            <w:pPr>
              <w:tabs>
                <w:tab w:val="left" w:pos="710"/>
                <w:tab w:val="left" w:pos="9540"/>
              </w:tabs>
              <w:ind w:left="734" w:hanging="734"/>
              <w:jc w:val="center"/>
              <w:textAlignment w:val="baseline"/>
              <w:rPr>
                <w:sz w:val="22"/>
                <w:szCs w:val="22"/>
                <w:lang w:val="ro-MD" w:eastAsia="en-US"/>
              </w:rPr>
            </w:pPr>
            <w:r w:rsidRPr="009D3EAD">
              <w:rPr>
                <w:b/>
                <w:bCs/>
                <w:color w:val="000000"/>
                <w:kern w:val="24"/>
                <w:sz w:val="22"/>
                <w:szCs w:val="22"/>
                <w:lang w:val="ro-MD" w:eastAsia="en-US"/>
              </w:rPr>
              <w:t>8</w:t>
            </w:r>
          </w:p>
        </w:tc>
        <w:tc>
          <w:tcPr>
            <w:tcW w:w="1701" w:type="dxa"/>
            <w:vMerge/>
            <w:vAlign w:val="center"/>
          </w:tcPr>
          <w:p w14:paraId="011F9CC0" w14:textId="77777777" w:rsidR="00A63E65" w:rsidRPr="009D3EAD" w:rsidRDefault="00A63E65" w:rsidP="00E71EFE">
            <w:pPr>
              <w:tabs>
                <w:tab w:val="left" w:pos="710"/>
                <w:tab w:val="left" w:pos="9540"/>
              </w:tabs>
              <w:ind w:left="734" w:hanging="734"/>
              <w:jc w:val="center"/>
              <w:textAlignment w:val="baseline"/>
              <w:rPr>
                <w:b/>
                <w:bCs/>
                <w:color w:val="000000"/>
                <w:kern w:val="24"/>
                <w:sz w:val="22"/>
                <w:szCs w:val="22"/>
                <w:lang w:val="ro-MD" w:eastAsia="en-US"/>
              </w:rPr>
            </w:pPr>
          </w:p>
        </w:tc>
      </w:tr>
      <w:tr w:rsidR="00A63E65" w:rsidRPr="009D3EAD" w14:paraId="10931BD9" w14:textId="77777777" w:rsidTr="003007E5">
        <w:tc>
          <w:tcPr>
            <w:tcW w:w="4507" w:type="dxa"/>
          </w:tcPr>
          <w:p w14:paraId="3D4DB16A" w14:textId="77777777" w:rsidR="00A63E65" w:rsidRPr="009D3EAD" w:rsidRDefault="00A63E65" w:rsidP="00E71EFE">
            <w:pPr>
              <w:tabs>
                <w:tab w:val="left" w:pos="710"/>
                <w:tab w:val="left" w:pos="9540"/>
              </w:tabs>
              <w:ind w:left="734" w:hanging="734"/>
              <w:jc w:val="center"/>
              <w:textAlignment w:val="baseline"/>
              <w:rPr>
                <w:sz w:val="22"/>
                <w:szCs w:val="22"/>
                <w:lang w:val="ro-MD" w:eastAsia="en-US"/>
              </w:rPr>
            </w:pPr>
            <w:r w:rsidRPr="009D3EAD">
              <w:rPr>
                <w:b/>
                <w:bCs/>
                <w:color w:val="000000"/>
                <w:kern w:val="24"/>
                <w:sz w:val="22"/>
                <w:szCs w:val="22"/>
                <w:lang w:val="ro-MD" w:eastAsia="en-US"/>
              </w:rPr>
              <w:t>8,01-8,50</w:t>
            </w:r>
          </w:p>
        </w:tc>
        <w:tc>
          <w:tcPr>
            <w:tcW w:w="2126" w:type="dxa"/>
          </w:tcPr>
          <w:p w14:paraId="689C16F2" w14:textId="77777777" w:rsidR="00A63E65" w:rsidRPr="009D3EAD" w:rsidRDefault="00A63E65" w:rsidP="00E71EFE">
            <w:pPr>
              <w:tabs>
                <w:tab w:val="left" w:pos="710"/>
                <w:tab w:val="left" w:pos="9540"/>
              </w:tabs>
              <w:ind w:left="734" w:hanging="734"/>
              <w:jc w:val="center"/>
              <w:textAlignment w:val="baseline"/>
              <w:rPr>
                <w:sz w:val="22"/>
                <w:szCs w:val="22"/>
                <w:lang w:val="ro-MD" w:eastAsia="en-US"/>
              </w:rPr>
            </w:pPr>
            <w:r w:rsidRPr="009D3EAD">
              <w:rPr>
                <w:b/>
                <w:bCs/>
                <w:color w:val="000000"/>
                <w:kern w:val="24"/>
                <w:sz w:val="22"/>
                <w:szCs w:val="22"/>
                <w:lang w:val="ro-MD" w:eastAsia="en-US"/>
              </w:rPr>
              <w:t>8,5</w:t>
            </w:r>
          </w:p>
        </w:tc>
        <w:tc>
          <w:tcPr>
            <w:tcW w:w="1701" w:type="dxa"/>
            <w:vMerge w:val="restart"/>
            <w:vAlign w:val="center"/>
          </w:tcPr>
          <w:p w14:paraId="47292592" w14:textId="77777777" w:rsidR="00A63E65" w:rsidRPr="009D3EAD" w:rsidRDefault="00A63E65" w:rsidP="00E71EFE">
            <w:pPr>
              <w:tabs>
                <w:tab w:val="left" w:pos="710"/>
                <w:tab w:val="left" w:pos="9540"/>
              </w:tabs>
              <w:ind w:left="734" w:hanging="734"/>
              <w:jc w:val="center"/>
              <w:textAlignment w:val="baseline"/>
              <w:rPr>
                <w:b/>
                <w:bCs/>
                <w:color w:val="000000"/>
                <w:kern w:val="24"/>
                <w:sz w:val="22"/>
                <w:szCs w:val="22"/>
                <w:lang w:val="ro-MD" w:eastAsia="en-US"/>
              </w:rPr>
            </w:pPr>
            <w:r w:rsidRPr="009D3EAD">
              <w:rPr>
                <w:b/>
                <w:bCs/>
                <w:color w:val="000000"/>
                <w:kern w:val="24"/>
                <w:sz w:val="22"/>
                <w:szCs w:val="22"/>
                <w:lang w:val="ro-MD" w:eastAsia="en-US"/>
              </w:rPr>
              <w:t>B</w:t>
            </w:r>
          </w:p>
        </w:tc>
      </w:tr>
      <w:tr w:rsidR="00A63E65" w:rsidRPr="009D3EAD" w14:paraId="59517F5E" w14:textId="77777777" w:rsidTr="003007E5">
        <w:tc>
          <w:tcPr>
            <w:tcW w:w="4507" w:type="dxa"/>
          </w:tcPr>
          <w:p w14:paraId="76A00415" w14:textId="77777777" w:rsidR="00A63E65" w:rsidRPr="009D3EAD" w:rsidRDefault="00A63E65" w:rsidP="00E71EFE">
            <w:pPr>
              <w:tabs>
                <w:tab w:val="left" w:pos="710"/>
                <w:tab w:val="left" w:pos="9540"/>
              </w:tabs>
              <w:ind w:left="734" w:hanging="734"/>
              <w:jc w:val="center"/>
              <w:textAlignment w:val="baseline"/>
              <w:rPr>
                <w:sz w:val="22"/>
                <w:szCs w:val="22"/>
                <w:lang w:val="ro-MD" w:eastAsia="en-US"/>
              </w:rPr>
            </w:pPr>
            <w:r w:rsidRPr="009D3EAD">
              <w:rPr>
                <w:b/>
                <w:bCs/>
                <w:color w:val="000000"/>
                <w:kern w:val="24"/>
                <w:sz w:val="22"/>
                <w:szCs w:val="22"/>
                <w:lang w:val="ro-MD" w:eastAsia="en-US"/>
              </w:rPr>
              <w:t>8,51-8,00</w:t>
            </w:r>
          </w:p>
        </w:tc>
        <w:tc>
          <w:tcPr>
            <w:tcW w:w="2126" w:type="dxa"/>
          </w:tcPr>
          <w:p w14:paraId="73C998EE" w14:textId="77777777" w:rsidR="00A63E65" w:rsidRPr="009D3EAD" w:rsidRDefault="00A63E65" w:rsidP="00E71EFE">
            <w:pPr>
              <w:tabs>
                <w:tab w:val="left" w:pos="710"/>
                <w:tab w:val="left" w:pos="9540"/>
              </w:tabs>
              <w:ind w:left="734" w:hanging="734"/>
              <w:jc w:val="center"/>
              <w:textAlignment w:val="baseline"/>
              <w:rPr>
                <w:sz w:val="22"/>
                <w:szCs w:val="22"/>
                <w:lang w:val="ro-MD" w:eastAsia="en-US"/>
              </w:rPr>
            </w:pPr>
            <w:r w:rsidRPr="009D3EAD">
              <w:rPr>
                <w:b/>
                <w:bCs/>
                <w:color w:val="000000"/>
                <w:kern w:val="24"/>
                <w:sz w:val="22"/>
                <w:szCs w:val="22"/>
                <w:lang w:val="ro-MD" w:eastAsia="en-US"/>
              </w:rPr>
              <w:t>9</w:t>
            </w:r>
          </w:p>
        </w:tc>
        <w:tc>
          <w:tcPr>
            <w:tcW w:w="1701" w:type="dxa"/>
            <w:vMerge/>
            <w:vAlign w:val="center"/>
          </w:tcPr>
          <w:p w14:paraId="17FCD3AE" w14:textId="77777777" w:rsidR="00A63E65" w:rsidRPr="009D3EAD" w:rsidRDefault="00A63E65" w:rsidP="00E71EFE">
            <w:pPr>
              <w:tabs>
                <w:tab w:val="left" w:pos="710"/>
                <w:tab w:val="left" w:pos="9540"/>
              </w:tabs>
              <w:ind w:left="734" w:hanging="734"/>
              <w:jc w:val="center"/>
              <w:textAlignment w:val="baseline"/>
              <w:rPr>
                <w:b/>
                <w:bCs/>
                <w:color w:val="000000"/>
                <w:kern w:val="24"/>
                <w:sz w:val="22"/>
                <w:szCs w:val="22"/>
                <w:lang w:val="ro-MD" w:eastAsia="en-US"/>
              </w:rPr>
            </w:pPr>
          </w:p>
        </w:tc>
      </w:tr>
      <w:tr w:rsidR="00A63E65" w:rsidRPr="009D3EAD" w14:paraId="79373677" w14:textId="77777777" w:rsidTr="003007E5">
        <w:tc>
          <w:tcPr>
            <w:tcW w:w="4507" w:type="dxa"/>
          </w:tcPr>
          <w:p w14:paraId="26902C17" w14:textId="77777777" w:rsidR="00A63E65" w:rsidRPr="009D3EAD" w:rsidRDefault="00A63E65" w:rsidP="00E71EFE">
            <w:pPr>
              <w:tabs>
                <w:tab w:val="left" w:pos="710"/>
                <w:tab w:val="left" w:pos="9540"/>
              </w:tabs>
              <w:ind w:left="734" w:hanging="734"/>
              <w:jc w:val="center"/>
              <w:textAlignment w:val="baseline"/>
              <w:rPr>
                <w:sz w:val="22"/>
                <w:szCs w:val="22"/>
                <w:lang w:val="ro-MD" w:eastAsia="en-US"/>
              </w:rPr>
            </w:pPr>
            <w:r w:rsidRPr="009D3EAD">
              <w:rPr>
                <w:b/>
                <w:bCs/>
                <w:color w:val="000000"/>
                <w:kern w:val="24"/>
                <w:sz w:val="22"/>
                <w:szCs w:val="22"/>
                <w:lang w:val="ro-MD" w:eastAsia="en-US"/>
              </w:rPr>
              <w:t>9,01-9,50</w:t>
            </w:r>
          </w:p>
        </w:tc>
        <w:tc>
          <w:tcPr>
            <w:tcW w:w="2126" w:type="dxa"/>
          </w:tcPr>
          <w:p w14:paraId="03F83A43" w14:textId="77777777" w:rsidR="00A63E65" w:rsidRPr="009D3EAD" w:rsidRDefault="00A63E65" w:rsidP="00E71EFE">
            <w:pPr>
              <w:tabs>
                <w:tab w:val="left" w:pos="710"/>
                <w:tab w:val="left" w:pos="9540"/>
              </w:tabs>
              <w:ind w:left="734" w:hanging="734"/>
              <w:jc w:val="center"/>
              <w:textAlignment w:val="baseline"/>
              <w:rPr>
                <w:sz w:val="22"/>
                <w:szCs w:val="22"/>
                <w:lang w:val="ro-MD" w:eastAsia="en-US"/>
              </w:rPr>
            </w:pPr>
            <w:r w:rsidRPr="009D3EAD">
              <w:rPr>
                <w:b/>
                <w:bCs/>
                <w:color w:val="000000"/>
                <w:kern w:val="24"/>
                <w:sz w:val="22"/>
                <w:szCs w:val="22"/>
                <w:lang w:val="ro-MD" w:eastAsia="en-US"/>
              </w:rPr>
              <w:t>9,5</w:t>
            </w:r>
          </w:p>
        </w:tc>
        <w:tc>
          <w:tcPr>
            <w:tcW w:w="1701" w:type="dxa"/>
            <w:vMerge w:val="restart"/>
            <w:vAlign w:val="center"/>
          </w:tcPr>
          <w:p w14:paraId="64DFCFE3" w14:textId="77777777" w:rsidR="00A63E65" w:rsidRPr="009D3EAD" w:rsidRDefault="00A63E65" w:rsidP="00E71EFE">
            <w:pPr>
              <w:tabs>
                <w:tab w:val="left" w:pos="710"/>
                <w:tab w:val="left" w:pos="9540"/>
              </w:tabs>
              <w:ind w:left="734" w:hanging="734"/>
              <w:jc w:val="center"/>
              <w:textAlignment w:val="baseline"/>
              <w:rPr>
                <w:b/>
                <w:bCs/>
                <w:color w:val="000000"/>
                <w:kern w:val="24"/>
                <w:sz w:val="22"/>
                <w:szCs w:val="22"/>
                <w:lang w:val="ro-MD" w:eastAsia="en-US"/>
              </w:rPr>
            </w:pPr>
            <w:r w:rsidRPr="009D3EAD">
              <w:rPr>
                <w:b/>
                <w:bCs/>
                <w:color w:val="000000"/>
                <w:kern w:val="24"/>
                <w:sz w:val="22"/>
                <w:szCs w:val="22"/>
                <w:lang w:val="ro-MD" w:eastAsia="en-US"/>
              </w:rPr>
              <w:t>A</w:t>
            </w:r>
          </w:p>
        </w:tc>
      </w:tr>
      <w:tr w:rsidR="00A63E65" w:rsidRPr="009D3EAD" w14:paraId="132DEC2F" w14:textId="77777777" w:rsidTr="003007E5">
        <w:tc>
          <w:tcPr>
            <w:tcW w:w="4507" w:type="dxa"/>
          </w:tcPr>
          <w:p w14:paraId="56316EDC" w14:textId="77777777" w:rsidR="00A63E65" w:rsidRPr="009D3EAD" w:rsidRDefault="00A63E65" w:rsidP="00E71EFE">
            <w:pPr>
              <w:tabs>
                <w:tab w:val="left" w:pos="710"/>
                <w:tab w:val="left" w:pos="9540"/>
              </w:tabs>
              <w:ind w:left="734" w:hanging="734"/>
              <w:jc w:val="center"/>
              <w:textAlignment w:val="baseline"/>
              <w:rPr>
                <w:sz w:val="22"/>
                <w:szCs w:val="22"/>
                <w:lang w:val="ro-MD" w:eastAsia="en-US"/>
              </w:rPr>
            </w:pPr>
            <w:r w:rsidRPr="009D3EAD">
              <w:rPr>
                <w:b/>
                <w:bCs/>
                <w:color w:val="000000"/>
                <w:kern w:val="24"/>
                <w:sz w:val="22"/>
                <w:szCs w:val="22"/>
                <w:lang w:val="ro-MD" w:eastAsia="en-US"/>
              </w:rPr>
              <w:t>9,51-10,0</w:t>
            </w:r>
          </w:p>
        </w:tc>
        <w:tc>
          <w:tcPr>
            <w:tcW w:w="2126" w:type="dxa"/>
          </w:tcPr>
          <w:p w14:paraId="4176E309" w14:textId="77777777" w:rsidR="00A63E65" w:rsidRPr="009D3EAD" w:rsidRDefault="00A63E65" w:rsidP="00E71EFE">
            <w:pPr>
              <w:tabs>
                <w:tab w:val="left" w:pos="710"/>
                <w:tab w:val="left" w:pos="9540"/>
              </w:tabs>
              <w:ind w:left="734" w:hanging="734"/>
              <w:jc w:val="center"/>
              <w:textAlignment w:val="baseline"/>
              <w:rPr>
                <w:sz w:val="22"/>
                <w:szCs w:val="22"/>
                <w:lang w:val="ro-MD" w:eastAsia="en-US"/>
              </w:rPr>
            </w:pPr>
            <w:r w:rsidRPr="009D3EAD">
              <w:rPr>
                <w:b/>
                <w:bCs/>
                <w:color w:val="000000"/>
                <w:kern w:val="24"/>
                <w:sz w:val="22"/>
                <w:szCs w:val="22"/>
                <w:lang w:val="ro-MD" w:eastAsia="en-US"/>
              </w:rPr>
              <w:t>10</w:t>
            </w:r>
          </w:p>
        </w:tc>
        <w:tc>
          <w:tcPr>
            <w:tcW w:w="1701" w:type="dxa"/>
            <w:vMerge/>
          </w:tcPr>
          <w:p w14:paraId="08F0A671" w14:textId="77777777" w:rsidR="00A63E65" w:rsidRPr="009D3EAD" w:rsidRDefault="00A63E65" w:rsidP="00E71EFE">
            <w:pPr>
              <w:tabs>
                <w:tab w:val="left" w:pos="710"/>
                <w:tab w:val="left" w:pos="9540"/>
              </w:tabs>
              <w:ind w:left="734" w:hanging="734"/>
              <w:jc w:val="center"/>
              <w:textAlignment w:val="baseline"/>
              <w:rPr>
                <w:b/>
                <w:bCs/>
                <w:color w:val="000000"/>
                <w:kern w:val="24"/>
                <w:sz w:val="22"/>
                <w:szCs w:val="22"/>
                <w:lang w:val="ro-MD" w:eastAsia="en-US"/>
              </w:rPr>
            </w:pPr>
          </w:p>
        </w:tc>
      </w:tr>
    </w:tbl>
    <w:p w14:paraId="63CA8437" w14:textId="77777777" w:rsidR="00566558" w:rsidRPr="009D3EAD" w:rsidRDefault="00566558" w:rsidP="00E71EFE">
      <w:pPr>
        <w:ind w:left="65" w:firstLine="644"/>
        <w:jc w:val="both"/>
        <w:rPr>
          <w:sz w:val="22"/>
          <w:szCs w:val="22"/>
          <w:lang w:val="ro-MD"/>
        </w:rPr>
      </w:pPr>
      <w:r w:rsidRPr="009D3EAD">
        <w:rPr>
          <w:sz w:val="22"/>
          <w:szCs w:val="22"/>
          <w:lang w:val="ro-MD"/>
        </w:rPr>
        <w:t>Nota medie anuală și notele tuturor etapelor de examinare finală (asistate la calculator, testare, răspuns oral) - toate vor fi exprimate în numere conform scalei de notare (conform tabelului), iar nota finală obținută va fi exprimată în număr cu două zecimale, care va fi trecută în carnetul de note.</w:t>
      </w:r>
    </w:p>
    <w:p w14:paraId="6B3F1436" w14:textId="4BF36CB7" w:rsidR="006332AA" w:rsidRPr="009D3EAD" w:rsidRDefault="006332AA" w:rsidP="00E71EFE">
      <w:pPr>
        <w:jc w:val="both"/>
        <w:rPr>
          <w:i/>
          <w:sz w:val="22"/>
          <w:szCs w:val="22"/>
          <w:lang w:val="ro-MD"/>
        </w:rPr>
      </w:pPr>
      <w:r w:rsidRPr="009D3EAD">
        <w:rPr>
          <w:i/>
          <w:sz w:val="22"/>
          <w:szCs w:val="22"/>
          <w:lang w:val="ro-MD"/>
        </w:rPr>
        <w:t xml:space="preserve">Neprezentarea la examen fără motive întemeiate se înregistrează ca “absent” </w:t>
      </w:r>
      <w:proofErr w:type="spellStart"/>
      <w:r w:rsidRPr="009D3EAD">
        <w:rPr>
          <w:i/>
          <w:sz w:val="22"/>
          <w:szCs w:val="22"/>
          <w:lang w:val="ro-MD"/>
        </w:rPr>
        <w:t>şi</w:t>
      </w:r>
      <w:proofErr w:type="spellEnd"/>
      <w:r w:rsidRPr="009D3EAD">
        <w:rPr>
          <w:i/>
          <w:sz w:val="22"/>
          <w:szCs w:val="22"/>
          <w:lang w:val="ro-MD"/>
        </w:rPr>
        <w:t xml:space="preserve"> se echivalează cu calificativul 0 (zero). Studentul are dreptul la 2 </w:t>
      </w:r>
      <w:r w:rsidR="00A0275D" w:rsidRPr="009D3EAD">
        <w:rPr>
          <w:i/>
          <w:sz w:val="22"/>
          <w:szCs w:val="22"/>
          <w:lang w:val="ro-MD"/>
        </w:rPr>
        <w:t>susțineri</w:t>
      </w:r>
      <w:bookmarkStart w:id="2" w:name="_GoBack"/>
      <w:bookmarkEnd w:id="2"/>
      <w:r w:rsidRPr="009D3EAD">
        <w:rPr>
          <w:i/>
          <w:sz w:val="22"/>
          <w:szCs w:val="22"/>
          <w:lang w:val="ro-MD"/>
        </w:rPr>
        <w:t xml:space="preserve"> repetate ale examenului nepromovat.</w:t>
      </w:r>
    </w:p>
    <w:p w14:paraId="6DF73A79" w14:textId="77777777" w:rsidR="003007E5" w:rsidRPr="009D3EAD" w:rsidRDefault="003007E5" w:rsidP="00E71EFE">
      <w:pPr>
        <w:pStyle w:val="af4"/>
        <w:widowControl w:val="0"/>
        <w:tabs>
          <w:tab w:val="left" w:pos="851"/>
        </w:tabs>
        <w:ind w:left="709"/>
        <w:contextualSpacing w:val="0"/>
        <w:jc w:val="both"/>
        <w:rPr>
          <w:b/>
          <w:caps/>
          <w:sz w:val="22"/>
          <w:szCs w:val="22"/>
          <w:lang w:val="ro-MD"/>
        </w:rPr>
      </w:pPr>
    </w:p>
    <w:p w14:paraId="408B32A9" w14:textId="77777777" w:rsidR="00B04FC1" w:rsidRPr="009D3EAD" w:rsidRDefault="00B04FC1" w:rsidP="00E71EFE">
      <w:pPr>
        <w:pStyle w:val="af4"/>
        <w:widowControl w:val="0"/>
        <w:numPr>
          <w:ilvl w:val="0"/>
          <w:numId w:val="7"/>
        </w:numPr>
        <w:tabs>
          <w:tab w:val="left" w:pos="851"/>
        </w:tabs>
        <w:ind w:left="709" w:hanging="567"/>
        <w:contextualSpacing w:val="0"/>
        <w:jc w:val="both"/>
        <w:rPr>
          <w:b/>
          <w:caps/>
          <w:sz w:val="22"/>
          <w:szCs w:val="22"/>
          <w:lang w:val="ro-MD"/>
        </w:rPr>
      </w:pPr>
      <w:r w:rsidRPr="009D3EAD">
        <w:rPr>
          <w:b/>
          <w:caps/>
          <w:sz w:val="22"/>
          <w:szCs w:val="22"/>
          <w:lang w:val="ro-MD"/>
        </w:rPr>
        <w:t>Bibliografia recomandată:</w:t>
      </w:r>
    </w:p>
    <w:p w14:paraId="37235D3B" w14:textId="11369FCB" w:rsidR="00870CB0" w:rsidRPr="009D3EAD" w:rsidRDefault="00870CB0" w:rsidP="00A70CD1">
      <w:pPr>
        <w:pStyle w:val="af4"/>
        <w:numPr>
          <w:ilvl w:val="0"/>
          <w:numId w:val="49"/>
        </w:numPr>
        <w:jc w:val="both"/>
        <w:rPr>
          <w:i/>
          <w:sz w:val="22"/>
          <w:szCs w:val="22"/>
          <w:lang w:val="ro-MD"/>
        </w:rPr>
      </w:pPr>
      <w:r w:rsidRPr="009D3EAD">
        <w:rPr>
          <w:i/>
          <w:sz w:val="22"/>
          <w:szCs w:val="22"/>
          <w:lang w:val="ro-MD"/>
        </w:rPr>
        <w:t>Obligatorie:</w:t>
      </w:r>
    </w:p>
    <w:p w14:paraId="62BC601F" w14:textId="77777777" w:rsidR="00870CB0" w:rsidRPr="009D3EAD" w:rsidRDefault="00D93403" w:rsidP="00E71EFE">
      <w:pPr>
        <w:numPr>
          <w:ilvl w:val="0"/>
          <w:numId w:val="30"/>
        </w:numPr>
        <w:tabs>
          <w:tab w:val="left" w:pos="426"/>
        </w:tabs>
        <w:jc w:val="both"/>
        <w:rPr>
          <w:sz w:val="22"/>
          <w:szCs w:val="22"/>
          <w:lang w:val="ro-MD"/>
        </w:rPr>
      </w:pPr>
      <w:r w:rsidRPr="009D3EAD">
        <w:rPr>
          <w:sz w:val="22"/>
          <w:szCs w:val="22"/>
          <w:lang w:val="ro-MD"/>
        </w:rPr>
        <w:t xml:space="preserve">Fiziopatologia clinică în 2 volume sub red. </w:t>
      </w:r>
      <w:proofErr w:type="spellStart"/>
      <w:r w:rsidRPr="009D3EAD">
        <w:rPr>
          <w:sz w:val="22"/>
          <w:szCs w:val="22"/>
          <w:lang w:val="ro-MD"/>
        </w:rPr>
        <w:t>V.Lutan</w:t>
      </w:r>
      <w:proofErr w:type="spellEnd"/>
      <w:r w:rsidRPr="009D3EAD">
        <w:rPr>
          <w:sz w:val="22"/>
          <w:szCs w:val="22"/>
          <w:lang w:val="ro-MD"/>
        </w:rPr>
        <w:t xml:space="preserve">, Chișinău, 2002. </w:t>
      </w:r>
    </w:p>
    <w:p w14:paraId="6FC06E3C" w14:textId="77777777" w:rsidR="00870CB0" w:rsidRPr="009D3EAD" w:rsidRDefault="00D93403" w:rsidP="00E71EFE">
      <w:pPr>
        <w:numPr>
          <w:ilvl w:val="0"/>
          <w:numId w:val="30"/>
        </w:numPr>
        <w:tabs>
          <w:tab w:val="left" w:pos="426"/>
        </w:tabs>
        <w:jc w:val="both"/>
        <w:rPr>
          <w:sz w:val="22"/>
          <w:szCs w:val="22"/>
          <w:lang w:val="ro-MD"/>
        </w:rPr>
      </w:pPr>
      <w:proofErr w:type="spellStart"/>
      <w:r w:rsidRPr="009D3EAD">
        <w:rPr>
          <w:sz w:val="22"/>
          <w:szCs w:val="22"/>
          <w:lang w:val="ro-MD"/>
        </w:rPr>
        <w:t>Клиническая</w:t>
      </w:r>
      <w:proofErr w:type="spellEnd"/>
      <w:r w:rsidRPr="009D3EAD">
        <w:rPr>
          <w:sz w:val="22"/>
          <w:szCs w:val="22"/>
          <w:lang w:val="ro-MD"/>
        </w:rPr>
        <w:t xml:space="preserve"> </w:t>
      </w:r>
      <w:proofErr w:type="spellStart"/>
      <w:r w:rsidRPr="009D3EAD">
        <w:rPr>
          <w:sz w:val="22"/>
          <w:szCs w:val="22"/>
          <w:lang w:val="ro-MD"/>
        </w:rPr>
        <w:t>патофизиология</w:t>
      </w:r>
      <w:proofErr w:type="spellEnd"/>
      <w:r w:rsidRPr="009D3EAD">
        <w:rPr>
          <w:sz w:val="22"/>
          <w:szCs w:val="22"/>
          <w:lang w:val="ro-MD"/>
        </w:rPr>
        <w:t xml:space="preserve"> </w:t>
      </w:r>
      <w:proofErr w:type="spellStart"/>
      <w:r w:rsidRPr="009D3EAD">
        <w:rPr>
          <w:sz w:val="22"/>
          <w:szCs w:val="22"/>
          <w:lang w:val="ro-MD"/>
        </w:rPr>
        <w:t>под</w:t>
      </w:r>
      <w:proofErr w:type="spellEnd"/>
      <w:r w:rsidRPr="009D3EAD">
        <w:rPr>
          <w:sz w:val="22"/>
          <w:szCs w:val="22"/>
          <w:lang w:val="ro-MD"/>
        </w:rPr>
        <w:t xml:space="preserve"> </w:t>
      </w:r>
      <w:proofErr w:type="spellStart"/>
      <w:r w:rsidRPr="009D3EAD">
        <w:rPr>
          <w:sz w:val="22"/>
          <w:szCs w:val="22"/>
          <w:lang w:val="ro-MD"/>
        </w:rPr>
        <w:t>ред</w:t>
      </w:r>
      <w:proofErr w:type="spellEnd"/>
      <w:r w:rsidRPr="009D3EAD">
        <w:rPr>
          <w:sz w:val="22"/>
          <w:szCs w:val="22"/>
          <w:lang w:val="ro-MD"/>
        </w:rPr>
        <w:t xml:space="preserve">. </w:t>
      </w:r>
      <w:proofErr w:type="spellStart"/>
      <w:r w:rsidRPr="009D3EAD">
        <w:rPr>
          <w:sz w:val="22"/>
          <w:szCs w:val="22"/>
          <w:lang w:val="ro-MD"/>
        </w:rPr>
        <w:t>В.Лутан</w:t>
      </w:r>
      <w:proofErr w:type="spellEnd"/>
      <w:r w:rsidRPr="009D3EAD">
        <w:rPr>
          <w:sz w:val="22"/>
          <w:szCs w:val="22"/>
          <w:lang w:val="ro-MD"/>
        </w:rPr>
        <w:t xml:space="preserve">, </w:t>
      </w:r>
      <w:proofErr w:type="spellStart"/>
      <w:r w:rsidRPr="009D3EAD">
        <w:rPr>
          <w:sz w:val="22"/>
          <w:szCs w:val="22"/>
          <w:lang w:val="ro-MD"/>
        </w:rPr>
        <w:t>Кишинёв</w:t>
      </w:r>
      <w:proofErr w:type="spellEnd"/>
      <w:r w:rsidRPr="009D3EAD">
        <w:rPr>
          <w:sz w:val="22"/>
          <w:szCs w:val="22"/>
          <w:lang w:val="ro-MD"/>
        </w:rPr>
        <w:t xml:space="preserve">, 2008, 476 </w:t>
      </w:r>
      <w:proofErr w:type="spellStart"/>
      <w:r w:rsidRPr="009D3EAD">
        <w:rPr>
          <w:sz w:val="22"/>
          <w:szCs w:val="22"/>
          <w:lang w:val="ro-MD"/>
        </w:rPr>
        <w:t>стр</w:t>
      </w:r>
      <w:proofErr w:type="spellEnd"/>
      <w:r w:rsidRPr="009D3EAD">
        <w:rPr>
          <w:sz w:val="22"/>
          <w:szCs w:val="22"/>
          <w:lang w:val="ro-MD"/>
        </w:rPr>
        <w:t>.</w:t>
      </w:r>
    </w:p>
    <w:p w14:paraId="4451DFFE" w14:textId="77777777" w:rsidR="00870CB0" w:rsidRPr="009D3EAD" w:rsidRDefault="00870CB0" w:rsidP="00E71EFE">
      <w:pPr>
        <w:ind w:firstLine="540"/>
        <w:jc w:val="both"/>
        <w:rPr>
          <w:i/>
          <w:sz w:val="22"/>
          <w:szCs w:val="22"/>
          <w:lang w:val="ro-MD"/>
        </w:rPr>
      </w:pPr>
      <w:r w:rsidRPr="009D3EAD">
        <w:rPr>
          <w:i/>
          <w:sz w:val="22"/>
          <w:szCs w:val="22"/>
          <w:lang w:val="ro-MD"/>
        </w:rPr>
        <w:t xml:space="preserve"> B. Suplimentară:</w:t>
      </w:r>
    </w:p>
    <w:p w14:paraId="140AF834" w14:textId="77777777" w:rsidR="00E46B7C" w:rsidRPr="009D3EAD" w:rsidRDefault="00D93403" w:rsidP="00E71EFE">
      <w:pPr>
        <w:widowControl w:val="0"/>
        <w:numPr>
          <w:ilvl w:val="0"/>
          <w:numId w:val="31"/>
        </w:numPr>
        <w:tabs>
          <w:tab w:val="left" w:pos="426"/>
        </w:tabs>
        <w:ind w:left="709"/>
        <w:jc w:val="both"/>
        <w:rPr>
          <w:sz w:val="22"/>
          <w:szCs w:val="22"/>
          <w:lang w:val="ro-MD"/>
        </w:rPr>
      </w:pPr>
      <w:proofErr w:type="spellStart"/>
      <w:r w:rsidRPr="009D3EAD">
        <w:rPr>
          <w:sz w:val="22"/>
          <w:szCs w:val="22"/>
          <w:lang w:val="ro-MD"/>
        </w:rPr>
        <w:t>С.Hangan</w:t>
      </w:r>
      <w:proofErr w:type="spellEnd"/>
      <w:r w:rsidRPr="009D3EAD">
        <w:rPr>
          <w:sz w:val="22"/>
          <w:szCs w:val="22"/>
          <w:lang w:val="ro-MD"/>
        </w:rPr>
        <w:t xml:space="preserve">, </w:t>
      </w:r>
      <w:proofErr w:type="spellStart"/>
      <w:r w:rsidRPr="009D3EAD">
        <w:rPr>
          <w:sz w:val="22"/>
          <w:szCs w:val="22"/>
          <w:lang w:val="ro-MD"/>
        </w:rPr>
        <w:t>E.Borș</w:t>
      </w:r>
      <w:proofErr w:type="spellEnd"/>
      <w:r w:rsidRPr="009D3EAD">
        <w:rPr>
          <w:sz w:val="22"/>
          <w:szCs w:val="22"/>
          <w:lang w:val="ro-MD"/>
        </w:rPr>
        <w:t xml:space="preserve">, </w:t>
      </w:r>
      <w:proofErr w:type="spellStart"/>
      <w:r w:rsidRPr="009D3EAD">
        <w:rPr>
          <w:sz w:val="22"/>
          <w:szCs w:val="22"/>
          <w:lang w:val="ro-MD"/>
        </w:rPr>
        <w:t>T.Zorkina</w:t>
      </w:r>
      <w:proofErr w:type="spellEnd"/>
      <w:r w:rsidRPr="009D3EAD">
        <w:rPr>
          <w:sz w:val="22"/>
          <w:szCs w:val="22"/>
          <w:lang w:val="ro-MD"/>
        </w:rPr>
        <w:t xml:space="preserve">. Fiziopatologie. Curs teoretic cu elemente de „Problem </w:t>
      </w:r>
      <w:proofErr w:type="spellStart"/>
      <w:r w:rsidRPr="009D3EAD">
        <w:rPr>
          <w:sz w:val="22"/>
          <w:szCs w:val="22"/>
          <w:lang w:val="ro-MD"/>
        </w:rPr>
        <w:t>Based</w:t>
      </w:r>
      <w:proofErr w:type="spellEnd"/>
      <w:r w:rsidRPr="009D3EAD">
        <w:rPr>
          <w:sz w:val="22"/>
          <w:szCs w:val="22"/>
          <w:lang w:val="ro-MD"/>
        </w:rPr>
        <w:t xml:space="preserve"> </w:t>
      </w:r>
      <w:proofErr w:type="spellStart"/>
      <w:r w:rsidRPr="009D3EAD">
        <w:rPr>
          <w:sz w:val="22"/>
          <w:szCs w:val="22"/>
          <w:lang w:val="ro-MD"/>
        </w:rPr>
        <w:t>Learning</w:t>
      </w:r>
      <w:proofErr w:type="spellEnd"/>
      <w:r w:rsidRPr="009D3EAD">
        <w:rPr>
          <w:sz w:val="22"/>
          <w:szCs w:val="22"/>
          <w:lang w:val="ro-MD"/>
        </w:rPr>
        <w:t xml:space="preserve">”. Chișinău, 2008,317 p.  </w:t>
      </w:r>
    </w:p>
    <w:p w14:paraId="03E0B012" w14:textId="77777777" w:rsidR="00D93403" w:rsidRPr="009D3EAD" w:rsidRDefault="009630A1" w:rsidP="00E71EFE">
      <w:pPr>
        <w:widowControl w:val="0"/>
        <w:numPr>
          <w:ilvl w:val="0"/>
          <w:numId w:val="31"/>
        </w:numPr>
        <w:tabs>
          <w:tab w:val="left" w:pos="426"/>
        </w:tabs>
        <w:ind w:left="709"/>
        <w:jc w:val="both"/>
        <w:rPr>
          <w:sz w:val="22"/>
          <w:szCs w:val="22"/>
          <w:lang w:val="ro-MD"/>
        </w:rPr>
      </w:pPr>
      <w:proofErr w:type="spellStart"/>
      <w:r w:rsidRPr="009D3EAD">
        <w:rPr>
          <w:sz w:val="22"/>
          <w:szCs w:val="22"/>
          <w:lang w:val="ro-MD"/>
        </w:rPr>
        <w:t>P.Cazacu</w:t>
      </w:r>
      <w:proofErr w:type="spellEnd"/>
      <w:r w:rsidRPr="009D3EAD">
        <w:rPr>
          <w:sz w:val="22"/>
          <w:szCs w:val="22"/>
          <w:lang w:val="ro-MD"/>
        </w:rPr>
        <w:t xml:space="preserve">. Fiziopatologie. 1000 de teste la computer. Chișinău, 1998, 314 p. </w:t>
      </w:r>
    </w:p>
    <w:sectPr w:rsidR="00D93403" w:rsidRPr="009D3EAD" w:rsidSect="00E71EFE">
      <w:headerReference w:type="default" r:id="rId8"/>
      <w:pgSz w:w="11906" w:h="16838"/>
      <w:pgMar w:top="836" w:right="746" w:bottom="851"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7484F" w14:textId="77777777" w:rsidR="00426225" w:rsidRDefault="00426225">
      <w:r>
        <w:separator/>
      </w:r>
    </w:p>
  </w:endnote>
  <w:endnote w:type="continuationSeparator" w:id="0">
    <w:p w14:paraId="43AC649C" w14:textId="77777777" w:rsidR="00426225" w:rsidRDefault="0042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7CFA0" w14:textId="77777777" w:rsidR="00426225" w:rsidRDefault="00426225">
      <w:r>
        <w:separator/>
      </w:r>
    </w:p>
  </w:footnote>
  <w:footnote w:type="continuationSeparator" w:id="0">
    <w:p w14:paraId="6981DD53" w14:textId="77777777" w:rsidR="00426225" w:rsidRDefault="00426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095"/>
      <w:gridCol w:w="1276"/>
      <w:gridCol w:w="1374"/>
    </w:tblGrid>
    <w:tr w:rsidR="00801317" w14:paraId="00423AE9" w14:textId="77777777" w:rsidTr="00FE2F96">
      <w:trPr>
        <w:trHeight w:val="454"/>
      </w:trPr>
      <w:tc>
        <w:tcPr>
          <w:tcW w:w="1418" w:type="dxa"/>
          <w:vMerge w:val="restart"/>
        </w:tcPr>
        <w:p w14:paraId="58C53470" w14:textId="0AD221AF" w:rsidR="00801317" w:rsidRPr="00137470" w:rsidRDefault="00801317" w:rsidP="00FE2F96">
          <w:pPr>
            <w:jc w:val="center"/>
            <w:rPr>
              <w:lang w:val="en-US"/>
            </w:rPr>
          </w:pPr>
          <w:r>
            <w:rPr>
              <w:noProof/>
            </w:rPr>
            <w:drawing>
              <wp:anchor distT="0" distB="0" distL="114300" distR="114300" simplePos="0" relativeHeight="251659776" behindDoc="0" locked="0" layoutInCell="1" allowOverlap="1" wp14:anchorId="2EFBEC73" wp14:editId="11AABFB6">
                <wp:simplePos x="0" y="0"/>
                <wp:positionH relativeFrom="column">
                  <wp:posOffset>83820</wp:posOffset>
                </wp:positionH>
                <wp:positionV relativeFrom="paragraph">
                  <wp:posOffset>41275</wp:posOffset>
                </wp:positionV>
                <wp:extent cx="523875" cy="600075"/>
                <wp:effectExtent l="0" t="0" r="0" b="0"/>
                <wp:wrapNone/>
                <wp:docPr id="1" name="Imagine 0" descr="usmf.png"/>
                <wp:cNvGraphicFramePr/>
                <a:graphic xmlns:a="http://schemas.openxmlformats.org/drawingml/2006/main">
                  <a:graphicData uri="http://schemas.openxmlformats.org/drawingml/2006/picture">
                    <pic:pic xmlns:pic="http://schemas.openxmlformats.org/drawingml/2006/picture">
                      <pic:nvPicPr>
                        <pic:cNvPr id="1" name="Imagine 0" descr="usm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600075"/>
                        </a:xfrm>
                        <a:prstGeom prst="rect">
                          <a:avLst/>
                        </a:prstGeom>
                      </pic:spPr>
                    </pic:pic>
                  </a:graphicData>
                </a:graphic>
              </wp:anchor>
            </w:drawing>
          </w:r>
          <w:r>
            <w:rPr>
              <w:noProof/>
            </w:rPr>
            <mc:AlternateContent>
              <mc:Choice Requires="wps">
                <w:drawing>
                  <wp:anchor distT="0" distB="0" distL="114300" distR="114300" simplePos="0" relativeHeight="251658752" behindDoc="0" locked="0" layoutInCell="1" allowOverlap="1" wp14:anchorId="5E896AFA" wp14:editId="3901882E">
                    <wp:simplePos x="0" y="0"/>
                    <wp:positionH relativeFrom="column">
                      <wp:posOffset>-158750</wp:posOffset>
                    </wp:positionH>
                    <wp:positionV relativeFrom="paragraph">
                      <wp:posOffset>-69850</wp:posOffset>
                    </wp:positionV>
                    <wp:extent cx="6635115" cy="964374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115" cy="9643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C040FA" id="Rectangle 3" o:spid="_x0000_s1026" style="position:absolute;margin-left:-12.5pt;margin-top:-5.5pt;width:522.45pt;height:75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" filled="f"/>
                </w:pict>
              </mc:Fallback>
            </mc:AlternateContent>
          </w:r>
        </w:p>
        <w:p w14:paraId="207982DB" w14:textId="77777777" w:rsidR="00801317" w:rsidRDefault="00801317" w:rsidP="00FE2F96"/>
      </w:tc>
      <w:tc>
        <w:tcPr>
          <w:tcW w:w="6095" w:type="dxa"/>
          <w:vMerge w:val="restart"/>
          <w:vAlign w:val="center"/>
        </w:tcPr>
        <w:p w14:paraId="709DE10D" w14:textId="77777777" w:rsidR="00801317" w:rsidRPr="00137470" w:rsidRDefault="00801317" w:rsidP="00FF3B6F">
          <w:pPr>
            <w:pStyle w:val="a4"/>
            <w:spacing w:line="240" w:lineRule="auto"/>
            <w:rPr>
              <w:i w:val="0"/>
              <w:sz w:val="26"/>
            </w:rPr>
          </w:pPr>
          <w:r>
            <w:rPr>
              <w:rFonts w:asciiTheme="minorHAnsi" w:hAnsiTheme="minorHAnsi" w:cstheme="minorHAnsi"/>
              <w:bCs w:val="0"/>
              <w:i w:val="0"/>
              <w:sz w:val="26"/>
            </w:rPr>
            <w:t>CD</w:t>
          </w:r>
          <w:r w:rsidRPr="00FE2F96">
            <w:rPr>
              <w:rFonts w:asciiTheme="minorHAnsi" w:hAnsiTheme="minorHAnsi" w:cstheme="minorHAnsi"/>
              <w:bCs w:val="0"/>
              <w:i w:val="0"/>
              <w:sz w:val="26"/>
            </w:rPr>
            <w:t xml:space="preserve"> </w:t>
          </w:r>
          <w:r>
            <w:rPr>
              <w:rFonts w:asciiTheme="minorHAnsi" w:hAnsiTheme="minorHAnsi" w:cstheme="minorHAnsi"/>
              <w:bCs w:val="0"/>
              <w:i w:val="0"/>
              <w:sz w:val="26"/>
            </w:rPr>
            <w:t>8</w:t>
          </w:r>
          <w:r w:rsidRPr="00FE2F96">
            <w:rPr>
              <w:rFonts w:asciiTheme="minorHAnsi" w:hAnsiTheme="minorHAnsi" w:cstheme="minorHAnsi"/>
              <w:bCs w:val="0"/>
              <w:i w:val="0"/>
              <w:sz w:val="26"/>
            </w:rPr>
            <w:t>.5.1</w:t>
          </w:r>
          <w:r>
            <w:rPr>
              <w:rFonts w:asciiTheme="minorHAnsi" w:hAnsiTheme="minorHAnsi" w:cstheme="minorHAnsi"/>
              <w:bCs w:val="0"/>
              <w:i w:val="0"/>
              <w:sz w:val="26"/>
            </w:rPr>
            <w:t xml:space="preserve"> </w:t>
          </w:r>
          <w:r>
            <w:rPr>
              <w:rFonts w:asciiTheme="minorHAnsi" w:hAnsiTheme="minorHAnsi" w:cstheme="minorHAnsi"/>
              <w:i w:val="0"/>
              <w:sz w:val="26"/>
            </w:rPr>
            <w:t>CURRICULUM DISCIPLINĂ</w:t>
          </w:r>
        </w:p>
      </w:tc>
      <w:tc>
        <w:tcPr>
          <w:tcW w:w="1276" w:type="dxa"/>
          <w:vAlign w:val="center"/>
        </w:tcPr>
        <w:p w14:paraId="73CF9339" w14:textId="77777777" w:rsidR="00801317" w:rsidRPr="00FE2F96" w:rsidRDefault="00801317" w:rsidP="00FE2F96">
          <w:pPr>
            <w:rPr>
              <w:rFonts w:asciiTheme="minorHAnsi" w:hAnsiTheme="minorHAnsi" w:cstheme="minorHAnsi"/>
              <w:b/>
              <w:caps/>
              <w:lang w:val="en-US"/>
            </w:rPr>
          </w:pPr>
          <w:proofErr w:type="spellStart"/>
          <w:r w:rsidRPr="00FE2F96">
            <w:rPr>
              <w:rFonts w:asciiTheme="minorHAnsi" w:hAnsiTheme="minorHAnsi" w:cstheme="minorHAnsi"/>
              <w:b/>
              <w:lang w:val="en-US"/>
            </w:rPr>
            <w:t>Redacția</w:t>
          </w:r>
          <w:proofErr w:type="spellEnd"/>
          <w:r w:rsidRPr="00FE2F96">
            <w:rPr>
              <w:rFonts w:asciiTheme="minorHAnsi" w:hAnsiTheme="minorHAnsi" w:cstheme="minorHAnsi"/>
              <w:b/>
              <w:caps/>
              <w:lang w:val="en-US"/>
            </w:rPr>
            <w:t>:</w:t>
          </w:r>
        </w:p>
      </w:tc>
      <w:tc>
        <w:tcPr>
          <w:tcW w:w="1374" w:type="dxa"/>
          <w:vAlign w:val="center"/>
        </w:tcPr>
        <w:p w14:paraId="7D4FFA4C" w14:textId="77777777" w:rsidR="00801317" w:rsidRPr="00FE2F96" w:rsidRDefault="00801317" w:rsidP="00FE2F96">
          <w:pPr>
            <w:rPr>
              <w:rFonts w:asciiTheme="minorHAnsi" w:hAnsiTheme="minorHAnsi" w:cstheme="minorHAnsi"/>
              <w:b/>
              <w:lang w:val="en-US"/>
            </w:rPr>
          </w:pPr>
          <w:r>
            <w:rPr>
              <w:rFonts w:asciiTheme="minorHAnsi" w:hAnsiTheme="minorHAnsi" w:cstheme="minorHAnsi"/>
              <w:b/>
              <w:lang w:val="en-US"/>
            </w:rPr>
            <w:t>07</w:t>
          </w:r>
        </w:p>
      </w:tc>
    </w:tr>
    <w:tr w:rsidR="00801317" w14:paraId="065F8D58" w14:textId="77777777" w:rsidTr="00A63E65">
      <w:trPr>
        <w:trHeight w:val="89"/>
      </w:trPr>
      <w:tc>
        <w:tcPr>
          <w:tcW w:w="1418" w:type="dxa"/>
          <w:vMerge/>
        </w:tcPr>
        <w:p w14:paraId="07DAB585" w14:textId="77777777" w:rsidR="00801317" w:rsidRDefault="00801317" w:rsidP="00EA20AB"/>
      </w:tc>
      <w:tc>
        <w:tcPr>
          <w:tcW w:w="6095" w:type="dxa"/>
          <w:vMerge/>
        </w:tcPr>
        <w:p w14:paraId="6C725D9F" w14:textId="77777777" w:rsidR="00801317" w:rsidRPr="00137470" w:rsidRDefault="00801317" w:rsidP="00EA20AB">
          <w:pPr>
            <w:rPr>
              <w:b/>
            </w:rPr>
          </w:pPr>
        </w:p>
      </w:tc>
      <w:tc>
        <w:tcPr>
          <w:tcW w:w="1276" w:type="dxa"/>
          <w:vAlign w:val="center"/>
        </w:tcPr>
        <w:p w14:paraId="7A7E8EB7" w14:textId="77777777" w:rsidR="00801317" w:rsidRPr="00FE2F96" w:rsidRDefault="00801317" w:rsidP="00EA20AB">
          <w:pPr>
            <w:rPr>
              <w:rFonts w:asciiTheme="minorHAnsi" w:hAnsiTheme="minorHAnsi" w:cstheme="minorHAnsi"/>
              <w:b/>
              <w:lang w:val="en-US"/>
            </w:rPr>
          </w:pPr>
          <w:r w:rsidRPr="00FE2F96">
            <w:rPr>
              <w:rFonts w:asciiTheme="minorHAnsi" w:hAnsiTheme="minorHAnsi" w:cstheme="minorHAnsi"/>
              <w:b/>
              <w:lang w:val="en-US"/>
            </w:rPr>
            <w:t>Data:</w:t>
          </w:r>
        </w:p>
      </w:tc>
      <w:tc>
        <w:tcPr>
          <w:tcW w:w="1374" w:type="dxa"/>
          <w:vAlign w:val="center"/>
        </w:tcPr>
        <w:p w14:paraId="6435FE09" w14:textId="77777777" w:rsidR="00801317" w:rsidRPr="00E41B54" w:rsidRDefault="00801317" w:rsidP="00EA20AB">
          <w:pPr>
            <w:rPr>
              <w:b/>
              <w:lang w:val="en-US"/>
            </w:rPr>
          </w:pPr>
          <w:r>
            <w:rPr>
              <w:b/>
              <w:lang w:val="en-US"/>
            </w:rPr>
            <w:t>15.04.2019</w:t>
          </w:r>
        </w:p>
      </w:tc>
    </w:tr>
    <w:tr w:rsidR="00801317" w14:paraId="0D239830" w14:textId="77777777" w:rsidTr="00A63E65">
      <w:trPr>
        <w:trHeight w:val="504"/>
      </w:trPr>
      <w:tc>
        <w:tcPr>
          <w:tcW w:w="1418" w:type="dxa"/>
          <w:vMerge/>
        </w:tcPr>
        <w:p w14:paraId="1ABE15EE" w14:textId="77777777" w:rsidR="00801317" w:rsidRDefault="00801317" w:rsidP="00EA20AB"/>
      </w:tc>
      <w:tc>
        <w:tcPr>
          <w:tcW w:w="6095" w:type="dxa"/>
          <w:vMerge/>
        </w:tcPr>
        <w:p w14:paraId="095BFE57" w14:textId="77777777" w:rsidR="00801317" w:rsidRPr="00137470" w:rsidRDefault="00801317" w:rsidP="00EA20AB">
          <w:pPr>
            <w:rPr>
              <w:b/>
            </w:rPr>
          </w:pPr>
        </w:p>
      </w:tc>
      <w:tc>
        <w:tcPr>
          <w:tcW w:w="2650" w:type="dxa"/>
          <w:gridSpan w:val="2"/>
          <w:vAlign w:val="center"/>
        </w:tcPr>
        <w:p w14:paraId="29390FE5" w14:textId="2C973C13" w:rsidR="00801317" w:rsidRPr="00FE2F96" w:rsidRDefault="00801317" w:rsidP="00EA20AB">
          <w:pPr>
            <w:rPr>
              <w:rFonts w:asciiTheme="minorHAnsi" w:hAnsiTheme="minorHAnsi" w:cstheme="minorHAnsi"/>
              <w:b/>
              <w:lang w:val="en-US"/>
            </w:rPr>
          </w:pPr>
          <w:r w:rsidRPr="00FE2F96">
            <w:rPr>
              <w:rFonts w:asciiTheme="minorHAnsi" w:hAnsiTheme="minorHAnsi" w:cstheme="minorHAnsi"/>
              <w:b/>
              <w:lang w:val="en-US"/>
            </w:rPr>
            <w:t xml:space="preserve">Pag. </w:t>
          </w:r>
          <w:r w:rsidRPr="00FE2F96">
            <w:rPr>
              <w:rStyle w:val="ac"/>
              <w:rFonts w:asciiTheme="minorHAnsi" w:hAnsiTheme="minorHAnsi" w:cstheme="minorHAnsi"/>
              <w:b/>
            </w:rPr>
            <w:fldChar w:fldCharType="begin"/>
          </w:r>
          <w:r w:rsidRPr="00FE2F96">
            <w:rPr>
              <w:rStyle w:val="ac"/>
              <w:rFonts w:asciiTheme="minorHAnsi" w:hAnsiTheme="minorHAnsi" w:cstheme="minorHAnsi"/>
              <w:b/>
            </w:rPr>
            <w:instrText xml:space="preserve"> PAGE </w:instrText>
          </w:r>
          <w:r w:rsidRPr="00FE2F96">
            <w:rPr>
              <w:rStyle w:val="ac"/>
              <w:rFonts w:asciiTheme="minorHAnsi" w:hAnsiTheme="minorHAnsi" w:cstheme="minorHAnsi"/>
              <w:b/>
            </w:rPr>
            <w:fldChar w:fldCharType="separate"/>
          </w:r>
          <w:r w:rsidR="00A0275D">
            <w:rPr>
              <w:rStyle w:val="ac"/>
              <w:rFonts w:asciiTheme="minorHAnsi" w:hAnsiTheme="minorHAnsi" w:cstheme="minorHAnsi"/>
              <w:b/>
              <w:noProof/>
            </w:rPr>
            <w:t>7</w:t>
          </w:r>
          <w:r w:rsidRPr="00FE2F96">
            <w:rPr>
              <w:rStyle w:val="ac"/>
              <w:rFonts w:asciiTheme="minorHAnsi" w:hAnsiTheme="minorHAnsi" w:cstheme="minorHAnsi"/>
              <w:b/>
            </w:rPr>
            <w:fldChar w:fldCharType="end"/>
          </w:r>
          <w:r w:rsidRPr="00FE2F96">
            <w:rPr>
              <w:rStyle w:val="ac"/>
              <w:rFonts w:asciiTheme="minorHAnsi" w:hAnsiTheme="minorHAnsi" w:cstheme="minorHAnsi"/>
              <w:b/>
              <w:lang w:val="en-US"/>
            </w:rPr>
            <w:t>/</w:t>
          </w:r>
          <w:r w:rsidRPr="00FE2F96">
            <w:rPr>
              <w:rStyle w:val="ac"/>
              <w:rFonts w:asciiTheme="minorHAnsi" w:hAnsiTheme="minorHAnsi" w:cstheme="minorHAnsi"/>
              <w:b/>
            </w:rPr>
            <w:fldChar w:fldCharType="begin"/>
          </w:r>
          <w:r w:rsidRPr="00FE2F96">
            <w:rPr>
              <w:rStyle w:val="ac"/>
              <w:rFonts w:asciiTheme="minorHAnsi" w:hAnsiTheme="minorHAnsi" w:cstheme="minorHAnsi"/>
              <w:b/>
            </w:rPr>
            <w:instrText xml:space="preserve"> NUMPAGES </w:instrText>
          </w:r>
          <w:r w:rsidRPr="00FE2F96">
            <w:rPr>
              <w:rStyle w:val="ac"/>
              <w:rFonts w:asciiTheme="minorHAnsi" w:hAnsiTheme="minorHAnsi" w:cstheme="minorHAnsi"/>
              <w:b/>
            </w:rPr>
            <w:fldChar w:fldCharType="separate"/>
          </w:r>
          <w:r w:rsidR="00A0275D">
            <w:rPr>
              <w:rStyle w:val="ac"/>
              <w:rFonts w:asciiTheme="minorHAnsi" w:hAnsiTheme="minorHAnsi" w:cstheme="minorHAnsi"/>
              <w:b/>
              <w:noProof/>
            </w:rPr>
            <w:t>7</w:t>
          </w:r>
          <w:r w:rsidRPr="00FE2F96">
            <w:rPr>
              <w:rStyle w:val="ac"/>
              <w:rFonts w:asciiTheme="minorHAnsi" w:hAnsiTheme="minorHAnsi" w:cstheme="minorHAnsi"/>
              <w:b/>
            </w:rPr>
            <w:fldChar w:fldCharType="end"/>
          </w:r>
        </w:p>
      </w:tc>
    </w:tr>
  </w:tbl>
  <w:p w14:paraId="299234AB" w14:textId="77777777" w:rsidR="00801317" w:rsidRPr="00CD7C94" w:rsidRDefault="00801317">
    <w:pPr>
      <w:pStyle w:val="a9"/>
      <w:rPr>
        <w:sz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0BF8"/>
    <w:multiLevelType w:val="hybridMultilevel"/>
    <w:tmpl w:val="C09A7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751CA1"/>
    <w:multiLevelType w:val="hybridMultilevel"/>
    <w:tmpl w:val="210C3160"/>
    <w:lvl w:ilvl="0" w:tplc="8214CF8A">
      <w:start w:val="1"/>
      <w:numFmt w:val="upperRoman"/>
      <w:lvlText w:val="%1."/>
      <w:lvlJc w:val="left"/>
      <w:pPr>
        <w:ind w:left="1146"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7C039D"/>
    <w:multiLevelType w:val="hybridMultilevel"/>
    <w:tmpl w:val="A0160E90"/>
    <w:lvl w:ilvl="0" w:tplc="C73254D8">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9681EF4"/>
    <w:multiLevelType w:val="hybridMultilevel"/>
    <w:tmpl w:val="5EA2011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AF32CCB"/>
    <w:multiLevelType w:val="hybridMultilevel"/>
    <w:tmpl w:val="568A65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F74AC2"/>
    <w:multiLevelType w:val="hybridMultilevel"/>
    <w:tmpl w:val="617669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D3A2804"/>
    <w:multiLevelType w:val="hybridMultilevel"/>
    <w:tmpl w:val="A204F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1E2AF7"/>
    <w:multiLevelType w:val="hybridMultilevel"/>
    <w:tmpl w:val="C21A1048"/>
    <w:lvl w:ilvl="0" w:tplc="F9EEDF4A">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D00C49"/>
    <w:multiLevelType w:val="hybridMultilevel"/>
    <w:tmpl w:val="210C3160"/>
    <w:lvl w:ilvl="0" w:tplc="8214CF8A">
      <w:start w:val="1"/>
      <w:numFmt w:val="upperRoman"/>
      <w:lvlText w:val="%1."/>
      <w:lvlJc w:val="left"/>
      <w:pPr>
        <w:ind w:left="862"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264809"/>
    <w:multiLevelType w:val="multilevel"/>
    <w:tmpl w:val="6782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630B62"/>
    <w:multiLevelType w:val="singleLevel"/>
    <w:tmpl w:val="C96A849A"/>
    <w:lvl w:ilvl="0">
      <w:start w:val="1"/>
      <w:numFmt w:val="bullet"/>
      <w:lvlText w:val="-"/>
      <w:lvlJc w:val="left"/>
      <w:pPr>
        <w:tabs>
          <w:tab w:val="num" w:pos="360"/>
        </w:tabs>
        <w:ind w:left="360" w:hanging="360"/>
      </w:pPr>
      <w:rPr>
        <w:rFonts w:hint="default"/>
      </w:rPr>
    </w:lvl>
  </w:abstractNum>
  <w:abstractNum w:abstractNumId="11" w15:restartNumberingAfterBreak="0">
    <w:nsid w:val="1D7A15B7"/>
    <w:multiLevelType w:val="hybridMultilevel"/>
    <w:tmpl w:val="5E3A6408"/>
    <w:lvl w:ilvl="0" w:tplc="976211A8">
      <w:start w:val="4"/>
      <w:numFmt w:val="bullet"/>
      <w:lvlText w:val="-"/>
      <w:lvlJc w:val="left"/>
      <w:pPr>
        <w:ind w:left="720" w:hanging="360"/>
      </w:pPr>
      <w:rPr>
        <w:rFonts w:ascii="Times New Roman" w:eastAsia="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0FA5E10"/>
    <w:multiLevelType w:val="hybridMultilevel"/>
    <w:tmpl w:val="B4023D48"/>
    <w:lvl w:ilvl="0" w:tplc="A6BC11F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066208"/>
    <w:multiLevelType w:val="hybridMultilevel"/>
    <w:tmpl w:val="F20C5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F941F0"/>
    <w:multiLevelType w:val="hybridMultilevel"/>
    <w:tmpl w:val="9DC06A6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5" w15:restartNumberingAfterBreak="0">
    <w:nsid w:val="2ACA46CE"/>
    <w:multiLevelType w:val="multilevel"/>
    <w:tmpl w:val="1476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F6C0BA8"/>
    <w:multiLevelType w:val="hybridMultilevel"/>
    <w:tmpl w:val="34DA0ABE"/>
    <w:lvl w:ilvl="0" w:tplc="9392D41C">
      <w:start w:val="1"/>
      <w:numFmt w:val="upperRoman"/>
      <w:lvlText w:val="%1."/>
      <w:lvlJc w:val="left"/>
      <w:pPr>
        <w:tabs>
          <w:tab w:val="num" w:pos="1080"/>
        </w:tabs>
        <w:ind w:left="1080" w:hanging="720"/>
      </w:pPr>
      <w:rPr>
        <w:rFonts w:hint="default"/>
        <w:b/>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29E0F73"/>
    <w:multiLevelType w:val="hybridMultilevel"/>
    <w:tmpl w:val="D14865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5176691"/>
    <w:multiLevelType w:val="hybridMultilevel"/>
    <w:tmpl w:val="3C087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94082B"/>
    <w:multiLevelType w:val="hybridMultilevel"/>
    <w:tmpl w:val="F6EEAAE0"/>
    <w:lvl w:ilvl="0" w:tplc="04180001">
      <w:start w:val="1"/>
      <w:numFmt w:val="bullet"/>
      <w:lvlText w:val=""/>
      <w:lvlJc w:val="left"/>
      <w:pPr>
        <w:ind w:left="1855" w:hanging="720"/>
      </w:pPr>
      <w:rPr>
        <w:rFonts w:ascii="Symbol" w:hAnsi="Symbol" w:hint="default"/>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E5B725B"/>
    <w:multiLevelType w:val="hybridMultilevel"/>
    <w:tmpl w:val="A80098B4"/>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F14F8C"/>
    <w:multiLevelType w:val="hybridMultilevel"/>
    <w:tmpl w:val="CCE63C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0280449"/>
    <w:multiLevelType w:val="hybridMultilevel"/>
    <w:tmpl w:val="2B361FC8"/>
    <w:lvl w:ilvl="0" w:tplc="0819000D">
      <w:start w:val="1"/>
      <w:numFmt w:val="bullet"/>
      <w:lvlText w:val=""/>
      <w:lvlJc w:val="left"/>
      <w:pPr>
        <w:ind w:left="1287" w:hanging="360"/>
      </w:pPr>
      <w:rPr>
        <w:rFonts w:ascii="Wingdings" w:hAnsi="Wingdings" w:hint="default"/>
      </w:rPr>
    </w:lvl>
    <w:lvl w:ilvl="1" w:tplc="08190003" w:tentative="1">
      <w:start w:val="1"/>
      <w:numFmt w:val="bullet"/>
      <w:lvlText w:val="o"/>
      <w:lvlJc w:val="left"/>
      <w:pPr>
        <w:ind w:left="2007" w:hanging="360"/>
      </w:pPr>
      <w:rPr>
        <w:rFonts w:ascii="Courier New" w:hAnsi="Courier New" w:cs="Courier New" w:hint="default"/>
      </w:rPr>
    </w:lvl>
    <w:lvl w:ilvl="2" w:tplc="08190005" w:tentative="1">
      <w:start w:val="1"/>
      <w:numFmt w:val="bullet"/>
      <w:lvlText w:val=""/>
      <w:lvlJc w:val="left"/>
      <w:pPr>
        <w:ind w:left="2727" w:hanging="360"/>
      </w:pPr>
      <w:rPr>
        <w:rFonts w:ascii="Wingdings" w:hAnsi="Wingdings" w:hint="default"/>
      </w:rPr>
    </w:lvl>
    <w:lvl w:ilvl="3" w:tplc="08190001" w:tentative="1">
      <w:start w:val="1"/>
      <w:numFmt w:val="bullet"/>
      <w:lvlText w:val=""/>
      <w:lvlJc w:val="left"/>
      <w:pPr>
        <w:ind w:left="3447" w:hanging="360"/>
      </w:pPr>
      <w:rPr>
        <w:rFonts w:ascii="Symbol" w:hAnsi="Symbol" w:hint="default"/>
      </w:rPr>
    </w:lvl>
    <w:lvl w:ilvl="4" w:tplc="08190003" w:tentative="1">
      <w:start w:val="1"/>
      <w:numFmt w:val="bullet"/>
      <w:lvlText w:val="o"/>
      <w:lvlJc w:val="left"/>
      <w:pPr>
        <w:ind w:left="4167" w:hanging="360"/>
      </w:pPr>
      <w:rPr>
        <w:rFonts w:ascii="Courier New" w:hAnsi="Courier New" w:cs="Courier New" w:hint="default"/>
      </w:rPr>
    </w:lvl>
    <w:lvl w:ilvl="5" w:tplc="08190005" w:tentative="1">
      <w:start w:val="1"/>
      <w:numFmt w:val="bullet"/>
      <w:lvlText w:val=""/>
      <w:lvlJc w:val="left"/>
      <w:pPr>
        <w:ind w:left="4887" w:hanging="360"/>
      </w:pPr>
      <w:rPr>
        <w:rFonts w:ascii="Wingdings" w:hAnsi="Wingdings" w:hint="default"/>
      </w:rPr>
    </w:lvl>
    <w:lvl w:ilvl="6" w:tplc="08190001" w:tentative="1">
      <w:start w:val="1"/>
      <w:numFmt w:val="bullet"/>
      <w:lvlText w:val=""/>
      <w:lvlJc w:val="left"/>
      <w:pPr>
        <w:ind w:left="5607" w:hanging="360"/>
      </w:pPr>
      <w:rPr>
        <w:rFonts w:ascii="Symbol" w:hAnsi="Symbol" w:hint="default"/>
      </w:rPr>
    </w:lvl>
    <w:lvl w:ilvl="7" w:tplc="08190003" w:tentative="1">
      <w:start w:val="1"/>
      <w:numFmt w:val="bullet"/>
      <w:lvlText w:val="o"/>
      <w:lvlJc w:val="left"/>
      <w:pPr>
        <w:ind w:left="6327" w:hanging="360"/>
      </w:pPr>
      <w:rPr>
        <w:rFonts w:ascii="Courier New" w:hAnsi="Courier New" w:cs="Courier New" w:hint="default"/>
      </w:rPr>
    </w:lvl>
    <w:lvl w:ilvl="8" w:tplc="08190005" w:tentative="1">
      <w:start w:val="1"/>
      <w:numFmt w:val="bullet"/>
      <w:lvlText w:val=""/>
      <w:lvlJc w:val="left"/>
      <w:pPr>
        <w:ind w:left="7047" w:hanging="360"/>
      </w:pPr>
      <w:rPr>
        <w:rFonts w:ascii="Wingdings" w:hAnsi="Wingdings" w:hint="default"/>
      </w:rPr>
    </w:lvl>
  </w:abstractNum>
  <w:abstractNum w:abstractNumId="24" w15:restartNumberingAfterBreak="0">
    <w:nsid w:val="410066BB"/>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25" w15:restartNumberingAfterBreak="0">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6E5113"/>
    <w:multiLevelType w:val="hybridMultilevel"/>
    <w:tmpl w:val="1F6006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4B2C2A"/>
    <w:multiLevelType w:val="hybridMultilevel"/>
    <w:tmpl w:val="9C6662B4"/>
    <w:lvl w:ilvl="0" w:tplc="04190001">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28" w15:restartNumberingAfterBreak="0">
    <w:nsid w:val="48BA42F5"/>
    <w:multiLevelType w:val="hybridMultilevel"/>
    <w:tmpl w:val="61B020CE"/>
    <w:lvl w:ilvl="0" w:tplc="9C480C26">
      <w:start w:val="1"/>
      <w:numFmt w:val="upp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4BFD6729"/>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30" w15:restartNumberingAfterBreak="0">
    <w:nsid w:val="50FA5943"/>
    <w:multiLevelType w:val="singleLevel"/>
    <w:tmpl w:val="489AAAB6"/>
    <w:lvl w:ilvl="0">
      <w:start w:val="1"/>
      <w:numFmt w:val="bullet"/>
      <w:lvlText w:val="-"/>
      <w:lvlJc w:val="left"/>
      <w:pPr>
        <w:tabs>
          <w:tab w:val="num" w:pos="360"/>
        </w:tabs>
        <w:ind w:left="360" w:hanging="360"/>
      </w:pPr>
      <w:rPr>
        <w:rFonts w:hint="default"/>
      </w:rPr>
    </w:lvl>
  </w:abstractNum>
  <w:abstractNum w:abstractNumId="31" w15:restartNumberingAfterBreak="0">
    <w:nsid w:val="53786C93"/>
    <w:multiLevelType w:val="hybridMultilevel"/>
    <w:tmpl w:val="16D2E49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551E27F9"/>
    <w:multiLevelType w:val="singleLevel"/>
    <w:tmpl w:val="8EEC73BC"/>
    <w:lvl w:ilvl="0">
      <w:start w:val="1"/>
      <w:numFmt w:val="bullet"/>
      <w:lvlText w:val="-"/>
      <w:lvlJc w:val="left"/>
      <w:pPr>
        <w:tabs>
          <w:tab w:val="num" w:pos="375"/>
        </w:tabs>
        <w:ind w:left="375" w:hanging="375"/>
      </w:pPr>
      <w:rPr>
        <w:rFonts w:hint="default"/>
      </w:rPr>
    </w:lvl>
  </w:abstractNum>
  <w:abstractNum w:abstractNumId="33" w15:restartNumberingAfterBreak="0">
    <w:nsid w:val="56375387"/>
    <w:multiLevelType w:val="hybridMultilevel"/>
    <w:tmpl w:val="578AA762"/>
    <w:lvl w:ilvl="0" w:tplc="B48261C8">
      <w:start w:val="1"/>
      <w:numFmt w:val="decimal"/>
      <w:lvlText w:val="%1."/>
      <w:lvlJc w:val="left"/>
      <w:pPr>
        <w:ind w:left="800" w:hanging="360"/>
      </w:pPr>
      <w:rPr>
        <w:rFonts w:hint="default"/>
        <w:sz w:val="22"/>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34" w15:restartNumberingAfterBreak="0">
    <w:nsid w:val="57AC37A3"/>
    <w:multiLevelType w:val="hybridMultilevel"/>
    <w:tmpl w:val="063ECA40"/>
    <w:lvl w:ilvl="0" w:tplc="FFFFFFFF">
      <w:start w:val="1"/>
      <w:numFmt w:val="bullet"/>
      <w:lvlText w:val=""/>
      <w:lvlJc w:val="left"/>
      <w:pPr>
        <w:tabs>
          <w:tab w:val="num" w:pos="720"/>
        </w:tabs>
        <w:ind w:left="720" w:hanging="360"/>
      </w:pPr>
      <w:rPr>
        <w:rFonts w:ascii="Wingdings" w:hAnsi="Wingdings" w:hint="default"/>
      </w:rPr>
    </w:lvl>
    <w:lvl w:ilvl="1" w:tplc="4080D2FE">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E97840"/>
    <w:multiLevelType w:val="hybridMultilevel"/>
    <w:tmpl w:val="1452D28C"/>
    <w:lvl w:ilvl="0" w:tplc="0419000D">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15:restartNumberingAfterBreak="0">
    <w:nsid w:val="5B046999"/>
    <w:multiLevelType w:val="hybridMultilevel"/>
    <w:tmpl w:val="A2FC3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17E7AA9"/>
    <w:multiLevelType w:val="singleLevel"/>
    <w:tmpl w:val="0419000F"/>
    <w:lvl w:ilvl="0">
      <w:start w:val="1"/>
      <w:numFmt w:val="decimal"/>
      <w:lvlText w:val="%1."/>
      <w:lvlJc w:val="left"/>
      <w:pPr>
        <w:tabs>
          <w:tab w:val="num" w:pos="360"/>
        </w:tabs>
        <w:ind w:left="360" w:hanging="360"/>
      </w:pPr>
    </w:lvl>
  </w:abstractNum>
  <w:abstractNum w:abstractNumId="38" w15:restartNumberingAfterBreak="0">
    <w:nsid w:val="62174FB2"/>
    <w:multiLevelType w:val="hybridMultilevel"/>
    <w:tmpl w:val="15CC942E"/>
    <w:lvl w:ilvl="0" w:tplc="058649F8">
      <w:start w:val="2"/>
      <w:numFmt w:val="upperLetter"/>
      <w:lvlText w:val="%1."/>
      <w:lvlJc w:val="left"/>
      <w:pPr>
        <w:ind w:left="644" w:hanging="360"/>
      </w:pPr>
      <w:rPr>
        <w:rFonts w:hint="default"/>
        <w:i/>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67963CC0"/>
    <w:multiLevelType w:val="hybridMultilevel"/>
    <w:tmpl w:val="D29C3D88"/>
    <w:lvl w:ilvl="0" w:tplc="7F64BE36">
      <w:start w:val="1"/>
      <w:numFmt w:val="upperRoman"/>
      <w:lvlText w:val="%1."/>
      <w:lvlJc w:val="left"/>
      <w:pPr>
        <w:ind w:left="1800" w:hanging="720"/>
      </w:pPr>
      <w:rPr>
        <w:rFonts w:ascii="Calibri" w:hAnsi="Calibri" w:hint="default"/>
        <w:color w:val="auto"/>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17F646E"/>
    <w:multiLevelType w:val="hybridMultilevel"/>
    <w:tmpl w:val="434E8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9B5737"/>
    <w:multiLevelType w:val="hybridMultilevel"/>
    <w:tmpl w:val="661EE5B8"/>
    <w:lvl w:ilvl="0" w:tplc="A79469AC">
      <w:start w:val="1"/>
      <w:numFmt w:val="upperLetter"/>
      <w:lvlText w:val="%1."/>
      <w:lvlJc w:val="left"/>
      <w:pPr>
        <w:ind w:left="899" w:hanging="360"/>
      </w:pPr>
      <w:rPr>
        <w:rFonts w:hint="default"/>
      </w:rPr>
    </w:lvl>
    <w:lvl w:ilvl="1" w:tplc="08190019" w:tentative="1">
      <w:start w:val="1"/>
      <w:numFmt w:val="lowerLetter"/>
      <w:lvlText w:val="%2."/>
      <w:lvlJc w:val="left"/>
      <w:pPr>
        <w:ind w:left="1619" w:hanging="360"/>
      </w:pPr>
    </w:lvl>
    <w:lvl w:ilvl="2" w:tplc="0819001B" w:tentative="1">
      <w:start w:val="1"/>
      <w:numFmt w:val="lowerRoman"/>
      <w:lvlText w:val="%3."/>
      <w:lvlJc w:val="right"/>
      <w:pPr>
        <w:ind w:left="2339" w:hanging="180"/>
      </w:pPr>
    </w:lvl>
    <w:lvl w:ilvl="3" w:tplc="0819000F" w:tentative="1">
      <w:start w:val="1"/>
      <w:numFmt w:val="decimal"/>
      <w:lvlText w:val="%4."/>
      <w:lvlJc w:val="left"/>
      <w:pPr>
        <w:ind w:left="3059" w:hanging="360"/>
      </w:pPr>
    </w:lvl>
    <w:lvl w:ilvl="4" w:tplc="08190019" w:tentative="1">
      <w:start w:val="1"/>
      <w:numFmt w:val="lowerLetter"/>
      <w:lvlText w:val="%5."/>
      <w:lvlJc w:val="left"/>
      <w:pPr>
        <w:ind w:left="3779" w:hanging="360"/>
      </w:pPr>
    </w:lvl>
    <w:lvl w:ilvl="5" w:tplc="0819001B" w:tentative="1">
      <w:start w:val="1"/>
      <w:numFmt w:val="lowerRoman"/>
      <w:lvlText w:val="%6."/>
      <w:lvlJc w:val="right"/>
      <w:pPr>
        <w:ind w:left="4499" w:hanging="180"/>
      </w:pPr>
    </w:lvl>
    <w:lvl w:ilvl="6" w:tplc="0819000F" w:tentative="1">
      <w:start w:val="1"/>
      <w:numFmt w:val="decimal"/>
      <w:lvlText w:val="%7."/>
      <w:lvlJc w:val="left"/>
      <w:pPr>
        <w:ind w:left="5219" w:hanging="360"/>
      </w:pPr>
    </w:lvl>
    <w:lvl w:ilvl="7" w:tplc="08190019" w:tentative="1">
      <w:start w:val="1"/>
      <w:numFmt w:val="lowerLetter"/>
      <w:lvlText w:val="%8."/>
      <w:lvlJc w:val="left"/>
      <w:pPr>
        <w:ind w:left="5939" w:hanging="360"/>
      </w:pPr>
    </w:lvl>
    <w:lvl w:ilvl="8" w:tplc="0819001B" w:tentative="1">
      <w:start w:val="1"/>
      <w:numFmt w:val="lowerRoman"/>
      <w:lvlText w:val="%9."/>
      <w:lvlJc w:val="right"/>
      <w:pPr>
        <w:ind w:left="6659" w:hanging="180"/>
      </w:pPr>
    </w:lvl>
  </w:abstractNum>
  <w:abstractNum w:abstractNumId="42" w15:restartNumberingAfterBreak="0">
    <w:nsid w:val="796E3938"/>
    <w:multiLevelType w:val="multilevel"/>
    <w:tmpl w:val="C96E202A"/>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AD46CDB"/>
    <w:multiLevelType w:val="hybridMultilevel"/>
    <w:tmpl w:val="1AEC4B7A"/>
    <w:lvl w:ilvl="0" w:tplc="384C3D5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180104"/>
    <w:multiLevelType w:val="hybridMultilevel"/>
    <w:tmpl w:val="6DB8927A"/>
    <w:lvl w:ilvl="0" w:tplc="28469012">
      <w:start w:val="1"/>
      <w:numFmt w:val="bullet"/>
      <w:lvlText w:val=""/>
      <w:lvlJc w:val="left"/>
      <w:pPr>
        <w:ind w:left="2563" w:hanging="360"/>
      </w:pPr>
      <w:rPr>
        <w:rFonts w:ascii="Wingdings" w:hAnsi="Wingdings" w:hint="default"/>
        <w:sz w:val="20"/>
        <w:szCs w:val="28"/>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45" w15:restartNumberingAfterBreak="0">
    <w:nsid w:val="7C256A2A"/>
    <w:multiLevelType w:val="hybridMultilevel"/>
    <w:tmpl w:val="4B5A1F3A"/>
    <w:lvl w:ilvl="0" w:tplc="C408FCE4">
      <w:start w:val="1"/>
      <w:numFmt w:val="decimal"/>
      <w:lvlText w:val="%1."/>
      <w:lvlJc w:val="left"/>
      <w:pPr>
        <w:tabs>
          <w:tab w:val="num" w:pos="360"/>
        </w:tabs>
        <w:ind w:left="360" w:hanging="360"/>
      </w:pPr>
      <w:rPr>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6" w15:restartNumberingAfterBreak="0">
    <w:nsid w:val="7C3017E4"/>
    <w:multiLevelType w:val="hybridMultilevel"/>
    <w:tmpl w:val="14348F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B45E9F"/>
    <w:multiLevelType w:val="hybridMultilevel"/>
    <w:tmpl w:val="3C226704"/>
    <w:lvl w:ilvl="0" w:tplc="46AA44FE">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15:restartNumberingAfterBreak="0">
    <w:nsid w:val="7E59647D"/>
    <w:multiLevelType w:val="hybridMultilevel"/>
    <w:tmpl w:val="D40C9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lvlOverride w:ilvl="0">
      <w:startOverride w:val="1"/>
    </w:lvlOverride>
  </w:num>
  <w:num w:numId="2">
    <w:abstractNumId w:val="29"/>
  </w:num>
  <w:num w:numId="3">
    <w:abstractNumId w:val="35"/>
  </w:num>
  <w:num w:numId="4">
    <w:abstractNumId w:val="34"/>
  </w:num>
  <w:num w:numId="5">
    <w:abstractNumId w:val="45"/>
  </w:num>
  <w:num w:numId="6">
    <w:abstractNumId w:val="44"/>
  </w:num>
  <w:num w:numId="7">
    <w:abstractNumId w:val="8"/>
  </w:num>
  <w:num w:numId="8">
    <w:abstractNumId w:val="33"/>
  </w:num>
  <w:num w:numId="9">
    <w:abstractNumId w:val="24"/>
  </w:num>
  <w:num w:numId="10">
    <w:abstractNumId w:val="43"/>
  </w:num>
  <w:num w:numId="11">
    <w:abstractNumId w:val="39"/>
  </w:num>
  <w:num w:numId="12">
    <w:abstractNumId w:val="16"/>
  </w:num>
  <w:num w:numId="13">
    <w:abstractNumId w:val="7"/>
  </w:num>
  <w:num w:numId="14">
    <w:abstractNumId w:val="1"/>
  </w:num>
  <w:num w:numId="1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
  </w:num>
  <w:num w:numId="18">
    <w:abstractNumId w:val="3"/>
  </w:num>
  <w:num w:numId="19">
    <w:abstractNumId w:val="25"/>
  </w:num>
  <w:num w:numId="20">
    <w:abstractNumId w:val="21"/>
  </w:num>
  <w:num w:numId="21">
    <w:abstractNumId w:val="27"/>
  </w:num>
  <w:num w:numId="22">
    <w:abstractNumId w:val="14"/>
  </w:num>
  <w:num w:numId="23">
    <w:abstractNumId w:val="32"/>
  </w:num>
  <w:num w:numId="24">
    <w:abstractNumId w:val="10"/>
  </w:num>
  <w:num w:numId="25">
    <w:abstractNumId w:val="30"/>
  </w:num>
  <w:num w:numId="26">
    <w:abstractNumId w:val="4"/>
  </w:num>
  <w:num w:numId="27">
    <w:abstractNumId w:val="12"/>
  </w:num>
  <w:num w:numId="28">
    <w:abstractNumId w:val="36"/>
  </w:num>
  <w:num w:numId="29">
    <w:abstractNumId w:val="11"/>
  </w:num>
  <w:num w:numId="30">
    <w:abstractNumId w:val="22"/>
  </w:num>
  <w:num w:numId="31">
    <w:abstractNumId w:val="18"/>
  </w:num>
  <w:num w:numId="32">
    <w:abstractNumId w:val="28"/>
  </w:num>
  <w:num w:numId="33">
    <w:abstractNumId w:val="6"/>
  </w:num>
  <w:num w:numId="34">
    <w:abstractNumId w:val="5"/>
  </w:num>
  <w:num w:numId="35">
    <w:abstractNumId w:val="13"/>
  </w:num>
  <w:num w:numId="36">
    <w:abstractNumId w:val="15"/>
  </w:num>
  <w:num w:numId="37">
    <w:abstractNumId w:val="9"/>
  </w:num>
  <w:num w:numId="38">
    <w:abstractNumId w:val="38"/>
  </w:num>
  <w:num w:numId="39">
    <w:abstractNumId w:val="0"/>
  </w:num>
  <w:num w:numId="40">
    <w:abstractNumId w:val="48"/>
  </w:num>
  <w:num w:numId="41">
    <w:abstractNumId w:val="47"/>
  </w:num>
  <w:num w:numId="42">
    <w:abstractNumId w:val="42"/>
  </w:num>
  <w:num w:numId="43">
    <w:abstractNumId w:val="20"/>
  </w:num>
  <w:num w:numId="44">
    <w:abstractNumId w:val="23"/>
  </w:num>
  <w:num w:numId="45">
    <w:abstractNumId w:val="31"/>
  </w:num>
  <w:num w:numId="46">
    <w:abstractNumId w:val="46"/>
  </w:num>
  <w:num w:numId="47">
    <w:abstractNumId w:val="40"/>
  </w:num>
  <w:num w:numId="48">
    <w:abstractNumId w:val="19"/>
  </w:num>
  <w:num w:numId="4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24"/>
    <w:rsid w:val="0000343E"/>
    <w:rsid w:val="00004317"/>
    <w:rsid w:val="00005ABC"/>
    <w:rsid w:val="0000622A"/>
    <w:rsid w:val="00007F7B"/>
    <w:rsid w:val="0001330B"/>
    <w:rsid w:val="0002008E"/>
    <w:rsid w:val="000247CB"/>
    <w:rsid w:val="00032B50"/>
    <w:rsid w:val="00036602"/>
    <w:rsid w:val="0004063E"/>
    <w:rsid w:val="00041966"/>
    <w:rsid w:val="00046977"/>
    <w:rsid w:val="000563FD"/>
    <w:rsid w:val="0005657B"/>
    <w:rsid w:val="0005768B"/>
    <w:rsid w:val="0006122C"/>
    <w:rsid w:val="00065577"/>
    <w:rsid w:val="000666F4"/>
    <w:rsid w:val="00076450"/>
    <w:rsid w:val="0009635D"/>
    <w:rsid w:val="000A0E99"/>
    <w:rsid w:val="000A1E21"/>
    <w:rsid w:val="000A740C"/>
    <w:rsid w:val="000B0F74"/>
    <w:rsid w:val="000B2836"/>
    <w:rsid w:val="000C07B6"/>
    <w:rsid w:val="000E0DDD"/>
    <w:rsid w:val="000E1001"/>
    <w:rsid w:val="000E29A8"/>
    <w:rsid w:val="000E4488"/>
    <w:rsid w:val="000F35A9"/>
    <w:rsid w:val="000F4127"/>
    <w:rsid w:val="000F490E"/>
    <w:rsid w:val="000F4D8F"/>
    <w:rsid w:val="000F52A8"/>
    <w:rsid w:val="000F52E1"/>
    <w:rsid w:val="000F6E9D"/>
    <w:rsid w:val="000F6EC9"/>
    <w:rsid w:val="00113BEC"/>
    <w:rsid w:val="00115372"/>
    <w:rsid w:val="00120BED"/>
    <w:rsid w:val="0012213E"/>
    <w:rsid w:val="0012548D"/>
    <w:rsid w:val="00127D3F"/>
    <w:rsid w:val="001313C0"/>
    <w:rsid w:val="001343A1"/>
    <w:rsid w:val="001345ED"/>
    <w:rsid w:val="001349D6"/>
    <w:rsid w:val="00136635"/>
    <w:rsid w:val="00137470"/>
    <w:rsid w:val="00155065"/>
    <w:rsid w:val="00155BA9"/>
    <w:rsid w:val="00156EEB"/>
    <w:rsid w:val="001610DB"/>
    <w:rsid w:val="00162126"/>
    <w:rsid w:val="00165925"/>
    <w:rsid w:val="00173179"/>
    <w:rsid w:val="00175CA2"/>
    <w:rsid w:val="00182200"/>
    <w:rsid w:val="00184EA4"/>
    <w:rsid w:val="00190B3C"/>
    <w:rsid w:val="00193B1A"/>
    <w:rsid w:val="00197C2B"/>
    <w:rsid w:val="001C4B51"/>
    <w:rsid w:val="001C5BB4"/>
    <w:rsid w:val="001E4CC7"/>
    <w:rsid w:val="001E5E6F"/>
    <w:rsid w:val="001E79B4"/>
    <w:rsid w:val="001E7B20"/>
    <w:rsid w:val="00202EBD"/>
    <w:rsid w:val="00206843"/>
    <w:rsid w:val="00216E92"/>
    <w:rsid w:val="00223F6B"/>
    <w:rsid w:val="00230807"/>
    <w:rsid w:val="00233269"/>
    <w:rsid w:val="00233C91"/>
    <w:rsid w:val="0023550C"/>
    <w:rsid w:val="00242A6A"/>
    <w:rsid w:val="00251BEB"/>
    <w:rsid w:val="00261721"/>
    <w:rsid w:val="00265F5B"/>
    <w:rsid w:val="002704C1"/>
    <w:rsid w:val="00275851"/>
    <w:rsid w:val="00280CAE"/>
    <w:rsid w:val="00287715"/>
    <w:rsid w:val="002920E8"/>
    <w:rsid w:val="00293B1B"/>
    <w:rsid w:val="0029798E"/>
    <w:rsid w:val="002A012E"/>
    <w:rsid w:val="002A237E"/>
    <w:rsid w:val="002A4C91"/>
    <w:rsid w:val="002B36B2"/>
    <w:rsid w:val="002C4692"/>
    <w:rsid w:val="002D1750"/>
    <w:rsid w:val="002E56C9"/>
    <w:rsid w:val="002E696C"/>
    <w:rsid w:val="002F352E"/>
    <w:rsid w:val="002F3ACE"/>
    <w:rsid w:val="003007E5"/>
    <w:rsid w:val="00305485"/>
    <w:rsid w:val="0030659E"/>
    <w:rsid w:val="00306A03"/>
    <w:rsid w:val="0030710F"/>
    <w:rsid w:val="003112B0"/>
    <w:rsid w:val="0031370B"/>
    <w:rsid w:val="00316B71"/>
    <w:rsid w:val="00321BFE"/>
    <w:rsid w:val="003229FE"/>
    <w:rsid w:val="00327639"/>
    <w:rsid w:val="003309A3"/>
    <w:rsid w:val="00332114"/>
    <w:rsid w:val="00343095"/>
    <w:rsid w:val="003514C6"/>
    <w:rsid w:val="00353769"/>
    <w:rsid w:val="00361C9A"/>
    <w:rsid w:val="00362BBC"/>
    <w:rsid w:val="0036501F"/>
    <w:rsid w:val="00367C01"/>
    <w:rsid w:val="0038280C"/>
    <w:rsid w:val="0038480E"/>
    <w:rsid w:val="00397B7D"/>
    <w:rsid w:val="003B0982"/>
    <w:rsid w:val="003B14DD"/>
    <w:rsid w:val="003B5A58"/>
    <w:rsid w:val="003D43C1"/>
    <w:rsid w:val="003D724A"/>
    <w:rsid w:val="003E4664"/>
    <w:rsid w:val="003E7CA9"/>
    <w:rsid w:val="003F0ECD"/>
    <w:rsid w:val="003F26C6"/>
    <w:rsid w:val="003F3D9D"/>
    <w:rsid w:val="003F3EBD"/>
    <w:rsid w:val="00414DFF"/>
    <w:rsid w:val="00414EEC"/>
    <w:rsid w:val="0041512C"/>
    <w:rsid w:val="004219AE"/>
    <w:rsid w:val="00425E33"/>
    <w:rsid w:val="00426225"/>
    <w:rsid w:val="00437E6C"/>
    <w:rsid w:val="00442EB8"/>
    <w:rsid w:val="00443EA5"/>
    <w:rsid w:val="004456B3"/>
    <w:rsid w:val="00445F5F"/>
    <w:rsid w:val="004600F4"/>
    <w:rsid w:val="004718F5"/>
    <w:rsid w:val="00472F5E"/>
    <w:rsid w:val="00483FC5"/>
    <w:rsid w:val="00486781"/>
    <w:rsid w:val="00496052"/>
    <w:rsid w:val="00496BFF"/>
    <w:rsid w:val="004A012D"/>
    <w:rsid w:val="004A6334"/>
    <w:rsid w:val="004A7B3F"/>
    <w:rsid w:val="004B08D3"/>
    <w:rsid w:val="004B4137"/>
    <w:rsid w:val="004C2B38"/>
    <w:rsid w:val="004E1AB8"/>
    <w:rsid w:val="004E726F"/>
    <w:rsid w:val="004F0C3B"/>
    <w:rsid w:val="004F2C5F"/>
    <w:rsid w:val="004F445A"/>
    <w:rsid w:val="004F5CE2"/>
    <w:rsid w:val="0051242D"/>
    <w:rsid w:val="00512FB3"/>
    <w:rsid w:val="00523AD8"/>
    <w:rsid w:val="00531E29"/>
    <w:rsid w:val="00536A19"/>
    <w:rsid w:val="00540161"/>
    <w:rsid w:val="00542984"/>
    <w:rsid w:val="005477D0"/>
    <w:rsid w:val="00547A7E"/>
    <w:rsid w:val="00563796"/>
    <w:rsid w:val="00564009"/>
    <w:rsid w:val="00566558"/>
    <w:rsid w:val="00567614"/>
    <w:rsid w:val="005701F0"/>
    <w:rsid w:val="00571581"/>
    <w:rsid w:val="005805B4"/>
    <w:rsid w:val="00580FE1"/>
    <w:rsid w:val="00584A50"/>
    <w:rsid w:val="0059133E"/>
    <w:rsid w:val="00593E6C"/>
    <w:rsid w:val="005951BE"/>
    <w:rsid w:val="005979DC"/>
    <w:rsid w:val="005A1148"/>
    <w:rsid w:val="005B7FFC"/>
    <w:rsid w:val="005C092A"/>
    <w:rsid w:val="005C114C"/>
    <w:rsid w:val="005C6219"/>
    <w:rsid w:val="005D0870"/>
    <w:rsid w:val="005D1A76"/>
    <w:rsid w:val="005D7A11"/>
    <w:rsid w:val="005F1364"/>
    <w:rsid w:val="005F46B9"/>
    <w:rsid w:val="00604C72"/>
    <w:rsid w:val="0060520E"/>
    <w:rsid w:val="00606132"/>
    <w:rsid w:val="00607309"/>
    <w:rsid w:val="00607B94"/>
    <w:rsid w:val="00611DBA"/>
    <w:rsid w:val="006178F7"/>
    <w:rsid w:val="00621F0C"/>
    <w:rsid w:val="006332AA"/>
    <w:rsid w:val="00637EE8"/>
    <w:rsid w:val="00637F11"/>
    <w:rsid w:val="00644CE0"/>
    <w:rsid w:val="006465B3"/>
    <w:rsid w:val="00647ECE"/>
    <w:rsid w:val="006515D5"/>
    <w:rsid w:val="00673244"/>
    <w:rsid w:val="006773E4"/>
    <w:rsid w:val="0069659E"/>
    <w:rsid w:val="00697AAB"/>
    <w:rsid w:val="006A3031"/>
    <w:rsid w:val="006A77BE"/>
    <w:rsid w:val="006B6B33"/>
    <w:rsid w:val="006B727C"/>
    <w:rsid w:val="006C0D2C"/>
    <w:rsid w:val="006C11F1"/>
    <w:rsid w:val="006C31FD"/>
    <w:rsid w:val="006C4C2E"/>
    <w:rsid w:val="006D01C9"/>
    <w:rsid w:val="006D164B"/>
    <w:rsid w:val="006D30EF"/>
    <w:rsid w:val="006D5A27"/>
    <w:rsid w:val="006D64C6"/>
    <w:rsid w:val="006E5EDA"/>
    <w:rsid w:val="006F2993"/>
    <w:rsid w:val="006F34FE"/>
    <w:rsid w:val="0070727A"/>
    <w:rsid w:val="00723E40"/>
    <w:rsid w:val="00724F69"/>
    <w:rsid w:val="00725322"/>
    <w:rsid w:val="00741167"/>
    <w:rsid w:val="00742CFA"/>
    <w:rsid w:val="00746D71"/>
    <w:rsid w:val="00746DE3"/>
    <w:rsid w:val="00760658"/>
    <w:rsid w:val="00764886"/>
    <w:rsid w:val="00771698"/>
    <w:rsid w:val="00772BF7"/>
    <w:rsid w:val="00773F4B"/>
    <w:rsid w:val="00774062"/>
    <w:rsid w:val="00774FFA"/>
    <w:rsid w:val="00781607"/>
    <w:rsid w:val="00783963"/>
    <w:rsid w:val="00787D94"/>
    <w:rsid w:val="00790A09"/>
    <w:rsid w:val="007928E8"/>
    <w:rsid w:val="00793DDF"/>
    <w:rsid w:val="007974F3"/>
    <w:rsid w:val="007A0A88"/>
    <w:rsid w:val="007A15D6"/>
    <w:rsid w:val="007B20AE"/>
    <w:rsid w:val="007B4565"/>
    <w:rsid w:val="007C1AD3"/>
    <w:rsid w:val="007E7322"/>
    <w:rsid w:val="007F3FE7"/>
    <w:rsid w:val="007F467F"/>
    <w:rsid w:val="007F493E"/>
    <w:rsid w:val="007F717E"/>
    <w:rsid w:val="00801317"/>
    <w:rsid w:val="00803AAE"/>
    <w:rsid w:val="00810D08"/>
    <w:rsid w:val="00813970"/>
    <w:rsid w:val="00817F8F"/>
    <w:rsid w:val="008252ED"/>
    <w:rsid w:val="008252F5"/>
    <w:rsid w:val="00840FC2"/>
    <w:rsid w:val="008410B6"/>
    <w:rsid w:val="0084715F"/>
    <w:rsid w:val="00850038"/>
    <w:rsid w:val="00851CC6"/>
    <w:rsid w:val="0085501A"/>
    <w:rsid w:val="0085747F"/>
    <w:rsid w:val="0086161B"/>
    <w:rsid w:val="00862C96"/>
    <w:rsid w:val="00865CD3"/>
    <w:rsid w:val="00870CB0"/>
    <w:rsid w:val="0087399F"/>
    <w:rsid w:val="00876D03"/>
    <w:rsid w:val="00884A98"/>
    <w:rsid w:val="00886F65"/>
    <w:rsid w:val="008957E2"/>
    <w:rsid w:val="008A1FA7"/>
    <w:rsid w:val="008A2596"/>
    <w:rsid w:val="008B3577"/>
    <w:rsid w:val="008B4148"/>
    <w:rsid w:val="008B72F2"/>
    <w:rsid w:val="008C0813"/>
    <w:rsid w:val="008C0F95"/>
    <w:rsid w:val="008C3C65"/>
    <w:rsid w:val="008D000E"/>
    <w:rsid w:val="008D05AF"/>
    <w:rsid w:val="008E20BC"/>
    <w:rsid w:val="008F5F1C"/>
    <w:rsid w:val="00904691"/>
    <w:rsid w:val="00905491"/>
    <w:rsid w:val="00906CAF"/>
    <w:rsid w:val="009105A3"/>
    <w:rsid w:val="00911B1B"/>
    <w:rsid w:val="009150E5"/>
    <w:rsid w:val="00923C77"/>
    <w:rsid w:val="009301B4"/>
    <w:rsid w:val="00937C08"/>
    <w:rsid w:val="00941768"/>
    <w:rsid w:val="00944150"/>
    <w:rsid w:val="00947159"/>
    <w:rsid w:val="009536A5"/>
    <w:rsid w:val="0095744D"/>
    <w:rsid w:val="009621CC"/>
    <w:rsid w:val="009630A1"/>
    <w:rsid w:val="00963D37"/>
    <w:rsid w:val="00965478"/>
    <w:rsid w:val="00966724"/>
    <w:rsid w:val="0097388B"/>
    <w:rsid w:val="00975E52"/>
    <w:rsid w:val="00976F3C"/>
    <w:rsid w:val="00982CA4"/>
    <w:rsid w:val="009940CD"/>
    <w:rsid w:val="009943CA"/>
    <w:rsid w:val="009A1579"/>
    <w:rsid w:val="009A2FC5"/>
    <w:rsid w:val="009A477D"/>
    <w:rsid w:val="009B3773"/>
    <w:rsid w:val="009C7495"/>
    <w:rsid w:val="009D2479"/>
    <w:rsid w:val="009D3EAD"/>
    <w:rsid w:val="009D521B"/>
    <w:rsid w:val="009D6CD2"/>
    <w:rsid w:val="009D79B5"/>
    <w:rsid w:val="009E1257"/>
    <w:rsid w:val="009E6B25"/>
    <w:rsid w:val="009E7013"/>
    <w:rsid w:val="009F55E9"/>
    <w:rsid w:val="009F5AC6"/>
    <w:rsid w:val="00A0275D"/>
    <w:rsid w:val="00A1116B"/>
    <w:rsid w:val="00A1379D"/>
    <w:rsid w:val="00A1729C"/>
    <w:rsid w:val="00A27076"/>
    <w:rsid w:val="00A335C5"/>
    <w:rsid w:val="00A34E9D"/>
    <w:rsid w:val="00A36AB3"/>
    <w:rsid w:val="00A56EAF"/>
    <w:rsid w:val="00A579F4"/>
    <w:rsid w:val="00A63E65"/>
    <w:rsid w:val="00A70CD1"/>
    <w:rsid w:val="00A7100F"/>
    <w:rsid w:val="00A75F05"/>
    <w:rsid w:val="00A81397"/>
    <w:rsid w:val="00AA183B"/>
    <w:rsid w:val="00AA4D7A"/>
    <w:rsid w:val="00AB0909"/>
    <w:rsid w:val="00AB3E9B"/>
    <w:rsid w:val="00AB49FE"/>
    <w:rsid w:val="00AC1208"/>
    <w:rsid w:val="00AC7732"/>
    <w:rsid w:val="00AD06D4"/>
    <w:rsid w:val="00AD516B"/>
    <w:rsid w:val="00AD7880"/>
    <w:rsid w:val="00AE169E"/>
    <w:rsid w:val="00AE519F"/>
    <w:rsid w:val="00AE59DA"/>
    <w:rsid w:val="00AE7BFB"/>
    <w:rsid w:val="00AE7E5D"/>
    <w:rsid w:val="00B04FC1"/>
    <w:rsid w:val="00B14146"/>
    <w:rsid w:val="00B16EF7"/>
    <w:rsid w:val="00B25EA1"/>
    <w:rsid w:val="00B32FE1"/>
    <w:rsid w:val="00B35536"/>
    <w:rsid w:val="00B40C19"/>
    <w:rsid w:val="00B4532C"/>
    <w:rsid w:val="00B54244"/>
    <w:rsid w:val="00B71183"/>
    <w:rsid w:val="00B71756"/>
    <w:rsid w:val="00B76080"/>
    <w:rsid w:val="00B8084D"/>
    <w:rsid w:val="00B80A63"/>
    <w:rsid w:val="00B84BF0"/>
    <w:rsid w:val="00B91F81"/>
    <w:rsid w:val="00B96256"/>
    <w:rsid w:val="00B976DD"/>
    <w:rsid w:val="00BA2D59"/>
    <w:rsid w:val="00BB4A02"/>
    <w:rsid w:val="00BC674D"/>
    <w:rsid w:val="00BD1C3E"/>
    <w:rsid w:val="00BD347F"/>
    <w:rsid w:val="00BD420B"/>
    <w:rsid w:val="00BD5C79"/>
    <w:rsid w:val="00BE1D6E"/>
    <w:rsid w:val="00BE26BD"/>
    <w:rsid w:val="00BF1993"/>
    <w:rsid w:val="00BF1AAB"/>
    <w:rsid w:val="00BF2379"/>
    <w:rsid w:val="00C04F32"/>
    <w:rsid w:val="00C068B1"/>
    <w:rsid w:val="00C13C58"/>
    <w:rsid w:val="00C161D9"/>
    <w:rsid w:val="00C16452"/>
    <w:rsid w:val="00C219E5"/>
    <w:rsid w:val="00C26954"/>
    <w:rsid w:val="00C27C5A"/>
    <w:rsid w:val="00C30A0B"/>
    <w:rsid w:val="00C32243"/>
    <w:rsid w:val="00C3490D"/>
    <w:rsid w:val="00C6162B"/>
    <w:rsid w:val="00C65A60"/>
    <w:rsid w:val="00C774C7"/>
    <w:rsid w:val="00C80507"/>
    <w:rsid w:val="00C8239D"/>
    <w:rsid w:val="00C834AD"/>
    <w:rsid w:val="00C86E4E"/>
    <w:rsid w:val="00C91898"/>
    <w:rsid w:val="00C93803"/>
    <w:rsid w:val="00CA0E0B"/>
    <w:rsid w:val="00CA188B"/>
    <w:rsid w:val="00CA1FF6"/>
    <w:rsid w:val="00CA5DA9"/>
    <w:rsid w:val="00CB33E2"/>
    <w:rsid w:val="00CB538C"/>
    <w:rsid w:val="00CC2310"/>
    <w:rsid w:val="00CC3AAE"/>
    <w:rsid w:val="00CC7F5B"/>
    <w:rsid w:val="00CD18EF"/>
    <w:rsid w:val="00CD7C94"/>
    <w:rsid w:val="00CE1101"/>
    <w:rsid w:val="00CE4452"/>
    <w:rsid w:val="00CE4A7B"/>
    <w:rsid w:val="00CE66B9"/>
    <w:rsid w:val="00CF3CC1"/>
    <w:rsid w:val="00D00232"/>
    <w:rsid w:val="00D06D38"/>
    <w:rsid w:val="00D248EF"/>
    <w:rsid w:val="00D26B92"/>
    <w:rsid w:val="00D27FFE"/>
    <w:rsid w:val="00D479AF"/>
    <w:rsid w:val="00D51307"/>
    <w:rsid w:val="00D529FC"/>
    <w:rsid w:val="00D64CF8"/>
    <w:rsid w:val="00D71634"/>
    <w:rsid w:val="00D735DB"/>
    <w:rsid w:val="00D75099"/>
    <w:rsid w:val="00D76A1C"/>
    <w:rsid w:val="00D93403"/>
    <w:rsid w:val="00D939A4"/>
    <w:rsid w:val="00D93CB6"/>
    <w:rsid w:val="00D95B64"/>
    <w:rsid w:val="00D96BDD"/>
    <w:rsid w:val="00DA5F36"/>
    <w:rsid w:val="00DA7228"/>
    <w:rsid w:val="00DA769A"/>
    <w:rsid w:val="00DC455F"/>
    <w:rsid w:val="00DC4609"/>
    <w:rsid w:val="00DC743D"/>
    <w:rsid w:val="00DD2518"/>
    <w:rsid w:val="00DD7F4E"/>
    <w:rsid w:val="00DE4535"/>
    <w:rsid w:val="00DE56A7"/>
    <w:rsid w:val="00DE5D19"/>
    <w:rsid w:val="00DF4E5B"/>
    <w:rsid w:val="00E002B5"/>
    <w:rsid w:val="00E01C42"/>
    <w:rsid w:val="00E05CA1"/>
    <w:rsid w:val="00E1323B"/>
    <w:rsid w:val="00E16388"/>
    <w:rsid w:val="00E22ED4"/>
    <w:rsid w:val="00E3500B"/>
    <w:rsid w:val="00E45E52"/>
    <w:rsid w:val="00E46B7C"/>
    <w:rsid w:val="00E5304A"/>
    <w:rsid w:val="00E5478D"/>
    <w:rsid w:val="00E62CC0"/>
    <w:rsid w:val="00E6651A"/>
    <w:rsid w:val="00E71EFE"/>
    <w:rsid w:val="00E8488C"/>
    <w:rsid w:val="00E902A5"/>
    <w:rsid w:val="00E90E5F"/>
    <w:rsid w:val="00EA20AB"/>
    <w:rsid w:val="00EA5006"/>
    <w:rsid w:val="00EA59A0"/>
    <w:rsid w:val="00EA59EE"/>
    <w:rsid w:val="00EA6E5C"/>
    <w:rsid w:val="00EB0D75"/>
    <w:rsid w:val="00EB2E4D"/>
    <w:rsid w:val="00EB37C7"/>
    <w:rsid w:val="00EB595E"/>
    <w:rsid w:val="00EB673A"/>
    <w:rsid w:val="00EC0B2B"/>
    <w:rsid w:val="00EC51C5"/>
    <w:rsid w:val="00ED2BA3"/>
    <w:rsid w:val="00ED465D"/>
    <w:rsid w:val="00EE5FA9"/>
    <w:rsid w:val="00EE6143"/>
    <w:rsid w:val="00EF1189"/>
    <w:rsid w:val="00EF271A"/>
    <w:rsid w:val="00F003F5"/>
    <w:rsid w:val="00F01D29"/>
    <w:rsid w:val="00F11411"/>
    <w:rsid w:val="00F12B71"/>
    <w:rsid w:val="00F22F8B"/>
    <w:rsid w:val="00F2769D"/>
    <w:rsid w:val="00F4093D"/>
    <w:rsid w:val="00F42755"/>
    <w:rsid w:val="00F4619A"/>
    <w:rsid w:val="00F47F06"/>
    <w:rsid w:val="00F54D85"/>
    <w:rsid w:val="00F600F7"/>
    <w:rsid w:val="00F61914"/>
    <w:rsid w:val="00F66813"/>
    <w:rsid w:val="00F678AE"/>
    <w:rsid w:val="00F72997"/>
    <w:rsid w:val="00F75314"/>
    <w:rsid w:val="00F81EB2"/>
    <w:rsid w:val="00F941D0"/>
    <w:rsid w:val="00F942EC"/>
    <w:rsid w:val="00F972D8"/>
    <w:rsid w:val="00F97D0E"/>
    <w:rsid w:val="00FA214D"/>
    <w:rsid w:val="00FB0171"/>
    <w:rsid w:val="00FC6D79"/>
    <w:rsid w:val="00FD244A"/>
    <w:rsid w:val="00FD3329"/>
    <w:rsid w:val="00FD6402"/>
    <w:rsid w:val="00FE2CE9"/>
    <w:rsid w:val="00FE2F96"/>
    <w:rsid w:val="00FE3A47"/>
    <w:rsid w:val="00FE60D2"/>
    <w:rsid w:val="00FF38BC"/>
    <w:rsid w:val="00FF3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1E33A"/>
  <w15:docId w15:val="{FBE6C4CF-7409-4949-A10D-7574B6CD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BBC"/>
    <w:rPr>
      <w:sz w:val="24"/>
      <w:szCs w:val="24"/>
    </w:rPr>
  </w:style>
  <w:style w:type="paragraph" w:styleId="1">
    <w:name w:val="heading 1"/>
    <w:basedOn w:val="a"/>
    <w:next w:val="a"/>
    <w:qFormat/>
    <w:rsid w:val="00362BBC"/>
    <w:pPr>
      <w:keepNext/>
      <w:jc w:val="both"/>
      <w:outlineLvl w:val="0"/>
    </w:pPr>
    <w:rPr>
      <w:b/>
      <w:bCs/>
      <w:sz w:val="28"/>
      <w:lang w:val="ro-RO"/>
    </w:rPr>
  </w:style>
  <w:style w:type="paragraph" w:styleId="2">
    <w:name w:val="heading 2"/>
    <w:basedOn w:val="a"/>
    <w:next w:val="a"/>
    <w:qFormat/>
    <w:rsid w:val="00362BBC"/>
    <w:pPr>
      <w:keepNext/>
      <w:spacing w:line="360" w:lineRule="auto"/>
      <w:jc w:val="center"/>
      <w:outlineLvl w:val="1"/>
    </w:pPr>
    <w:rPr>
      <w:b/>
      <w:bCs/>
      <w:sz w:val="28"/>
      <w:lang w:val="ro-RO"/>
    </w:rPr>
  </w:style>
  <w:style w:type="paragraph" w:styleId="3">
    <w:name w:val="heading 3"/>
    <w:basedOn w:val="a"/>
    <w:next w:val="a"/>
    <w:qFormat/>
    <w:rsid w:val="00362BBC"/>
    <w:pPr>
      <w:keepNext/>
      <w:jc w:val="center"/>
      <w:outlineLvl w:val="2"/>
    </w:pPr>
    <w:rPr>
      <w:b/>
      <w:bCs/>
      <w:lang w:val="ro-RO"/>
    </w:rPr>
  </w:style>
  <w:style w:type="paragraph" w:styleId="4">
    <w:name w:val="heading 4"/>
    <w:basedOn w:val="a"/>
    <w:next w:val="a"/>
    <w:qFormat/>
    <w:rsid w:val="009536A5"/>
    <w:pPr>
      <w:keepNext/>
      <w:spacing w:before="240" w:after="60"/>
      <w:outlineLvl w:val="3"/>
    </w:pPr>
    <w:rPr>
      <w:b/>
      <w:bCs/>
      <w:sz w:val="28"/>
      <w:szCs w:val="28"/>
    </w:rPr>
  </w:style>
  <w:style w:type="paragraph" w:styleId="9">
    <w:name w:val="heading 9"/>
    <w:basedOn w:val="a"/>
    <w:next w:val="a"/>
    <w:qFormat/>
    <w:rsid w:val="005951B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362BBC"/>
    <w:rPr>
      <w:szCs w:val="20"/>
      <w:lang w:val="ro-RO"/>
    </w:rPr>
  </w:style>
  <w:style w:type="paragraph" w:customStyle="1" w:styleId="PRAG14">
    <w:name w:val="PRAG_14"/>
    <w:basedOn w:val="a"/>
    <w:rsid w:val="00362BBC"/>
    <w:pPr>
      <w:jc w:val="both"/>
    </w:pPr>
    <w:rPr>
      <w:rFonts w:ascii="$Pragmatica" w:hAnsi="$Pragmatica"/>
      <w:sz w:val="28"/>
      <w:szCs w:val="20"/>
      <w:lang w:val="en-US"/>
    </w:rPr>
  </w:style>
  <w:style w:type="paragraph" w:styleId="30">
    <w:name w:val="Body Text 3"/>
    <w:basedOn w:val="a"/>
    <w:rsid w:val="00362BBC"/>
    <w:pPr>
      <w:jc w:val="both"/>
    </w:pPr>
    <w:rPr>
      <w:i/>
      <w:szCs w:val="20"/>
      <w:lang w:val="ro-RO"/>
    </w:rPr>
  </w:style>
  <w:style w:type="paragraph" w:styleId="a3">
    <w:name w:val="Body Text Indent"/>
    <w:basedOn w:val="a"/>
    <w:rsid w:val="00362BBC"/>
    <w:pPr>
      <w:ind w:firstLine="360"/>
    </w:pPr>
    <w:rPr>
      <w:szCs w:val="20"/>
      <w:lang w:val="ro-RO"/>
    </w:rPr>
  </w:style>
  <w:style w:type="paragraph" w:styleId="21">
    <w:name w:val="Body Text Indent 2"/>
    <w:basedOn w:val="a"/>
    <w:rsid w:val="00362BBC"/>
    <w:pPr>
      <w:ind w:left="360"/>
    </w:pPr>
    <w:rPr>
      <w:szCs w:val="20"/>
      <w:lang w:val="ro-RO"/>
    </w:rPr>
  </w:style>
  <w:style w:type="paragraph" w:styleId="31">
    <w:name w:val="Body Text Indent 3"/>
    <w:basedOn w:val="a"/>
    <w:link w:val="32"/>
    <w:rsid w:val="00362BBC"/>
    <w:pPr>
      <w:ind w:left="360"/>
    </w:pPr>
    <w:rPr>
      <w:sz w:val="22"/>
      <w:szCs w:val="20"/>
      <w:lang w:val="ro-RO"/>
    </w:rPr>
  </w:style>
  <w:style w:type="paragraph" w:styleId="a4">
    <w:name w:val="Title"/>
    <w:basedOn w:val="a"/>
    <w:link w:val="a5"/>
    <w:qFormat/>
    <w:rsid w:val="00362BBC"/>
    <w:pPr>
      <w:spacing w:line="360" w:lineRule="auto"/>
      <w:jc w:val="center"/>
    </w:pPr>
    <w:rPr>
      <w:b/>
      <w:bCs/>
      <w:i/>
      <w:iCs/>
      <w:sz w:val="32"/>
      <w:lang w:val="ro-RO"/>
    </w:rPr>
  </w:style>
  <w:style w:type="paragraph" w:styleId="a6">
    <w:name w:val="Block Text"/>
    <w:basedOn w:val="a"/>
    <w:rsid w:val="00362BBC"/>
    <w:pPr>
      <w:ind w:left="-567" w:right="-908"/>
    </w:pPr>
    <w:rPr>
      <w:sz w:val="28"/>
      <w:szCs w:val="20"/>
      <w:lang w:val="ro-RO"/>
    </w:rPr>
  </w:style>
  <w:style w:type="paragraph" w:styleId="a7">
    <w:name w:val="Body Text"/>
    <w:basedOn w:val="a"/>
    <w:link w:val="a8"/>
    <w:rsid w:val="005979DC"/>
    <w:pPr>
      <w:widowControl w:val="0"/>
      <w:spacing w:after="120"/>
      <w:ind w:firstLine="720"/>
      <w:jc w:val="both"/>
    </w:pPr>
    <w:rPr>
      <w:snapToGrid w:val="0"/>
      <w:szCs w:val="20"/>
      <w:lang w:val="ro-RO"/>
    </w:rPr>
  </w:style>
  <w:style w:type="paragraph" w:styleId="a9">
    <w:name w:val="header"/>
    <w:basedOn w:val="a"/>
    <w:rsid w:val="00193B1A"/>
    <w:pPr>
      <w:tabs>
        <w:tab w:val="center" w:pos="4677"/>
        <w:tab w:val="right" w:pos="9355"/>
      </w:tabs>
    </w:pPr>
  </w:style>
  <w:style w:type="paragraph" w:styleId="aa">
    <w:name w:val="footer"/>
    <w:basedOn w:val="a"/>
    <w:rsid w:val="00193B1A"/>
    <w:pPr>
      <w:tabs>
        <w:tab w:val="center" w:pos="4677"/>
        <w:tab w:val="right" w:pos="9355"/>
      </w:tabs>
    </w:pPr>
  </w:style>
  <w:style w:type="table" w:styleId="ab">
    <w:name w:val="Table Grid"/>
    <w:basedOn w:val="a1"/>
    <w:uiPriority w:val="59"/>
    <w:rsid w:val="00193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193B1A"/>
  </w:style>
  <w:style w:type="paragraph" w:styleId="ad">
    <w:name w:val="caption"/>
    <w:basedOn w:val="a"/>
    <w:next w:val="a"/>
    <w:qFormat/>
    <w:rsid w:val="00803AAE"/>
    <w:pPr>
      <w:widowControl w:val="0"/>
    </w:pPr>
    <w:rPr>
      <w:b/>
      <w:snapToGrid w:val="0"/>
      <w:sz w:val="28"/>
      <w:szCs w:val="20"/>
      <w:lang w:val="ro-RO"/>
    </w:rPr>
  </w:style>
  <w:style w:type="paragraph" w:customStyle="1" w:styleId="FR3">
    <w:name w:val="FR3"/>
    <w:rsid w:val="0004063E"/>
    <w:pPr>
      <w:widowControl w:val="0"/>
      <w:spacing w:before="340"/>
      <w:jc w:val="center"/>
    </w:pPr>
    <w:rPr>
      <w:snapToGrid w:val="0"/>
      <w:sz w:val="32"/>
      <w:lang w:val="en-US"/>
    </w:rPr>
  </w:style>
  <w:style w:type="paragraph" w:styleId="22">
    <w:name w:val="List 2"/>
    <w:basedOn w:val="a"/>
    <w:rsid w:val="0004063E"/>
    <w:pPr>
      <w:widowControl w:val="0"/>
      <w:ind w:left="566" w:hanging="283"/>
      <w:jc w:val="both"/>
    </w:pPr>
    <w:rPr>
      <w:snapToGrid w:val="0"/>
      <w:szCs w:val="20"/>
      <w:lang w:val="ro-RO"/>
    </w:rPr>
  </w:style>
  <w:style w:type="paragraph" w:styleId="33">
    <w:name w:val="List 3"/>
    <w:basedOn w:val="a"/>
    <w:rsid w:val="0004063E"/>
    <w:pPr>
      <w:widowControl w:val="0"/>
      <w:ind w:left="849" w:hanging="283"/>
      <w:jc w:val="both"/>
    </w:pPr>
    <w:rPr>
      <w:snapToGrid w:val="0"/>
      <w:szCs w:val="20"/>
      <w:lang w:val="ro-RO"/>
    </w:rPr>
  </w:style>
  <w:style w:type="paragraph" w:styleId="23">
    <w:name w:val="List Continue 2"/>
    <w:basedOn w:val="a"/>
    <w:rsid w:val="0004063E"/>
    <w:pPr>
      <w:widowControl w:val="0"/>
      <w:spacing w:after="120"/>
      <w:ind w:left="566" w:firstLine="720"/>
      <w:jc w:val="both"/>
    </w:pPr>
    <w:rPr>
      <w:snapToGrid w:val="0"/>
      <w:szCs w:val="20"/>
      <w:lang w:val="ro-RO"/>
    </w:rPr>
  </w:style>
  <w:style w:type="paragraph" w:styleId="ae">
    <w:name w:val="Plain Text"/>
    <w:aliases w:val=" Char1"/>
    <w:basedOn w:val="a"/>
    <w:link w:val="af"/>
    <w:rsid w:val="00CF3CC1"/>
    <w:rPr>
      <w:rFonts w:ascii="Courier New" w:hAnsi="Courier New"/>
      <w:sz w:val="20"/>
      <w:szCs w:val="20"/>
    </w:rPr>
  </w:style>
  <w:style w:type="character" w:styleId="af0">
    <w:name w:val="Hyperlink"/>
    <w:basedOn w:val="a0"/>
    <w:rsid w:val="000F35A9"/>
    <w:rPr>
      <w:strike w:val="0"/>
      <w:dstrike w:val="0"/>
      <w:color w:val="0000FF"/>
      <w:u w:val="none"/>
      <w:effect w:val="none"/>
    </w:rPr>
  </w:style>
  <w:style w:type="paragraph" w:styleId="af1">
    <w:name w:val="Subtitle"/>
    <w:basedOn w:val="a"/>
    <w:qFormat/>
    <w:rsid w:val="009536A5"/>
    <w:pPr>
      <w:jc w:val="center"/>
    </w:pPr>
    <w:rPr>
      <w:b/>
      <w:sz w:val="32"/>
      <w:szCs w:val="20"/>
      <w:lang w:val="ro-RO"/>
    </w:rPr>
  </w:style>
  <w:style w:type="paragraph" w:styleId="af2">
    <w:name w:val="Balloon Text"/>
    <w:basedOn w:val="a"/>
    <w:link w:val="af3"/>
    <w:rsid w:val="002D1750"/>
    <w:rPr>
      <w:rFonts w:ascii="Tahoma" w:hAnsi="Tahoma" w:cs="Tahoma"/>
      <w:sz w:val="16"/>
      <w:szCs w:val="16"/>
    </w:rPr>
  </w:style>
  <w:style w:type="character" w:customStyle="1" w:styleId="af3">
    <w:name w:val="Текст выноски Знак"/>
    <w:basedOn w:val="a0"/>
    <w:link w:val="af2"/>
    <w:rsid w:val="002D1750"/>
    <w:rPr>
      <w:rFonts w:ascii="Tahoma" w:hAnsi="Tahoma" w:cs="Tahoma"/>
      <w:sz w:val="16"/>
      <w:szCs w:val="16"/>
    </w:rPr>
  </w:style>
  <w:style w:type="paragraph" w:styleId="af4">
    <w:name w:val="List Paragraph"/>
    <w:basedOn w:val="a"/>
    <w:uiPriority w:val="34"/>
    <w:qFormat/>
    <w:rsid w:val="005C092A"/>
    <w:pPr>
      <w:ind w:left="720"/>
      <w:contextualSpacing/>
    </w:pPr>
  </w:style>
  <w:style w:type="character" w:customStyle="1" w:styleId="af">
    <w:name w:val="Текст Знак"/>
    <w:aliases w:val=" Char1 Знак"/>
    <w:link w:val="ae"/>
    <w:rsid w:val="00202EBD"/>
    <w:rPr>
      <w:rFonts w:ascii="Courier New" w:hAnsi="Courier New"/>
    </w:rPr>
  </w:style>
  <w:style w:type="character" w:customStyle="1" w:styleId="a5">
    <w:name w:val="Заголовок Знак"/>
    <w:link w:val="a4"/>
    <w:rsid w:val="00593E6C"/>
    <w:rPr>
      <w:b/>
      <w:bCs/>
      <w:i/>
      <w:iCs/>
      <w:sz w:val="32"/>
      <w:szCs w:val="24"/>
      <w:lang w:val="ro-RO"/>
    </w:rPr>
  </w:style>
  <w:style w:type="character" w:customStyle="1" w:styleId="a8">
    <w:name w:val="Основной текст Знак"/>
    <w:basedOn w:val="a0"/>
    <w:link w:val="a7"/>
    <w:rsid w:val="00E90E5F"/>
    <w:rPr>
      <w:snapToGrid w:val="0"/>
      <w:sz w:val="24"/>
      <w:lang w:val="ro-RO"/>
    </w:rPr>
  </w:style>
  <w:style w:type="character" w:customStyle="1" w:styleId="32">
    <w:name w:val="Основной текст с отступом 3 Знак"/>
    <w:basedOn w:val="a0"/>
    <w:link w:val="31"/>
    <w:rsid w:val="00E8488C"/>
    <w:rPr>
      <w:sz w:val="22"/>
      <w:lang w:val="ro-RO"/>
    </w:rPr>
  </w:style>
  <w:style w:type="paragraph" w:customStyle="1" w:styleId="ListParagraph1">
    <w:name w:val="List Paragraph1"/>
    <w:basedOn w:val="a"/>
    <w:uiPriority w:val="34"/>
    <w:qFormat/>
    <w:rsid w:val="006332AA"/>
    <w:pPr>
      <w:spacing w:after="160" w:line="259" w:lineRule="auto"/>
      <w:ind w:left="720"/>
      <w:contextualSpacing/>
    </w:pPr>
    <w:rPr>
      <w:rFonts w:ascii="Calibri" w:eastAsia="Calibri" w:hAnsi="Calibri"/>
      <w:sz w:val="22"/>
      <w:szCs w:val="22"/>
      <w:lang w:val="ro-RO"/>
    </w:rPr>
  </w:style>
  <w:style w:type="paragraph" w:customStyle="1" w:styleId="z1Char">
    <w:name w:val="z1 Char"/>
    <w:basedOn w:val="a"/>
    <w:semiHidden/>
    <w:rsid w:val="000A1E21"/>
    <w:pPr>
      <w:tabs>
        <w:tab w:val="num" w:pos="227"/>
      </w:tabs>
      <w:ind w:left="227" w:hanging="227"/>
      <w:jc w:val="both"/>
    </w:pPr>
    <w:rPr>
      <w:color w:val="000000"/>
      <w:sz w:val="22"/>
      <w:szCs w:val="22"/>
    </w:rPr>
  </w:style>
  <w:style w:type="paragraph" w:customStyle="1" w:styleId="af5">
    <w:name w:val="Содержимое таблицы"/>
    <w:basedOn w:val="a"/>
    <w:rsid w:val="00A63E65"/>
    <w:pPr>
      <w:widowControl w:val="0"/>
      <w:suppressLineNumbers/>
      <w:suppressAutoHyphens/>
    </w:pPr>
    <w:rPr>
      <w:rFonts w:eastAsia="SimSun" w:cs="Mangal"/>
      <w:kern w:val="1"/>
      <w:lang w:eastAsia="zh-CN" w:bidi="hi-IN"/>
    </w:rPr>
  </w:style>
  <w:style w:type="paragraph" w:styleId="af6">
    <w:name w:val="Normal (Web)"/>
    <w:basedOn w:val="a"/>
    <w:uiPriority w:val="99"/>
    <w:unhideWhenUsed/>
    <w:rsid w:val="00A63E65"/>
    <w:pPr>
      <w:spacing w:before="100" w:beforeAutospacing="1" w:after="100" w:afterAutospacing="1"/>
    </w:pPr>
    <w:rPr>
      <w:lang w:val="ro-RO" w:eastAsia="ro-RO"/>
    </w:rPr>
  </w:style>
  <w:style w:type="character" w:customStyle="1" w:styleId="FontStyle94">
    <w:name w:val="Font Style94"/>
    <w:rsid w:val="00944150"/>
    <w:rPr>
      <w:rFonts w:ascii="Book Antiqua" w:hAnsi="Book Antiqua"/>
      <w:b/>
      <w:sz w:val="22"/>
    </w:rPr>
  </w:style>
  <w:style w:type="character" w:styleId="af7">
    <w:name w:val="footnote reference"/>
    <w:basedOn w:val="a0"/>
    <w:semiHidden/>
    <w:rsid w:val="00944150"/>
    <w:rPr>
      <w:vertAlign w:val="superscript"/>
    </w:rPr>
  </w:style>
  <w:style w:type="paragraph" w:customStyle="1" w:styleId="Style23">
    <w:name w:val="Style23"/>
    <w:basedOn w:val="a"/>
    <w:rsid w:val="00944150"/>
    <w:pPr>
      <w:widowControl w:val="0"/>
      <w:autoSpaceDE w:val="0"/>
      <w:autoSpaceDN w:val="0"/>
      <w:adjustRightInd w:val="0"/>
      <w:spacing w:line="202" w:lineRule="exact"/>
      <w:ind w:hanging="182"/>
    </w:pPr>
    <w:rPr>
      <w:rFonts w:ascii="Courier New" w:hAnsi="Courier New" w:cs="Courier New"/>
    </w:rPr>
  </w:style>
  <w:style w:type="paragraph" w:customStyle="1" w:styleId="Style66">
    <w:name w:val="Style66"/>
    <w:basedOn w:val="a"/>
    <w:rsid w:val="0084715F"/>
    <w:pPr>
      <w:widowControl w:val="0"/>
      <w:suppressAutoHyphens/>
      <w:autoSpaceDE w:val="0"/>
      <w:spacing w:line="286" w:lineRule="exact"/>
    </w:pPr>
    <w:rPr>
      <w:rFonts w:ascii="Courier New" w:hAnsi="Courier New" w:cs="Courier New"/>
      <w:lang w:eastAsia="ar-SA"/>
    </w:rPr>
  </w:style>
  <w:style w:type="paragraph" w:customStyle="1" w:styleId="Style4">
    <w:name w:val="Style4"/>
    <w:basedOn w:val="a"/>
    <w:rsid w:val="002704C1"/>
    <w:pPr>
      <w:widowControl w:val="0"/>
      <w:autoSpaceDE w:val="0"/>
      <w:autoSpaceDN w:val="0"/>
      <w:adjustRightInd w:val="0"/>
      <w:jc w:val="both"/>
    </w:pPr>
    <w:rPr>
      <w:rFonts w:ascii="Courier New" w:eastAsia="Calibri" w:hAnsi="Courier New" w:cs="Courier New"/>
    </w:rPr>
  </w:style>
  <w:style w:type="character" w:customStyle="1" w:styleId="FontStyle90">
    <w:name w:val="Font Style90"/>
    <w:rsid w:val="002704C1"/>
    <w:rPr>
      <w:rFonts w:ascii="Book Antiqua" w:hAnsi="Book Antiqu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7196">
      <w:bodyDiv w:val="1"/>
      <w:marLeft w:val="0"/>
      <w:marRight w:val="0"/>
      <w:marTop w:val="0"/>
      <w:marBottom w:val="0"/>
      <w:divBdr>
        <w:top w:val="none" w:sz="0" w:space="0" w:color="auto"/>
        <w:left w:val="none" w:sz="0" w:space="0" w:color="auto"/>
        <w:bottom w:val="none" w:sz="0" w:space="0" w:color="auto"/>
        <w:right w:val="none" w:sz="0" w:space="0" w:color="auto"/>
      </w:divBdr>
    </w:div>
    <w:div w:id="477500247">
      <w:bodyDiv w:val="1"/>
      <w:marLeft w:val="0"/>
      <w:marRight w:val="0"/>
      <w:marTop w:val="0"/>
      <w:marBottom w:val="0"/>
      <w:divBdr>
        <w:top w:val="none" w:sz="0" w:space="0" w:color="auto"/>
        <w:left w:val="none" w:sz="0" w:space="0" w:color="auto"/>
        <w:bottom w:val="none" w:sz="0" w:space="0" w:color="auto"/>
        <w:right w:val="none" w:sz="0" w:space="0" w:color="auto"/>
      </w:divBdr>
    </w:div>
    <w:div w:id="527914004">
      <w:bodyDiv w:val="1"/>
      <w:marLeft w:val="0"/>
      <w:marRight w:val="0"/>
      <w:marTop w:val="0"/>
      <w:marBottom w:val="0"/>
      <w:divBdr>
        <w:top w:val="none" w:sz="0" w:space="0" w:color="auto"/>
        <w:left w:val="none" w:sz="0" w:space="0" w:color="auto"/>
        <w:bottom w:val="none" w:sz="0" w:space="0" w:color="auto"/>
        <w:right w:val="none" w:sz="0" w:space="0" w:color="auto"/>
      </w:divBdr>
    </w:div>
    <w:div w:id="844633324">
      <w:bodyDiv w:val="1"/>
      <w:marLeft w:val="0"/>
      <w:marRight w:val="0"/>
      <w:marTop w:val="0"/>
      <w:marBottom w:val="0"/>
      <w:divBdr>
        <w:top w:val="none" w:sz="0" w:space="0" w:color="auto"/>
        <w:left w:val="none" w:sz="0" w:space="0" w:color="auto"/>
        <w:bottom w:val="none" w:sz="0" w:space="0" w:color="auto"/>
        <w:right w:val="none" w:sz="0" w:space="0" w:color="auto"/>
      </w:divBdr>
    </w:div>
    <w:div w:id="1125733186">
      <w:bodyDiv w:val="1"/>
      <w:marLeft w:val="0"/>
      <w:marRight w:val="0"/>
      <w:marTop w:val="0"/>
      <w:marBottom w:val="0"/>
      <w:divBdr>
        <w:top w:val="none" w:sz="0" w:space="0" w:color="auto"/>
        <w:left w:val="none" w:sz="0" w:space="0" w:color="auto"/>
        <w:bottom w:val="none" w:sz="0" w:space="0" w:color="auto"/>
        <w:right w:val="none" w:sz="0" w:space="0" w:color="auto"/>
      </w:divBdr>
    </w:div>
    <w:div w:id="165382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545AC-273B-4AB3-9CEB-9B5E3822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3356</Words>
  <Characters>19132</Characters>
  <Application>Microsoft Office Word</Application>
  <DocSecurity>0</DocSecurity>
  <Lines>159</Lines>
  <Paragraphs>44</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1</vt:lpstr>
      <vt:lpstr>1</vt:lpstr>
      <vt:lpstr>1</vt:lpstr>
    </vt:vector>
  </TitlesOfParts>
  <Company>Home</Company>
  <LinksUpToDate>false</LinksUpToDate>
  <CharactersWithSpaces>22444</CharactersWithSpaces>
  <SharedDoc>false</SharedDoc>
  <HLinks>
    <vt:vector size="12" baseType="variant">
      <vt:variant>
        <vt:i4>7143548</vt:i4>
      </vt:variant>
      <vt:variant>
        <vt:i4>3</vt:i4>
      </vt:variant>
      <vt:variant>
        <vt:i4>0</vt:i4>
      </vt:variant>
      <vt:variant>
        <vt:i4>5</vt:i4>
      </vt:variant>
      <vt:variant>
        <vt:lpwstr>http://ro.wikipedia.org/wiki/Dat%C4%83</vt:lpwstr>
      </vt:variant>
      <vt:variant>
        <vt:lpwstr/>
      </vt:variant>
      <vt:variant>
        <vt:i4>5439534</vt:i4>
      </vt:variant>
      <vt:variant>
        <vt:i4>0</vt:i4>
      </vt:variant>
      <vt:variant>
        <vt:i4>0</vt:i4>
      </vt:variant>
      <vt:variant>
        <vt:i4>5</vt:i4>
      </vt:variant>
      <vt:variant>
        <vt:lpwstr>http://ro.wikipedia.org/wiki/Calculator_electronic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Valeriu</cp:lastModifiedBy>
  <cp:revision>10</cp:revision>
  <cp:lastPrinted>2018-04-05T07:01:00Z</cp:lastPrinted>
  <dcterms:created xsi:type="dcterms:W3CDTF">2020-08-17T19:18:00Z</dcterms:created>
  <dcterms:modified xsi:type="dcterms:W3CDTF">2022-06-17T12:04:00Z</dcterms:modified>
</cp:coreProperties>
</file>