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B4" w:rsidRPr="008B5EF4" w:rsidRDefault="008A17B4" w:rsidP="008A17B4">
      <w:pPr>
        <w:numPr>
          <w:ilvl w:val="0"/>
          <w:numId w:val="3"/>
        </w:numPr>
        <w:tabs>
          <w:tab w:val="left" w:pos="108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</w:rPr>
        <w:t>Какие патологические процессы нарушают пищеварение в ротовой полости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08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</w:rPr>
        <w:t>Какие нарушения пищеварения возникают при отсутствии амилазы слюны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190"/>
        </w:tabs>
        <w:jc w:val="both"/>
        <w:rPr>
          <w:color w:val="000000"/>
          <w:sz w:val="24"/>
          <w:szCs w:val="24"/>
          <w:lang w:val="ro-RO"/>
        </w:rPr>
      </w:pPr>
      <w:proofErr w:type="gramStart"/>
      <w:r w:rsidRPr="008B5EF4">
        <w:rPr>
          <w:color w:val="000000"/>
          <w:sz w:val="24"/>
          <w:szCs w:val="24"/>
        </w:rPr>
        <w:t>Каковы причины патологической гиперсаливации</w:t>
      </w:r>
      <w:r w:rsidRPr="008B5EF4">
        <w:rPr>
          <w:color w:val="000000"/>
          <w:sz w:val="24"/>
          <w:szCs w:val="24"/>
          <w:lang w:val="ro-RO"/>
        </w:rPr>
        <w:t>?</w:t>
      </w:r>
      <w:proofErr w:type="gramEnd"/>
    </w:p>
    <w:p w:rsidR="008A17B4" w:rsidRPr="008B5EF4" w:rsidRDefault="008A17B4" w:rsidP="008A17B4">
      <w:pPr>
        <w:numPr>
          <w:ilvl w:val="0"/>
          <w:numId w:val="3"/>
        </w:numPr>
        <w:tabs>
          <w:tab w:val="left" w:pos="119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</w:rPr>
        <w:t>Каковы возможные последствия сиалореи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19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</w:rPr>
        <w:t>Каковы причины патологической гипосаливации</w:t>
      </w:r>
      <w:proofErr w:type="gramStart"/>
      <w:r w:rsidRPr="008B5EF4">
        <w:rPr>
          <w:color w:val="000000"/>
          <w:sz w:val="24"/>
          <w:szCs w:val="24"/>
          <w:lang w:val="ro-RO"/>
        </w:rPr>
        <w:t xml:space="preserve"> ?</w:t>
      </w:r>
      <w:proofErr w:type="gramEnd"/>
    </w:p>
    <w:p w:rsidR="008A17B4" w:rsidRPr="008B5EF4" w:rsidRDefault="008A17B4" w:rsidP="008A17B4">
      <w:pPr>
        <w:numPr>
          <w:ilvl w:val="0"/>
          <w:numId w:val="3"/>
        </w:numPr>
        <w:tabs>
          <w:tab w:val="left" w:pos="119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  <w:lang w:val="ro-RO"/>
        </w:rPr>
        <w:t xml:space="preserve">Какие экзогенные факторы  вызывают </w:t>
      </w:r>
      <w:r w:rsidRPr="008B5EF4">
        <w:rPr>
          <w:color w:val="000000"/>
          <w:sz w:val="24"/>
          <w:szCs w:val="24"/>
        </w:rPr>
        <w:t xml:space="preserve">желудочную </w:t>
      </w:r>
      <w:r w:rsidRPr="008B5EF4">
        <w:rPr>
          <w:color w:val="000000"/>
          <w:sz w:val="24"/>
          <w:szCs w:val="24"/>
          <w:lang w:val="ro-RO"/>
        </w:rPr>
        <w:t>гиперсекрецию?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19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  <w:lang w:val="ro-RO"/>
        </w:rPr>
        <w:t>Какие э</w:t>
      </w:r>
      <w:r w:rsidRPr="008B5EF4">
        <w:rPr>
          <w:color w:val="000000"/>
          <w:sz w:val="24"/>
          <w:szCs w:val="24"/>
        </w:rPr>
        <w:t>нд</w:t>
      </w:r>
      <w:r w:rsidRPr="008B5EF4">
        <w:rPr>
          <w:color w:val="000000"/>
          <w:sz w:val="24"/>
          <w:szCs w:val="24"/>
          <w:lang w:val="ro-RO"/>
        </w:rPr>
        <w:t xml:space="preserve">огенные факторы  вызывают </w:t>
      </w:r>
      <w:r w:rsidRPr="008B5EF4">
        <w:rPr>
          <w:color w:val="000000"/>
          <w:sz w:val="24"/>
          <w:szCs w:val="24"/>
        </w:rPr>
        <w:t xml:space="preserve">желудочную </w:t>
      </w:r>
      <w:r w:rsidRPr="008B5EF4">
        <w:rPr>
          <w:color w:val="000000"/>
          <w:sz w:val="24"/>
          <w:szCs w:val="24"/>
          <w:lang w:val="ro-RO"/>
        </w:rPr>
        <w:t>гиперсекрецию?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19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  <w:lang w:val="ro-RO"/>
        </w:rPr>
        <w:t>Как изменяется эвакуаторная функция желудка при гиперсекреции с гиперацидностью?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19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  <w:lang w:val="ro-RO"/>
        </w:rPr>
        <w:t xml:space="preserve">Как изменяется кишечный транзит при гиперсекреции </w:t>
      </w:r>
      <w:r w:rsidRPr="008B5EF4">
        <w:rPr>
          <w:color w:val="000000"/>
          <w:sz w:val="24"/>
          <w:szCs w:val="24"/>
        </w:rPr>
        <w:t xml:space="preserve"> и гиперацидности желудка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19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</w:rPr>
        <w:t>Каковы причины ахлоргидрии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19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</w:rPr>
        <w:t>Каковы отрицательные последствия</w:t>
      </w:r>
      <w:r w:rsidRPr="008B5EF4">
        <w:rPr>
          <w:color w:val="000000"/>
          <w:sz w:val="24"/>
          <w:szCs w:val="24"/>
          <w:lang w:val="ro-RO"/>
        </w:rPr>
        <w:t xml:space="preserve"> </w:t>
      </w:r>
      <w:r w:rsidRPr="008B5EF4">
        <w:rPr>
          <w:color w:val="000000"/>
          <w:sz w:val="24"/>
          <w:szCs w:val="24"/>
        </w:rPr>
        <w:t>недостаточности</w:t>
      </w:r>
      <w:r w:rsidRPr="008B5EF4">
        <w:rPr>
          <w:color w:val="000000"/>
          <w:sz w:val="24"/>
          <w:szCs w:val="24"/>
          <w:lang w:val="ro-RO"/>
        </w:rPr>
        <w:t xml:space="preserve"> HCl </w:t>
      </w:r>
      <w:r w:rsidRPr="008B5EF4">
        <w:rPr>
          <w:color w:val="000000"/>
          <w:sz w:val="24"/>
          <w:szCs w:val="24"/>
        </w:rPr>
        <w:t>в желудочном соке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19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  <w:lang w:val="ro-RO"/>
        </w:rPr>
        <w:t>Каковы возможные последствия неукротимой рвоты?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19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  <w:lang w:val="ro-RO"/>
        </w:rPr>
        <w:t xml:space="preserve">Каковы причины недостаточности </w:t>
      </w:r>
      <w:r w:rsidRPr="008B5EF4">
        <w:rPr>
          <w:color w:val="000000"/>
          <w:sz w:val="24"/>
          <w:szCs w:val="24"/>
        </w:rPr>
        <w:t>внешне</w:t>
      </w:r>
      <w:r w:rsidRPr="008B5EF4">
        <w:rPr>
          <w:color w:val="000000"/>
          <w:sz w:val="24"/>
          <w:szCs w:val="24"/>
          <w:lang w:val="ro-RO"/>
        </w:rPr>
        <w:t>секреторной функции поджелудочной железы?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19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  <w:lang w:val="ro-RO"/>
        </w:rPr>
        <w:t>Каковы последствия недостаточно</w:t>
      </w:r>
      <w:r w:rsidRPr="008B5EF4">
        <w:rPr>
          <w:color w:val="000000"/>
          <w:sz w:val="24"/>
          <w:szCs w:val="24"/>
        </w:rPr>
        <w:t>й</w:t>
      </w:r>
      <w:r w:rsidRPr="008B5EF4">
        <w:rPr>
          <w:color w:val="000000"/>
          <w:sz w:val="24"/>
          <w:szCs w:val="24"/>
          <w:lang w:val="ro-RO"/>
        </w:rPr>
        <w:t xml:space="preserve"> секре</w:t>
      </w:r>
      <w:r w:rsidRPr="008B5EF4">
        <w:rPr>
          <w:color w:val="000000"/>
          <w:sz w:val="24"/>
          <w:szCs w:val="24"/>
        </w:rPr>
        <w:t>ции</w:t>
      </w:r>
      <w:r w:rsidRPr="008B5EF4">
        <w:rPr>
          <w:color w:val="000000"/>
          <w:sz w:val="24"/>
          <w:szCs w:val="24"/>
          <w:lang w:val="ro-RO"/>
        </w:rPr>
        <w:t xml:space="preserve"> поджелудочной железы</w:t>
      </w:r>
      <w:r w:rsidRPr="008B5EF4">
        <w:rPr>
          <w:color w:val="000000"/>
          <w:sz w:val="24"/>
          <w:szCs w:val="24"/>
        </w:rPr>
        <w:t xml:space="preserve"> для пищеварения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19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</w:rPr>
        <w:t>Что такое стеаторея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19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</w:rPr>
        <w:t>Каковы возможные причины стеатореи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19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</w:rPr>
        <w:t>Что такое ахолия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19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</w:rPr>
        <w:t>Какие факеторы вызывают кишечную мальдигестию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19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</w:rPr>
        <w:t>Каковы возможные последствия мальдигестии дисахаридов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19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</w:rPr>
        <w:t>Каковы возможные последствия мальдигестии белков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19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</w:rPr>
        <w:t>Каковы возможные последствия мальдигестии жиров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19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</w:rPr>
        <w:t>Каковы вохзможные причины кишечной аутоинтоксикации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19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</w:rPr>
        <w:t>Каковы</w:t>
      </w:r>
      <w:r w:rsidRPr="008B5EF4">
        <w:rPr>
          <w:color w:val="000000"/>
          <w:sz w:val="24"/>
          <w:szCs w:val="24"/>
          <w:lang w:val="en-US"/>
        </w:rPr>
        <w:t xml:space="preserve"> </w:t>
      </w:r>
      <w:r w:rsidRPr="008B5EF4">
        <w:rPr>
          <w:color w:val="000000"/>
          <w:sz w:val="24"/>
          <w:szCs w:val="24"/>
        </w:rPr>
        <w:t>проявления</w:t>
      </w:r>
      <w:r w:rsidRPr="008B5EF4">
        <w:rPr>
          <w:color w:val="000000"/>
          <w:sz w:val="24"/>
          <w:szCs w:val="24"/>
          <w:lang w:val="en-US"/>
        </w:rPr>
        <w:t xml:space="preserve"> </w:t>
      </w:r>
      <w:r w:rsidRPr="008B5EF4">
        <w:rPr>
          <w:color w:val="000000"/>
          <w:sz w:val="24"/>
          <w:szCs w:val="24"/>
        </w:rPr>
        <w:t>кишечной аутоинтоксикации</w:t>
      </w:r>
      <w:proofErr w:type="gramStart"/>
      <w:r w:rsidRPr="008B5EF4">
        <w:rPr>
          <w:color w:val="000000"/>
          <w:sz w:val="24"/>
          <w:szCs w:val="24"/>
          <w:lang w:val="ro-RO"/>
        </w:rPr>
        <w:t xml:space="preserve"> ?</w:t>
      </w:r>
      <w:proofErr w:type="gramEnd"/>
    </w:p>
    <w:p w:rsidR="008A17B4" w:rsidRPr="008B5EF4" w:rsidRDefault="008A17B4" w:rsidP="008A17B4">
      <w:pPr>
        <w:numPr>
          <w:ilvl w:val="0"/>
          <w:numId w:val="3"/>
        </w:numPr>
        <w:tabs>
          <w:tab w:val="left" w:pos="108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  <w:lang w:val="ro-RO"/>
        </w:rPr>
        <w:t xml:space="preserve">Как изменяется </w:t>
      </w:r>
      <w:r w:rsidRPr="008B5EF4">
        <w:rPr>
          <w:color w:val="000000"/>
          <w:sz w:val="24"/>
          <w:szCs w:val="24"/>
        </w:rPr>
        <w:t>тонус и двигательная функция желудка при гипохлоргидрии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08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  <w:lang w:val="ro-RO"/>
        </w:rPr>
        <w:t>Как изменяется тонус и двигательная функция желудка при гип</w:t>
      </w:r>
      <w:r w:rsidRPr="008B5EF4">
        <w:rPr>
          <w:color w:val="000000"/>
          <w:sz w:val="24"/>
          <w:szCs w:val="24"/>
        </w:rPr>
        <w:t>ер</w:t>
      </w:r>
      <w:r w:rsidRPr="008B5EF4">
        <w:rPr>
          <w:color w:val="000000"/>
          <w:sz w:val="24"/>
          <w:szCs w:val="24"/>
          <w:lang w:val="ro-RO"/>
        </w:rPr>
        <w:t>хлоргидрии 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08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  <w:lang w:val="ro-RO"/>
        </w:rPr>
        <w:t xml:space="preserve">Как изменяется пищеварение в желудке при </w:t>
      </w:r>
      <w:r w:rsidRPr="008B5EF4">
        <w:rPr>
          <w:color w:val="000000"/>
          <w:sz w:val="24"/>
          <w:szCs w:val="24"/>
        </w:rPr>
        <w:t>гипохлоргидрии</w:t>
      </w:r>
      <w:r w:rsidRPr="008B5EF4">
        <w:rPr>
          <w:color w:val="000000"/>
          <w:sz w:val="24"/>
          <w:szCs w:val="24"/>
          <w:lang w:val="ro-RO"/>
        </w:rPr>
        <w:t xml:space="preserve"> 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08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  <w:lang w:val="ro-RO"/>
        </w:rPr>
        <w:t>Как изменяется пищеварение в желудке при гип</w:t>
      </w:r>
      <w:r w:rsidRPr="008B5EF4">
        <w:rPr>
          <w:color w:val="000000"/>
          <w:sz w:val="24"/>
          <w:szCs w:val="24"/>
        </w:rPr>
        <w:t>ер</w:t>
      </w:r>
      <w:r w:rsidRPr="008B5EF4">
        <w:rPr>
          <w:color w:val="000000"/>
          <w:sz w:val="24"/>
          <w:szCs w:val="24"/>
          <w:lang w:val="ro-RO"/>
        </w:rPr>
        <w:t>хлоргидрии?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08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  <w:lang w:val="ro-RO"/>
        </w:rPr>
        <w:t xml:space="preserve">Как изменяется пищеварение </w:t>
      </w:r>
      <w:r w:rsidRPr="008B5EF4">
        <w:rPr>
          <w:color w:val="000000"/>
          <w:sz w:val="24"/>
          <w:szCs w:val="24"/>
        </w:rPr>
        <w:t>при недостаточности внешнесекреторной функции поджелудочной железы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08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  <w:lang w:val="ro-RO"/>
        </w:rPr>
        <w:t>Как изменяется пищеварение при недостаточности секреции</w:t>
      </w:r>
      <w:r w:rsidRPr="008B5EF4">
        <w:rPr>
          <w:color w:val="000000"/>
          <w:sz w:val="24"/>
          <w:szCs w:val="24"/>
        </w:rPr>
        <w:t xml:space="preserve"> желчи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08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  <w:lang w:val="ro-RO"/>
        </w:rPr>
        <w:t xml:space="preserve">Как изменяется пищеварение </w:t>
      </w:r>
      <w:r w:rsidRPr="008B5EF4">
        <w:rPr>
          <w:color w:val="000000"/>
          <w:sz w:val="24"/>
          <w:szCs w:val="24"/>
        </w:rPr>
        <w:t>при поражениях слизистой оболочки тонкого кишечника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08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  <w:lang w:val="ro-RO"/>
        </w:rPr>
        <w:t xml:space="preserve">Всасывание каких питательных веществ нарушается при </w:t>
      </w:r>
      <w:r w:rsidRPr="008B5EF4">
        <w:rPr>
          <w:color w:val="000000"/>
          <w:sz w:val="24"/>
          <w:szCs w:val="24"/>
        </w:rPr>
        <w:t>поражениях слизистой оболочки тонкого кишечника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08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  <w:lang w:val="ro-RO"/>
        </w:rPr>
        <w:t>Какие процессы нарушаются при поражени</w:t>
      </w:r>
      <w:r w:rsidRPr="008B5EF4">
        <w:rPr>
          <w:color w:val="000000"/>
          <w:sz w:val="24"/>
          <w:szCs w:val="24"/>
        </w:rPr>
        <w:t>и толстого кишечника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08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  <w:lang w:val="ro-RO"/>
        </w:rPr>
        <w:t xml:space="preserve">Всасывание каких веществ нарушается при </w:t>
      </w:r>
      <w:r w:rsidRPr="008B5EF4">
        <w:rPr>
          <w:color w:val="000000"/>
          <w:sz w:val="24"/>
          <w:szCs w:val="24"/>
        </w:rPr>
        <w:t>поражении толстого кишечника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08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  <w:lang w:val="ro-RO"/>
        </w:rPr>
        <w:t xml:space="preserve">Как изменяется </w:t>
      </w:r>
      <w:r w:rsidRPr="008B5EF4">
        <w:rPr>
          <w:color w:val="000000"/>
          <w:sz w:val="24"/>
          <w:szCs w:val="24"/>
        </w:rPr>
        <w:t>углеводный обмен при печеночной недостаточности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08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  <w:lang w:val="ro-RO"/>
        </w:rPr>
        <w:t xml:space="preserve">Как изменяется </w:t>
      </w:r>
      <w:r w:rsidRPr="008B5EF4">
        <w:rPr>
          <w:color w:val="000000"/>
          <w:sz w:val="24"/>
          <w:szCs w:val="24"/>
        </w:rPr>
        <w:t>белковый обмен при печеночной недостаточности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08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  <w:lang w:val="ro-RO"/>
        </w:rPr>
        <w:t xml:space="preserve">Как изменяется </w:t>
      </w:r>
      <w:r w:rsidRPr="008B5EF4">
        <w:rPr>
          <w:color w:val="000000"/>
          <w:sz w:val="24"/>
          <w:szCs w:val="24"/>
        </w:rPr>
        <w:t>жировой обмен при печеночной недостаточности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08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  <w:lang w:val="ro-RO"/>
        </w:rPr>
        <w:t>Как изменяется биохимия крови при печеночной недостаточности 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08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  <w:lang w:val="ro-RO"/>
        </w:rPr>
        <w:t xml:space="preserve">Как изменяется биохимия крови при </w:t>
      </w:r>
      <w:r w:rsidRPr="008B5EF4">
        <w:rPr>
          <w:color w:val="000000"/>
          <w:sz w:val="24"/>
          <w:szCs w:val="24"/>
        </w:rPr>
        <w:t>холестазе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08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</w:rPr>
        <w:t>Каковы последствия закупорки общего желчного протока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08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  <w:lang w:val="ro-RO"/>
        </w:rPr>
        <w:t>Каковы последствия закупорки печеночного</w:t>
      </w:r>
      <w:r w:rsidRPr="008B5EF4">
        <w:rPr>
          <w:color w:val="000000"/>
          <w:sz w:val="24"/>
          <w:szCs w:val="24"/>
        </w:rPr>
        <w:t xml:space="preserve"> протока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08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</w:rPr>
        <w:t>Какие процессы метаболизма билирубина нарушаются при премикросомальной печеночной желтухе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tabs>
          <w:tab w:val="left" w:pos="108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</w:rPr>
        <w:t>Какие процессы метаболизма билирубина нарушаются при микросомальной печеночной желтухе</w:t>
      </w:r>
      <w:proofErr w:type="gramStart"/>
      <w:r w:rsidRPr="008B5EF4">
        <w:rPr>
          <w:color w:val="000000"/>
          <w:sz w:val="24"/>
          <w:szCs w:val="24"/>
          <w:lang w:val="ro-RO"/>
        </w:rPr>
        <w:t xml:space="preserve"> ?</w:t>
      </w:r>
      <w:proofErr w:type="gramEnd"/>
    </w:p>
    <w:p w:rsidR="008A17B4" w:rsidRPr="008B5EF4" w:rsidRDefault="008A17B4" w:rsidP="008A17B4">
      <w:pPr>
        <w:numPr>
          <w:ilvl w:val="0"/>
          <w:numId w:val="3"/>
        </w:numPr>
        <w:tabs>
          <w:tab w:val="left" w:pos="108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</w:rPr>
        <w:t>Какие процессы метаболизма билирубина нарушаются при постмикросомальной печеночной желтухе</w:t>
      </w:r>
      <w:proofErr w:type="gramStart"/>
      <w:r w:rsidRPr="008B5EF4">
        <w:rPr>
          <w:color w:val="000000"/>
          <w:sz w:val="24"/>
          <w:szCs w:val="24"/>
          <w:lang w:val="ro-RO"/>
        </w:rPr>
        <w:t xml:space="preserve"> ?</w:t>
      </w:r>
      <w:proofErr w:type="gramEnd"/>
    </w:p>
    <w:p w:rsidR="008A17B4" w:rsidRPr="008B5EF4" w:rsidRDefault="008A17B4" w:rsidP="008A17B4">
      <w:pPr>
        <w:numPr>
          <w:ilvl w:val="0"/>
          <w:numId w:val="3"/>
        </w:numPr>
        <w:tabs>
          <w:tab w:val="left" w:pos="1080"/>
        </w:tabs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</w:rPr>
        <w:t>Какие процессы метаболизма билирубина нарушаются при механической внутрипеченочной  желтухе</w:t>
      </w:r>
      <w:proofErr w:type="gramStart"/>
      <w:r w:rsidRPr="008B5EF4">
        <w:rPr>
          <w:color w:val="000000"/>
          <w:sz w:val="24"/>
          <w:szCs w:val="24"/>
          <w:lang w:val="ro-RO"/>
        </w:rPr>
        <w:t xml:space="preserve"> ?</w:t>
      </w:r>
      <w:proofErr w:type="gramEnd"/>
    </w:p>
    <w:p w:rsidR="008A17B4" w:rsidRPr="008B5EF4" w:rsidRDefault="008A17B4" w:rsidP="008A17B4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it-IT"/>
        </w:rPr>
      </w:pPr>
      <w:r w:rsidRPr="008B5EF4">
        <w:rPr>
          <w:color w:val="000000"/>
          <w:sz w:val="24"/>
          <w:szCs w:val="24"/>
        </w:rPr>
        <w:t>Каков патогенетический механизм клубочковой гематурии</w:t>
      </w:r>
      <w:r w:rsidRPr="008B5EF4">
        <w:rPr>
          <w:color w:val="000000"/>
          <w:sz w:val="24"/>
          <w:szCs w:val="24"/>
          <w:lang w:val="it-IT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fr-FR"/>
        </w:rPr>
      </w:pPr>
      <w:r w:rsidRPr="008B5EF4">
        <w:rPr>
          <w:color w:val="000000"/>
          <w:sz w:val="24"/>
          <w:szCs w:val="24"/>
        </w:rPr>
        <w:t>При каких поражениях отмечается лейкоцитурия</w:t>
      </w:r>
      <w:r w:rsidRPr="008B5EF4">
        <w:rPr>
          <w:color w:val="000000"/>
          <w:sz w:val="24"/>
          <w:szCs w:val="24"/>
          <w:lang w:val="fr-FR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es-ES"/>
        </w:rPr>
      </w:pPr>
      <w:r w:rsidRPr="008B5EF4">
        <w:rPr>
          <w:color w:val="000000"/>
          <w:sz w:val="24"/>
          <w:szCs w:val="24"/>
        </w:rPr>
        <w:lastRenderedPageBreak/>
        <w:t>При каких поражениях отмечается липидурия</w:t>
      </w:r>
      <w:r w:rsidRPr="008B5EF4">
        <w:rPr>
          <w:color w:val="000000"/>
          <w:sz w:val="24"/>
          <w:szCs w:val="24"/>
          <w:lang w:val="es-ES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it-IT"/>
        </w:rPr>
      </w:pPr>
      <w:r w:rsidRPr="008B5EF4">
        <w:rPr>
          <w:color w:val="000000"/>
          <w:sz w:val="24"/>
          <w:szCs w:val="24"/>
        </w:rPr>
        <w:t>Какие</w:t>
      </w:r>
      <w:r w:rsidRPr="008B5EF4">
        <w:rPr>
          <w:color w:val="000000"/>
          <w:sz w:val="24"/>
          <w:szCs w:val="24"/>
          <w:lang w:val="es-ES"/>
        </w:rPr>
        <w:t xml:space="preserve"> </w:t>
      </w:r>
      <w:r w:rsidRPr="008B5EF4">
        <w:rPr>
          <w:color w:val="000000"/>
          <w:sz w:val="24"/>
          <w:szCs w:val="24"/>
        </w:rPr>
        <w:t>факторы</w:t>
      </w:r>
      <w:r w:rsidRPr="008B5EF4">
        <w:rPr>
          <w:color w:val="000000"/>
          <w:sz w:val="24"/>
          <w:szCs w:val="24"/>
          <w:lang w:val="es-ES"/>
        </w:rPr>
        <w:t xml:space="preserve"> </w:t>
      </w:r>
      <w:r w:rsidRPr="008B5EF4">
        <w:rPr>
          <w:color w:val="000000"/>
          <w:sz w:val="24"/>
          <w:szCs w:val="24"/>
        </w:rPr>
        <w:t>понижают</w:t>
      </w:r>
      <w:r w:rsidRPr="008B5EF4">
        <w:rPr>
          <w:color w:val="000000"/>
          <w:sz w:val="24"/>
          <w:szCs w:val="24"/>
          <w:lang w:val="es-ES"/>
        </w:rPr>
        <w:t xml:space="preserve"> </w:t>
      </w:r>
      <w:r w:rsidRPr="008B5EF4">
        <w:rPr>
          <w:color w:val="000000"/>
          <w:sz w:val="24"/>
          <w:szCs w:val="24"/>
        </w:rPr>
        <w:t>реабсорбцию</w:t>
      </w:r>
      <w:r w:rsidRPr="008B5EF4">
        <w:rPr>
          <w:color w:val="000000"/>
          <w:sz w:val="24"/>
          <w:szCs w:val="24"/>
          <w:lang w:val="es-ES"/>
        </w:rPr>
        <w:t xml:space="preserve"> </w:t>
      </w:r>
      <w:r w:rsidRPr="008B5EF4">
        <w:rPr>
          <w:color w:val="000000"/>
          <w:sz w:val="24"/>
          <w:szCs w:val="24"/>
        </w:rPr>
        <w:t>воды</w:t>
      </w:r>
      <w:r w:rsidRPr="008B5EF4">
        <w:rPr>
          <w:color w:val="000000"/>
          <w:sz w:val="24"/>
          <w:szCs w:val="24"/>
          <w:lang w:val="es-ES"/>
        </w:rPr>
        <w:t xml:space="preserve"> </w:t>
      </w:r>
      <w:r w:rsidRPr="008B5EF4">
        <w:rPr>
          <w:color w:val="000000"/>
          <w:sz w:val="24"/>
          <w:szCs w:val="24"/>
        </w:rPr>
        <w:t>в</w:t>
      </w:r>
      <w:r w:rsidRPr="008B5EF4">
        <w:rPr>
          <w:color w:val="000000"/>
          <w:sz w:val="24"/>
          <w:szCs w:val="24"/>
          <w:lang w:val="es-ES"/>
        </w:rPr>
        <w:t xml:space="preserve"> </w:t>
      </w:r>
      <w:r w:rsidRPr="008B5EF4">
        <w:rPr>
          <w:color w:val="000000"/>
          <w:sz w:val="24"/>
          <w:szCs w:val="24"/>
        </w:rPr>
        <w:t>проксимальных</w:t>
      </w:r>
      <w:r w:rsidRPr="008B5EF4">
        <w:rPr>
          <w:color w:val="000000"/>
          <w:sz w:val="24"/>
          <w:szCs w:val="24"/>
          <w:lang w:val="es-ES"/>
        </w:rPr>
        <w:t xml:space="preserve"> </w:t>
      </w:r>
      <w:r w:rsidRPr="008B5EF4">
        <w:rPr>
          <w:color w:val="000000"/>
          <w:sz w:val="24"/>
          <w:szCs w:val="24"/>
        </w:rPr>
        <w:t>канальцах</w:t>
      </w:r>
      <w:r w:rsidRPr="008B5EF4">
        <w:rPr>
          <w:color w:val="000000"/>
          <w:sz w:val="24"/>
          <w:szCs w:val="24"/>
          <w:lang w:val="es-ES"/>
        </w:rPr>
        <w:t xml:space="preserve"> </w:t>
      </w:r>
      <w:r w:rsidRPr="008B5EF4">
        <w:rPr>
          <w:color w:val="000000"/>
          <w:sz w:val="24"/>
          <w:szCs w:val="24"/>
        </w:rPr>
        <w:t>почек</w:t>
      </w:r>
      <w:r w:rsidRPr="008B5EF4">
        <w:rPr>
          <w:color w:val="000000"/>
          <w:sz w:val="24"/>
          <w:szCs w:val="24"/>
          <w:lang w:val="it-IT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it-IT"/>
        </w:rPr>
      </w:pPr>
      <w:r w:rsidRPr="008B5EF4">
        <w:rPr>
          <w:color w:val="000000"/>
          <w:sz w:val="24"/>
          <w:szCs w:val="24"/>
        </w:rPr>
        <w:t>Какие</w:t>
      </w:r>
      <w:r w:rsidRPr="008B5EF4">
        <w:rPr>
          <w:color w:val="000000"/>
          <w:sz w:val="24"/>
          <w:szCs w:val="24"/>
          <w:lang w:val="es-ES"/>
        </w:rPr>
        <w:t xml:space="preserve"> </w:t>
      </w:r>
      <w:r w:rsidRPr="008B5EF4">
        <w:rPr>
          <w:color w:val="000000"/>
          <w:sz w:val="24"/>
          <w:szCs w:val="24"/>
        </w:rPr>
        <w:t>факторы</w:t>
      </w:r>
      <w:r w:rsidRPr="008B5EF4">
        <w:rPr>
          <w:color w:val="000000"/>
          <w:sz w:val="24"/>
          <w:szCs w:val="24"/>
          <w:lang w:val="es-ES"/>
        </w:rPr>
        <w:t xml:space="preserve"> </w:t>
      </w:r>
      <w:r w:rsidRPr="008B5EF4">
        <w:rPr>
          <w:color w:val="000000"/>
          <w:sz w:val="24"/>
          <w:szCs w:val="24"/>
        </w:rPr>
        <w:t>понижают</w:t>
      </w:r>
      <w:r w:rsidRPr="008B5EF4">
        <w:rPr>
          <w:color w:val="000000"/>
          <w:sz w:val="24"/>
          <w:szCs w:val="24"/>
          <w:lang w:val="es-ES"/>
        </w:rPr>
        <w:t xml:space="preserve"> </w:t>
      </w:r>
      <w:r w:rsidRPr="008B5EF4">
        <w:rPr>
          <w:color w:val="000000"/>
          <w:sz w:val="24"/>
          <w:szCs w:val="24"/>
        </w:rPr>
        <w:t>реабсорбцию</w:t>
      </w:r>
      <w:r w:rsidRPr="008B5EF4">
        <w:rPr>
          <w:color w:val="000000"/>
          <w:sz w:val="24"/>
          <w:szCs w:val="24"/>
          <w:lang w:val="es-ES"/>
        </w:rPr>
        <w:t xml:space="preserve"> </w:t>
      </w:r>
      <w:r w:rsidRPr="008B5EF4">
        <w:rPr>
          <w:color w:val="000000"/>
          <w:sz w:val="24"/>
          <w:szCs w:val="24"/>
        </w:rPr>
        <w:t>воды</w:t>
      </w:r>
      <w:r w:rsidRPr="008B5EF4">
        <w:rPr>
          <w:color w:val="000000"/>
          <w:sz w:val="24"/>
          <w:szCs w:val="24"/>
          <w:lang w:val="es-ES"/>
        </w:rPr>
        <w:t xml:space="preserve"> </w:t>
      </w:r>
      <w:r w:rsidRPr="008B5EF4">
        <w:rPr>
          <w:color w:val="000000"/>
          <w:sz w:val="24"/>
          <w:szCs w:val="24"/>
        </w:rPr>
        <w:t>в</w:t>
      </w:r>
      <w:r w:rsidRPr="008B5EF4">
        <w:rPr>
          <w:color w:val="000000"/>
          <w:sz w:val="24"/>
          <w:szCs w:val="24"/>
          <w:lang w:val="es-ES"/>
        </w:rPr>
        <w:t xml:space="preserve"> </w:t>
      </w:r>
      <w:r w:rsidRPr="008B5EF4">
        <w:rPr>
          <w:color w:val="000000"/>
          <w:sz w:val="24"/>
          <w:szCs w:val="24"/>
        </w:rPr>
        <w:t>дистальных канальцах и собирательных трубочках</w:t>
      </w:r>
      <w:r w:rsidRPr="008B5EF4">
        <w:rPr>
          <w:color w:val="000000"/>
          <w:sz w:val="24"/>
          <w:szCs w:val="24"/>
          <w:lang w:val="it-IT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es-ES"/>
        </w:rPr>
      </w:pPr>
      <w:r w:rsidRPr="008B5EF4">
        <w:rPr>
          <w:color w:val="000000"/>
          <w:sz w:val="24"/>
          <w:szCs w:val="24"/>
        </w:rPr>
        <w:t>Какие</w:t>
      </w:r>
      <w:r w:rsidRPr="008B5EF4">
        <w:rPr>
          <w:color w:val="000000"/>
          <w:sz w:val="24"/>
          <w:szCs w:val="24"/>
          <w:lang w:val="es-ES"/>
        </w:rPr>
        <w:t xml:space="preserve"> </w:t>
      </w:r>
      <w:r w:rsidRPr="008B5EF4">
        <w:rPr>
          <w:color w:val="000000"/>
          <w:sz w:val="24"/>
          <w:szCs w:val="24"/>
        </w:rPr>
        <w:t>факторы</w:t>
      </w:r>
      <w:r w:rsidRPr="008B5EF4">
        <w:rPr>
          <w:color w:val="000000"/>
          <w:sz w:val="24"/>
          <w:szCs w:val="24"/>
          <w:lang w:val="es-ES"/>
        </w:rPr>
        <w:t xml:space="preserve"> </w:t>
      </w:r>
      <w:r w:rsidRPr="008B5EF4">
        <w:rPr>
          <w:color w:val="000000"/>
          <w:sz w:val="24"/>
          <w:szCs w:val="24"/>
        </w:rPr>
        <w:t xml:space="preserve">уменьшают </w:t>
      </w:r>
      <w:proofErr w:type="gramStart"/>
      <w:r w:rsidRPr="008B5EF4">
        <w:rPr>
          <w:color w:val="000000"/>
          <w:sz w:val="24"/>
          <w:szCs w:val="24"/>
        </w:rPr>
        <w:t>проксимальную</w:t>
      </w:r>
      <w:proofErr w:type="gramEnd"/>
      <w:r w:rsidRPr="008B5EF4">
        <w:rPr>
          <w:color w:val="000000"/>
          <w:sz w:val="24"/>
          <w:szCs w:val="24"/>
        </w:rPr>
        <w:t xml:space="preserve"> реабсорбцию ионов </w:t>
      </w:r>
      <w:r w:rsidRPr="008B5EF4">
        <w:rPr>
          <w:color w:val="000000"/>
          <w:sz w:val="24"/>
          <w:szCs w:val="24"/>
          <w:lang w:val="es-ES"/>
        </w:rPr>
        <w:t>Na?</w:t>
      </w:r>
    </w:p>
    <w:p w:rsidR="008A17B4" w:rsidRPr="008B5EF4" w:rsidRDefault="008A17B4" w:rsidP="008A17B4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it-IT"/>
        </w:rPr>
      </w:pPr>
      <w:r w:rsidRPr="008B5EF4">
        <w:rPr>
          <w:color w:val="000000"/>
          <w:sz w:val="24"/>
          <w:szCs w:val="24"/>
        </w:rPr>
        <w:t>Какие</w:t>
      </w:r>
      <w:r w:rsidRPr="008B5EF4">
        <w:rPr>
          <w:color w:val="000000"/>
          <w:sz w:val="24"/>
          <w:szCs w:val="24"/>
          <w:lang w:val="es-ES"/>
        </w:rPr>
        <w:t xml:space="preserve"> </w:t>
      </w:r>
      <w:r w:rsidRPr="008B5EF4">
        <w:rPr>
          <w:color w:val="000000"/>
          <w:sz w:val="24"/>
          <w:szCs w:val="24"/>
        </w:rPr>
        <w:t>факторы</w:t>
      </w:r>
      <w:r w:rsidRPr="008B5EF4">
        <w:rPr>
          <w:color w:val="000000"/>
          <w:sz w:val="24"/>
          <w:szCs w:val="24"/>
          <w:lang w:val="es-ES"/>
        </w:rPr>
        <w:t xml:space="preserve"> </w:t>
      </w:r>
      <w:r w:rsidRPr="008B5EF4">
        <w:rPr>
          <w:color w:val="000000"/>
          <w:sz w:val="24"/>
          <w:szCs w:val="24"/>
        </w:rPr>
        <w:t>уменьшают</w:t>
      </w:r>
      <w:r w:rsidRPr="008B5EF4">
        <w:rPr>
          <w:color w:val="000000"/>
          <w:sz w:val="24"/>
          <w:szCs w:val="24"/>
          <w:lang w:val="es-ES"/>
        </w:rPr>
        <w:t xml:space="preserve"> </w:t>
      </w:r>
      <w:r w:rsidRPr="008B5EF4">
        <w:rPr>
          <w:color w:val="000000"/>
          <w:sz w:val="24"/>
          <w:szCs w:val="24"/>
        </w:rPr>
        <w:t>дистальную</w:t>
      </w:r>
      <w:r w:rsidRPr="008B5EF4">
        <w:rPr>
          <w:color w:val="000000"/>
          <w:sz w:val="24"/>
          <w:szCs w:val="24"/>
          <w:lang w:val="es-ES"/>
        </w:rPr>
        <w:t xml:space="preserve"> </w:t>
      </w:r>
      <w:r w:rsidRPr="008B5EF4">
        <w:rPr>
          <w:color w:val="000000"/>
          <w:sz w:val="24"/>
          <w:szCs w:val="24"/>
        </w:rPr>
        <w:t>реабсорбцию</w:t>
      </w:r>
      <w:r w:rsidRPr="008B5EF4">
        <w:rPr>
          <w:color w:val="000000"/>
          <w:sz w:val="24"/>
          <w:szCs w:val="24"/>
          <w:lang w:val="es-ES"/>
        </w:rPr>
        <w:t xml:space="preserve"> </w:t>
      </w:r>
      <w:r w:rsidRPr="008B5EF4">
        <w:rPr>
          <w:color w:val="000000"/>
          <w:sz w:val="24"/>
          <w:szCs w:val="24"/>
        </w:rPr>
        <w:t>ионов</w:t>
      </w:r>
      <w:r w:rsidRPr="008B5EF4">
        <w:rPr>
          <w:color w:val="000000"/>
          <w:sz w:val="24"/>
          <w:szCs w:val="24"/>
          <w:lang w:val="es-ES"/>
        </w:rPr>
        <w:t xml:space="preserve"> Na</w:t>
      </w:r>
      <w:proofErr w:type="gramStart"/>
      <w:r w:rsidRPr="008B5EF4">
        <w:rPr>
          <w:color w:val="000000"/>
          <w:sz w:val="24"/>
          <w:szCs w:val="24"/>
          <w:lang w:val="it-IT"/>
        </w:rPr>
        <w:t xml:space="preserve"> ?</w:t>
      </w:r>
      <w:proofErr w:type="gramEnd"/>
    </w:p>
    <w:p w:rsidR="008A17B4" w:rsidRPr="008B5EF4" w:rsidRDefault="008A17B4" w:rsidP="008A17B4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es-ES"/>
        </w:rPr>
      </w:pPr>
      <w:proofErr w:type="gramStart"/>
      <w:r w:rsidRPr="008B5EF4">
        <w:rPr>
          <w:color w:val="000000"/>
          <w:sz w:val="24"/>
          <w:szCs w:val="24"/>
        </w:rPr>
        <w:t>Результатом</w:t>
      </w:r>
      <w:proofErr w:type="gramEnd"/>
      <w:r w:rsidRPr="008B5EF4">
        <w:rPr>
          <w:color w:val="000000"/>
          <w:sz w:val="24"/>
          <w:szCs w:val="24"/>
        </w:rPr>
        <w:t xml:space="preserve"> каких поражений является канальцевая протеинурия</w:t>
      </w:r>
      <w:r w:rsidRPr="008B5EF4">
        <w:rPr>
          <w:color w:val="000000"/>
          <w:sz w:val="24"/>
          <w:szCs w:val="24"/>
          <w:lang w:val="es-ES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it-IT"/>
        </w:rPr>
      </w:pPr>
      <w:r w:rsidRPr="008B5EF4">
        <w:rPr>
          <w:color w:val="000000"/>
          <w:sz w:val="24"/>
          <w:szCs w:val="24"/>
        </w:rPr>
        <w:t>Какие</w:t>
      </w:r>
      <w:r w:rsidRPr="008B5EF4">
        <w:rPr>
          <w:color w:val="000000"/>
          <w:sz w:val="24"/>
          <w:szCs w:val="24"/>
          <w:lang w:val="es-ES"/>
        </w:rPr>
        <w:t xml:space="preserve"> </w:t>
      </w:r>
      <w:r w:rsidRPr="008B5EF4">
        <w:rPr>
          <w:color w:val="000000"/>
          <w:sz w:val="24"/>
          <w:szCs w:val="24"/>
        </w:rPr>
        <w:t>факторы</w:t>
      </w:r>
      <w:r w:rsidRPr="008B5EF4">
        <w:rPr>
          <w:color w:val="000000"/>
          <w:sz w:val="24"/>
          <w:szCs w:val="24"/>
          <w:lang w:val="es-ES"/>
        </w:rPr>
        <w:t xml:space="preserve"> </w:t>
      </w:r>
      <w:r w:rsidRPr="008B5EF4">
        <w:rPr>
          <w:color w:val="000000"/>
          <w:sz w:val="24"/>
          <w:szCs w:val="24"/>
        </w:rPr>
        <w:t>понижают</w:t>
      </w:r>
      <w:r w:rsidRPr="008B5EF4">
        <w:rPr>
          <w:color w:val="000000"/>
          <w:sz w:val="24"/>
          <w:szCs w:val="24"/>
          <w:lang w:val="es-ES"/>
        </w:rPr>
        <w:t xml:space="preserve"> </w:t>
      </w:r>
      <w:r w:rsidRPr="008B5EF4">
        <w:rPr>
          <w:color w:val="000000"/>
          <w:sz w:val="24"/>
          <w:szCs w:val="24"/>
        </w:rPr>
        <w:t>реабсорбцию</w:t>
      </w:r>
      <w:r w:rsidRPr="008B5EF4">
        <w:rPr>
          <w:color w:val="000000"/>
          <w:sz w:val="24"/>
          <w:szCs w:val="24"/>
          <w:lang w:val="es-ES"/>
        </w:rPr>
        <w:t xml:space="preserve"> </w:t>
      </w:r>
      <w:r w:rsidRPr="008B5EF4">
        <w:rPr>
          <w:color w:val="000000"/>
          <w:sz w:val="24"/>
          <w:szCs w:val="24"/>
        </w:rPr>
        <w:t>глюкозы</w:t>
      </w:r>
      <w:r w:rsidRPr="008B5EF4">
        <w:rPr>
          <w:color w:val="000000"/>
          <w:sz w:val="24"/>
          <w:szCs w:val="24"/>
          <w:lang w:val="it-IT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it-IT"/>
        </w:rPr>
      </w:pPr>
      <w:r w:rsidRPr="008B5EF4">
        <w:rPr>
          <w:color w:val="000000"/>
          <w:sz w:val="24"/>
          <w:szCs w:val="24"/>
        </w:rPr>
        <w:t>Какие нарушения вызывают аминоацидурию</w:t>
      </w:r>
      <w:r w:rsidRPr="008B5EF4">
        <w:rPr>
          <w:color w:val="000000"/>
          <w:sz w:val="24"/>
          <w:szCs w:val="24"/>
          <w:lang w:val="it-IT"/>
        </w:rPr>
        <w:t xml:space="preserve">? </w:t>
      </w:r>
    </w:p>
    <w:p w:rsidR="008A17B4" w:rsidRPr="008B5EF4" w:rsidRDefault="008A17B4" w:rsidP="008A17B4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it-IT"/>
        </w:rPr>
      </w:pPr>
      <w:r w:rsidRPr="008B5EF4">
        <w:rPr>
          <w:color w:val="000000"/>
          <w:sz w:val="24"/>
          <w:szCs w:val="24"/>
        </w:rPr>
        <w:t>При каких патологиях отмечается гипостенурия</w:t>
      </w:r>
      <w:r w:rsidRPr="008B5EF4">
        <w:rPr>
          <w:color w:val="000000"/>
          <w:sz w:val="24"/>
          <w:szCs w:val="24"/>
          <w:lang w:val="it-IT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it-IT"/>
        </w:rPr>
      </w:pPr>
      <w:r w:rsidRPr="008B5EF4">
        <w:rPr>
          <w:color w:val="000000"/>
          <w:sz w:val="24"/>
          <w:szCs w:val="24"/>
        </w:rPr>
        <w:t>При каких патологиях отмечается гиперстенурия</w:t>
      </w:r>
      <w:proofErr w:type="gramStart"/>
      <w:r w:rsidRPr="008B5EF4">
        <w:rPr>
          <w:color w:val="000000"/>
          <w:sz w:val="24"/>
          <w:szCs w:val="24"/>
          <w:lang w:val="it-IT"/>
        </w:rPr>
        <w:t> ?</w:t>
      </w:r>
      <w:proofErr w:type="gramEnd"/>
    </w:p>
    <w:p w:rsidR="008A17B4" w:rsidRPr="008B5EF4" w:rsidRDefault="008A17B4" w:rsidP="008A17B4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it-IT"/>
        </w:rPr>
      </w:pPr>
      <w:r w:rsidRPr="008B5EF4">
        <w:rPr>
          <w:color w:val="000000"/>
          <w:sz w:val="24"/>
          <w:szCs w:val="24"/>
        </w:rPr>
        <w:t>В каких случаях отмечается изостенурия</w:t>
      </w:r>
      <w:r w:rsidRPr="008B5EF4">
        <w:rPr>
          <w:color w:val="000000"/>
          <w:sz w:val="24"/>
          <w:szCs w:val="24"/>
          <w:lang w:val="it-IT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</w:rPr>
        <w:t>Какие нарушения включает в себя нефротический синдром</w:t>
      </w:r>
      <w:r w:rsidRPr="008B5EF4">
        <w:rPr>
          <w:color w:val="000000"/>
          <w:sz w:val="24"/>
          <w:szCs w:val="24"/>
          <w:lang w:val="it-IT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</w:rPr>
        <w:t>Какие нарушения включает в себя нефр</w:t>
      </w:r>
      <w:r>
        <w:rPr>
          <w:color w:val="000000"/>
          <w:sz w:val="24"/>
          <w:szCs w:val="24"/>
        </w:rPr>
        <w:t>и</w:t>
      </w:r>
      <w:r w:rsidRPr="008B5EF4">
        <w:rPr>
          <w:color w:val="000000"/>
          <w:sz w:val="24"/>
          <w:szCs w:val="24"/>
        </w:rPr>
        <w:t>тический синдром</w:t>
      </w:r>
      <w:r w:rsidRPr="008B5EF4">
        <w:rPr>
          <w:color w:val="000000"/>
          <w:sz w:val="24"/>
          <w:szCs w:val="24"/>
          <w:lang w:val="it-IT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</w:rPr>
        <w:t>Какие процессы вызывают проксимальный канальцевый ацидоз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</w:rPr>
        <w:t>Какие процессы вызывают дистальный канальцевый ацидоз</w:t>
      </w:r>
      <w:proofErr w:type="gramStart"/>
      <w:r w:rsidRPr="008B5EF4">
        <w:rPr>
          <w:color w:val="000000"/>
          <w:sz w:val="24"/>
          <w:szCs w:val="24"/>
          <w:lang w:val="ro-RO"/>
        </w:rPr>
        <w:t xml:space="preserve"> ?</w:t>
      </w:r>
      <w:proofErr w:type="gramEnd"/>
    </w:p>
    <w:p w:rsidR="008A17B4" w:rsidRPr="008B5EF4" w:rsidRDefault="008A17B4" w:rsidP="008A17B4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  <w:lang w:val="ro-RO"/>
        </w:rPr>
        <w:t>Какие факт</w:t>
      </w:r>
      <w:r w:rsidRPr="008B5EF4">
        <w:rPr>
          <w:color w:val="000000"/>
          <w:sz w:val="24"/>
          <w:szCs w:val="24"/>
        </w:rPr>
        <w:t>оры</w:t>
      </w:r>
      <w:r w:rsidRPr="008B5EF4">
        <w:rPr>
          <w:color w:val="000000"/>
          <w:sz w:val="24"/>
          <w:szCs w:val="24"/>
          <w:lang w:val="ro-RO"/>
        </w:rPr>
        <w:t xml:space="preserve"> стимулируют секрецию ренина</w:t>
      </w:r>
      <w:r w:rsidRPr="008B5EF4">
        <w:rPr>
          <w:color w:val="000000"/>
          <w:sz w:val="24"/>
          <w:szCs w:val="24"/>
        </w:rPr>
        <w:t xml:space="preserve"> 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  <w:lang w:val="ro-RO"/>
        </w:rPr>
        <w:t>Каковы эндокринные функции почек</w:t>
      </w:r>
      <w:r w:rsidRPr="008B5EF4">
        <w:rPr>
          <w:color w:val="000000"/>
          <w:sz w:val="24"/>
          <w:szCs w:val="24"/>
        </w:rPr>
        <w:t xml:space="preserve"> 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</w:rPr>
        <w:t>Каковы преренальные причины острой почечной недостаточности</w:t>
      </w:r>
      <w:r w:rsidRPr="008B5EF4">
        <w:rPr>
          <w:color w:val="000000"/>
          <w:sz w:val="24"/>
          <w:szCs w:val="24"/>
          <w:lang w:val="ro-RO"/>
        </w:rPr>
        <w:t>?</w:t>
      </w:r>
    </w:p>
    <w:p w:rsidR="008A17B4" w:rsidRPr="008B5EF4" w:rsidRDefault="008A17B4" w:rsidP="008A17B4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</w:rPr>
        <w:t>Какова причина ренальной острой почечной недостаточности</w:t>
      </w:r>
      <w:proofErr w:type="gramStart"/>
      <w:r w:rsidRPr="008B5EF4">
        <w:rPr>
          <w:color w:val="000000"/>
          <w:sz w:val="24"/>
          <w:szCs w:val="24"/>
          <w:lang w:val="ro-RO"/>
        </w:rPr>
        <w:t xml:space="preserve"> ?</w:t>
      </w:r>
      <w:proofErr w:type="gramEnd"/>
    </w:p>
    <w:p w:rsidR="008A17B4" w:rsidRPr="008B5EF4" w:rsidRDefault="008A17B4" w:rsidP="008A17B4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</w:rPr>
        <w:t>Каковы причины постренальной острой почечной недостаточности</w:t>
      </w:r>
      <w:proofErr w:type="gramStart"/>
      <w:r w:rsidRPr="008B5EF4">
        <w:rPr>
          <w:color w:val="000000"/>
          <w:sz w:val="24"/>
          <w:szCs w:val="24"/>
          <w:lang w:val="ro-RO"/>
        </w:rPr>
        <w:t xml:space="preserve"> ?</w:t>
      </w:r>
      <w:proofErr w:type="gramEnd"/>
    </w:p>
    <w:p w:rsidR="008A17B4" w:rsidRPr="008B5EF4" w:rsidRDefault="008A17B4" w:rsidP="008A17B4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  <w:lang w:val="ro-RO"/>
        </w:rPr>
        <w:t>Каковы главные с</w:t>
      </w:r>
      <w:r w:rsidRPr="008B5EF4">
        <w:rPr>
          <w:color w:val="000000"/>
          <w:sz w:val="24"/>
          <w:szCs w:val="24"/>
        </w:rPr>
        <w:t>и</w:t>
      </w:r>
      <w:r w:rsidRPr="008B5EF4">
        <w:rPr>
          <w:color w:val="000000"/>
          <w:sz w:val="24"/>
          <w:szCs w:val="24"/>
          <w:lang w:val="ro-RO"/>
        </w:rPr>
        <w:t xml:space="preserve">ндромы при </w:t>
      </w:r>
      <w:r w:rsidRPr="008B5EF4">
        <w:rPr>
          <w:color w:val="000000"/>
          <w:sz w:val="24"/>
          <w:szCs w:val="24"/>
        </w:rPr>
        <w:t>острой почечной недостаточности</w:t>
      </w:r>
      <w:r w:rsidRPr="008B5EF4">
        <w:rPr>
          <w:color w:val="000000"/>
          <w:sz w:val="24"/>
          <w:szCs w:val="24"/>
          <w:lang w:val="ro-RO"/>
        </w:rPr>
        <w:t xml:space="preserve"> ?</w:t>
      </w:r>
    </w:p>
    <w:p w:rsidR="008A17B4" w:rsidRPr="008B5EF4" w:rsidRDefault="008A17B4" w:rsidP="008A17B4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</w:rPr>
        <w:t>К</w:t>
      </w:r>
      <w:r w:rsidRPr="008B5EF4">
        <w:rPr>
          <w:color w:val="000000"/>
          <w:sz w:val="24"/>
          <w:szCs w:val="24"/>
          <w:lang w:val="ro-RO"/>
        </w:rPr>
        <w:t xml:space="preserve">аковы проявления мочевого синдрома при </w:t>
      </w:r>
      <w:r w:rsidRPr="008B5EF4">
        <w:rPr>
          <w:color w:val="000000"/>
          <w:sz w:val="24"/>
          <w:szCs w:val="24"/>
        </w:rPr>
        <w:t>острой почечной недостаточности</w:t>
      </w:r>
      <w:proofErr w:type="gramStart"/>
      <w:r w:rsidRPr="008B5EF4">
        <w:rPr>
          <w:color w:val="000000"/>
          <w:sz w:val="24"/>
          <w:szCs w:val="24"/>
          <w:lang w:val="ro-RO"/>
        </w:rPr>
        <w:t xml:space="preserve"> ?</w:t>
      </w:r>
      <w:proofErr w:type="gramEnd"/>
    </w:p>
    <w:p w:rsidR="008A17B4" w:rsidRPr="008B5EF4" w:rsidRDefault="008A17B4" w:rsidP="008A17B4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  <w:lang w:val="ro-RO"/>
        </w:rPr>
        <w:t xml:space="preserve">Каковы проявления гуморального синдрома при </w:t>
      </w:r>
      <w:r w:rsidRPr="008B5EF4">
        <w:rPr>
          <w:color w:val="000000"/>
          <w:sz w:val="24"/>
          <w:szCs w:val="24"/>
        </w:rPr>
        <w:t>острой почечной недостаточности</w:t>
      </w:r>
      <w:r w:rsidRPr="008B5EF4">
        <w:rPr>
          <w:color w:val="000000"/>
          <w:sz w:val="24"/>
          <w:szCs w:val="24"/>
          <w:lang w:val="ro-RO"/>
        </w:rPr>
        <w:t xml:space="preserve"> ? </w:t>
      </w:r>
    </w:p>
    <w:p w:rsidR="008A17B4" w:rsidRPr="008B5EF4" w:rsidRDefault="008A17B4" w:rsidP="008A17B4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  <w:lang w:val="ro-RO"/>
        </w:rPr>
        <w:t xml:space="preserve">Каковы проявления клинического синдрома при </w:t>
      </w:r>
      <w:r w:rsidRPr="008B5EF4">
        <w:rPr>
          <w:color w:val="000000"/>
          <w:sz w:val="24"/>
          <w:szCs w:val="24"/>
        </w:rPr>
        <w:t>острой почечной недостаточности</w:t>
      </w:r>
      <w:r w:rsidRPr="008B5EF4">
        <w:rPr>
          <w:color w:val="000000"/>
          <w:sz w:val="24"/>
          <w:szCs w:val="24"/>
          <w:lang w:val="ro-RO"/>
        </w:rPr>
        <w:t xml:space="preserve"> ? </w:t>
      </w:r>
    </w:p>
    <w:p w:rsidR="008A17B4" w:rsidRPr="008B5EF4" w:rsidRDefault="008A17B4" w:rsidP="008A17B4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  <w:lang w:val="ro-RO"/>
        </w:rPr>
        <w:t>Каковы причины хронической почечной недостаточности?</w:t>
      </w:r>
    </w:p>
    <w:p w:rsidR="008A17B4" w:rsidRPr="008B5EF4" w:rsidRDefault="008A17B4" w:rsidP="008A17B4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o-RO"/>
        </w:rPr>
      </w:pPr>
      <w:r w:rsidRPr="008B5EF4">
        <w:rPr>
          <w:color w:val="000000"/>
          <w:sz w:val="24"/>
          <w:szCs w:val="24"/>
          <w:lang w:val="ro-RO"/>
        </w:rPr>
        <w:t>Каков</w:t>
      </w:r>
      <w:r w:rsidRPr="008B5EF4">
        <w:rPr>
          <w:color w:val="000000"/>
          <w:sz w:val="24"/>
          <w:szCs w:val="24"/>
        </w:rPr>
        <w:t>а</w:t>
      </w:r>
      <w:r w:rsidRPr="008B5EF4">
        <w:rPr>
          <w:color w:val="000000"/>
          <w:sz w:val="24"/>
          <w:szCs w:val="24"/>
          <w:lang w:val="ro-RO"/>
        </w:rPr>
        <w:t xml:space="preserve"> последовательность развития </w:t>
      </w:r>
      <w:r w:rsidRPr="008B5EF4">
        <w:rPr>
          <w:color w:val="000000"/>
          <w:sz w:val="24"/>
          <w:szCs w:val="24"/>
        </w:rPr>
        <w:t>острой почечной недостаточности</w:t>
      </w:r>
      <w:r w:rsidRPr="008B5EF4">
        <w:rPr>
          <w:color w:val="000000"/>
          <w:sz w:val="24"/>
          <w:szCs w:val="24"/>
          <w:lang w:val="ro-RO"/>
        </w:rPr>
        <w:t xml:space="preserve"> ? </w:t>
      </w:r>
    </w:p>
    <w:p w:rsidR="00A07B44" w:rsidRPr="008A17B4" w:rsidRDefault="00A07B44">
      <w:pPr>
        <w:rPr>
          <w:lang w:val="ro-RO"/>
        </w:rPr>
      </w:pPr>
    </w:p>
    <w:sectPr w:rsidR="00A07B44" w:rsidRPr="008A17B4" w:rsidSect="008A17B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19B0"/>
    <w:multiLevelType w:val="hybridMultilevel"/>
    <w:tmpl w:val="76425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6250B"/>
    <w:multiLevelType w:val="hybridMultilevel"/>
    <w:tmpl w:val="C32028AC"/>
    <w:lvl w:ilvl="0" w:tplc="33C69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1540C5"/>
    <w:multiLevelType w:val="hybridMultilevel"/>
    <w:tmpl w:val="07743AEC"/>
    <w:lvl w:ilvl="0" w:tplc="33C69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grammar="clean"/>
  <w:defaultTabStop w:val="708"/>
  <w:characterSpacingControl w:val="doNotCompress"/>
  <w:compat/>
  <w:rsids>
    <w:rsidRoot w:val="008A17B4"/>
    <w:rsid w:val="008A17B4"/>
    <w:rsid w:val="00A0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3691</Characters>
  <Application>Microsoft Office Word</Application>
  <DocSecurity>0</DocSecurity>
  <Lines>30</Lines>
  <Paragraphs>8</Paragraphs>
  <ScaleCrop>false</ScaleCrop>
  <Company>HOME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2018-05-21T06:06:00Z</dcterms:created>
  <dcterms:modified xsi:type="dcterms:W3CDTF">2018-05-21T06:07:00Z</dcterms:modified>
</cp:coreProperties>
</file>