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Каково основное звено патогенеза артериальной гиперемии?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Каково соотношение между притоком и оттоком крови при артериальной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 патогенетический механизм артериальной гиперемии нейротонического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 патогенетический механизм артериальной гиперемии нейропаралитического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 патогенетический механизм артериальной гиперемии нейромиопаралитического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 патогенетический механизм функциональной артериальной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C0162">
        <w:rPr>
          <w:sz w:val="24"/>
          <w:szCs w:val="24"/>
        </w:rPr>
        <w:t>Чем проявляется артериальная гиперемия</w:t>
      </w:r>
      <w:r w:rsidRPr="006C0162">
        <w:rPr>
          <w:sz w:val="24"/>
          <w:szCs w:val="24"/>
          <w:lang w:val="en-US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Что представляет собой венозная гиперемия?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C0162">
        <w:rPr>
          <w:sz w:val="24"/>
          <w:szCs w:val="24"/>
        </w:rPr>
        <w:t>Каковы причины венозной гиперемии</w:t>
      </w:r>
      <w:r w:rsidRPr="006C0162">
        <w:rPr>
          <w:sz w:val="24"/>
          <w:szCs w:val="24"/>
          <w:lang w:val="en-US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Каково основное звено патогенеза венозной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Каковы внешние проявления венозной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Какова причины увеличения органа в объеме при венозной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Какова причина снижения местной температуры при венозной гиперемии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Каковы последствия венозной гиперемии?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Каковы местные патогенетические механизмы ишемии?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 изменяется локальная гемодинамика при ишемии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 изменяется клеточный метаболизм при ишемии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Каковы внешние проявления ишемии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В каких органах коллатерали являются абсолютно функционально недостаточными?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C0162">
        <w:rPr>
          <w:sz w:val="24"/>
          <w:szCs w:val="24"/>
        </w:rPr>
        <w:t>Какая эмболия является эндогенной</w:t>
      </w:r>
      <w:r w:rsidRPr="006C0162">
        <w:rPr>
          <w:sz w:val="24"/>
          <w:szCs w:val="24"/>
          <w:lang w:val="en-US"/>
        </w:rPr>
        <w:t xml:space="preserve">?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6C0162">
        <w:rPr>
          <w:sz w:val="24"/>
          <w:szCs w:val="24"/>
        </w:rPr>
        <w:t>Что такое экзогенная эмболия</w:t>
      </w:r>
      <w:r w:rsidRPr="006C0162">
        <w:rPr>
          <w:sz w:val="24"/>
          <w:szCs w:val="24"/>
          <w:lang w:val="en-US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 xml:space="preserve">При </w:t>
      </w:r>
      <w:proofErr w:type="gramStart"/>
      <w:r w:rsidRPr="006C0162">
        <w:rPr>
          <w:sz w:val="24"/>
          <w:szCs w:val="24"/>
        </w:rPr>
        <w:t>травме</w:t>
      </w:r>
      <w:proofErr w:type="gramEnd"/>
      <w:r w:rsidRPr="006C0162">
        <w:rPr>
          <w:sz w:val="24"/>
          <w:szCs w:val="24"/>
        </w:rPr>
        <w:t xml:space="preserve"> каких сосудов возможна воздушная эмболия?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В каких случаях возникает газовая эмболия?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6C0162">
        <w:rPr>
          <w:sz w:val="24"/>
          <w:szCs w:val="24"/>
        </w:rPr>
        <w:t>Какие сосуды обтурируются в случае эмболии околоплодными водами?</w:t>
      </w:r>
    </w:p>
    <w:p w:rsidR="00EF0990" w:rsidRPr="00EF0990" w:rsidRDefault="006C0162" w:rsidP="006C0162">
      <w:pPr>
        <w:pStyle w:val="1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EF0990">
        <w:rPr>
          <w:sz w:val="24"/>
          <w:szCs w:val="24"/>
        </w:rPr>
        <w:t>Каковы последствия эмболии артерий</w:t>
      </w:r>
      <w:r w:rsidRPr="00EF0990">
        <w:rPr>
          <w:sz w:val="24"/>
          <w:szCs w:val="24"/>
          <w:lang w:val="en-US"/>
        </w:rPr>
        <w:t>?</w:t>
      </w:r>
    </w:p>
    <w:p w:rsidR="006C0162" w:rsidRPr="00EF0990" w:rsidRDefault="00EF0990" w:rsidP="006C0162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EF0990">
        <w:rPr>
          <w:color w:val="4D5CA1"/>
          <w:sz w:val="24"/>
          <w:szCs w:val="24"/>
          <w:shd w:val="clear" w:color="auto" w:fill="EAEAF4"/>
        </w:rPr>
        <w:t>Какие факторы ухудшают реологические свойства крови?</w:t>
      </w:r>
      <w:r w:rsidR="006C0162" w:rsidRPr="00EF0990">
        <w:rPr>
          <w:sz w:val="24"/>
          <w:szCs w:val="24"/>
        </w:rPr>
        <w:t xml:space="preserve"> 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Что означает отек?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  <w:t>Каков патогенез аллергических отеков?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Каков патогенез кахектических отеков?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Каков патогенез нефротических отеков?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Каков патогенез нефритических отеков?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 xml:space="preserve">Каков патогенез отеков при </w:t>
      </w:r>
      <w:proofErr w:type="gramStart"/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первичном</w:t>
      </w:r>
      <w:proofErr w:type="gramEnd"/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 xml:space="preserve"> гиперальдостеронизме?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Каков патогенез сердечных отеков?</w:t>
      </w:r>
    </w:p>
    <w:p w:rsidR="00EF0990" w:rsidRPr="00EF0990" w:rsidRDefault="00EF0990" w:rsidP="00EF09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D5CA1"/>
          <w:sz w:val="24"/>
          <w:szCs w:val="24"/>
          <w:lang w:eastAsia="ru-RU"/>
        </w:rPr>
      </w:pPr>
      <w:r w:rsidRPr="00EF0990">
        <w:rPr>
          <w:rFonts w:ascii="Times New Roman" w:hAnsi="Times New Roman" w:cs="Times New Roman"/>
          <w:color w:val="4D5CA1"/>
          <w:sz w:val="24"/>
          <w:szCs w:val="24"/>
          <w:shd w:val="clear" w:color="auto" w:fill="EAEAF4"/>
        </w:rPr>
        <w:t>Что означает водянка?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>Из каких клеток происходят медиаторы воспаления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эффекты мастоцитарной триптазы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хемотаксические факторы выделяют мастоциты?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ферменты необходимы для синтеза простогландинов?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ферменты необходимы для синтеза лейкотриенов?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Каковы биологические эффекты простогландинов в очаге воспаления?      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биологические эффекты тромбоксанов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биологические эффекты простациклина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биологические эффекты лейкотриенов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>Каковы общие эффекты интерлейкина 1 (</w:t>
      </w:r>
      <w:r w:rsidRPr="006C0162">
        <w:rPr>
          <w:sz w:val="24"/>
          <w:szCs w:val="24"/>
          <w:lang w:val="en-US"/>
        </w:rPr>
        <w:t>IL</w:t>
      </w:r>
      <w:r w:rsidRPr="006C0162">
        <w:rPr>
          <w:sz w:val="24"/>
          <w:szCs w:val="24"/>
        </w:rPr>
        <w:t>-1)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>Каковы эффекты интерлейкина 1 (</w:t>
      </w:r>
      <w:r w:rsidRPr="006C0162">
        <w:rPr>
          <w:sz w:val="24"/>
          <w:szCs w:val="24"/>
          <w:lang w:val="en-US"/>
        </w:rPr>
        <w:t>IL</w:t>
      </w:r>
      <w:r w:rsidRPr="006C0162">
        <w:rPr>
          <w:sz w:val="24"/>
          <w:szCs w:val="24"/>
        </w:rPr>
        <w:t>-1)  в очаге воспаления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>Какие медиаторы воспаления происходят из нейтрофилов?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Какие кислородозависимые бактерицидные факторы </w:t>
      </w:r>
      <w:r w:rsidRPr="006C0162">
        <w:rPr>
          <w:sz w:val="24"/>
          <w:szCs w:val="24"/>
        </w:rPr>
        <w:t>образуются нейтрофилами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lastRenderedPageBreak/>
        <w:t xml:space="preserve">Какие бактериостатические факторы образуются </w:t>
      </w:r>
      <w:r w:rsidRPr="006C0162">
        <w:rPr>
          <w:sz w:val="24"/>
          <w:szCs w:val="24"/>
        </w:rPr>
        <w:t>нейтрофильными лейкоцитами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Какие медиаторы воспаления происходят из </w:t>
      </w:r>
      <w:r w:rsidRPr="006C0162">
        <w:rPr>
          <w:sz w:val="24"/>
          <w:szCs w:val="24"/>
        </w:rPr>
        <w:t>эозинофилов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  <w:lang w:val="ro-RO"/>
        </w:rPr>
        <w:t xml:space="preserve">Какие медиаторы воспаления происходят из </w:t>
      </w:r>
      <w:r w:rsidRPr="006C0162">
        <w:rPr>
          <w:sz w:val="24"/>
          <w:szCs w:val="24"/>
        </w:rPr>
        <w:t>тромбоцитов?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  <w:lang w:val="ro-RO"/>
        </w:rPr>
        <w:t xml:space="preserve">Какие медиаторы воспаления происходят из </w:t>
      </w:r>
      <w:r w:rsidRPr="006C0162">
        <w:rPr>
          <w:sz w:val="24"/>
          <w:szCs w:val="24"/>
        </w:rPr>
        <w:t>лимфоцитов?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биологически активные вещества образуются при активации комплемента?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bookmarkStart w:id="0" w:name="_Hlk347344433"/>
      <w:r w:rsidRPr="006C0162">
        <w:rPr>
          <w:sz w:val="24"/>
          <w:szCs w:val="24"/>
        </w:rPr>
        <w:t xml:space="preserve">Каковы эффекты  </w:t>
      </w:r>
      <w:bookmarkEnd w:id="0"/>
      <w:r w:rsidRPr="006C0162">
        <w:rPr>
          <w:sz w:val="24"/>
          <w:szCs w:val="24"/>
          <w:lang w:val="en-US"/>
        </w:rPr>
        <w:t>C</w:t>
      </w:r>
      <w:r w:rsidRPr="006C0162">
        <w:rPr>
          <w:sz w:val="24"/>
          <w:szCs w:val="24"/>
        </w:rPr>
        <w:t>3</w:t>
      </w:r>
      <w:r w:rsidRPr="006C0162">
        <w:rPr>
          <w:sz w:val="24"/>
          <w:szCs w:val="24"/>
          <w:lang w:val="en-US"/>
        </w:rPr>
        <w:t>a</w:t>
      </w:r>
      <w:r w:rsidRPr="006C0162">
        <w:rPr>
          <w:sz w:val="24"/>
          <w:szCs w:val="24"/>
        </w:rPr>
        <w:t xml:space="preserve"> и </w:t>
      </w:r>
      <w:r w:rsidRPr="006C0162">
        <w:rPr>
          <w:sz w:val="24"/>
          <w:szCs w:val="24"/>
          <w:lang w:val="en-US"/>
        </w:rPr>
        <w:t>C</w:t>
      </w:r>
      <w:r w:rsidRPr="006C0162">
        <w:rPr>
          <w:sz w:val="24"/>
          <w:szCs w:val="24"/>
        </w:rPr>
        <w:t>5</w:t>
      </w:r>
      <w:r w:rsidRPr="006C0162">
        <w:rPr>
          <w:sz w:val="24"/>
          <w:szCs w:val="24"/>
          <w:lang w:val="en-US"/>
        </w:rPr>
        <w:t>a</w:t>
      </w:r>
      <w:r w:rsidRPr="006C0162">
        <w:rPr>
          <w:sz w:val="24"/>
          <w:szCs w:val="24"/>
        </w:rPr>
        <w:t xml:space="preserve">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эффекты  активированного контактного фактора Хагемана?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эффекты  кининов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Какова последовательность сосудистых реакций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медиаторы вызывают воспалительную артериальную гиперемию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особенности воспалительной артериальной гиперемии?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патогенез гиперпроницаемости сосудов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патогенез венозной гиперемии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Кково биологическое значение венозной гиперемии и стаза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патогенез экссудации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отличительный признак серозного экссудата?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отличительный признак фибринозного экссудата?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отличительный признак гнойного экссудата?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 отличительный признак геморрагического экссудата?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механизмы эмиграции лейкоцитов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Каково биологическое значение эмиграции нейтрофильных лейкоцитов в очаге воспаления?           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Каково биологическое значение эмиграц</w:t>
      </w:r>
      <w:proofErr w:type="gramStart"/>
      <w:r w:rsidRPr="006C0162">
        <w:rPr>
          <w:sz w:val="24"/>
          <w:szCs w:val="24"/>
        </w:rPr>
        <w:t>ии эо</w:t>
      </w:r>
      <w:proofErr w:type="gramEnd"/>
      <w:r w:rsidRPr="006C0162">
        <w:rPr>
          <w:sz w:val="24"/>
          <w:szCs w:val="24"/>
        </w:rPr>
        <w:t xml:space="preserve">зинофильных лейкоцитов в очаге воспаления?                       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Каково биологическое значение эмиграции моноцитов в очаге воспаления?                       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Каково биологическое значение эмиграции лимфоцитов в очаге воспаления?                        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клеточные источники пролиферации в очаге воспаления</w:t>
      </w:r>
      <w:proofErr w:type="gramStart"/>
      <w:r w:rsidRPr="006C0162">
        <w:rPr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Каково биологическое значение пролиферации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Какие процессы включает физиологическая регенерация в очаге воспаления?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Каковы общие проявления в организме при воспалении?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1"/>
        <w:rPr>
          <w:sz w:val="24"/>
          <w:szCs w:val="24"/>
        </w:rPr>
      </w:pPr>
      <w:r w:rsidRPr="006C0162">
        <w:rPr>
          <w:sz w:val="24"/>
          <w:szCs w:val="24"/>
        </w:rPr>
        <w:t>Какой гормон обладает прямым противовоспалительным действием?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иммунологические процессы лежат в основе аллергических реакций немедленного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иммунологические процессы лежат в основе аллергических реакций замедленного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Чем характеризуются аллергические реакции I типа (анафилактические)?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Чем характеризуются аллергические реакции </w:t>
      </w:r>
      <w:r w:rsidRPr="006C0162">
        <w:rPr>
          <w:sz w:val="24"/>
          <w:szCs w:val="24"/>
          <w:lang w:val="en-US"/>
        </w:rPr>
        <w:t>II</w:t>
      </w:r>
      <w:r w:rsidRPr="006C0162">
        <w:rPr>
          <w:sz w:val="24"/>
          <w:szCs w:val="24"/>
        </w:rPr>
        <w:t xml:space="preserve"> типа (цитотоксические)?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Чем характеризуются аллергические реакции </w:t>
      </w:r>
      <w:r w:rsidRPr="006C0162">
        <w:rPr>
          <w:sz w:val="24"/>
          <w:szCs w:val="24"/>
          <w:lang w:val="en-US"/>
        </w:rPr>
        <w:t>III</w:t>
      </w:r>
      <w:r w:rsidRPr="006C0162">
        <w:rPr>
          <w:sz w:val="24"/>
          <w:szCs w:val="24"/>
        </w:rPr>
        <w:t xml:space="preserve"> типа (</w:t>
      </w:r>
      <w:proofErr w:type="gramStart"/>
      <w:r w:rsidRPr="006C0162">
        <w:rPr>
          <w:sz w:val="24"/>
          <w:szCs w:val="24"/>
          <w:lang w:val="en-US"/>
        </w:rPr>
        <w:t>A</w:t>
      </w:r>
      <w:proofErr w:type="gramEnd"/>
      <w:r w:rsidRPr="006C0162">
        <w:rPr>
          <w:sz w:val="24"/>
          <w:szCs w:val="24"/>
        </w:rPr>
        <w:t>ртюса)?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Чем характеризуются аллергические реакции </w:t>
      </w:r>
      <w:r w:rsidRPr="006C0162">
        <w:rPr>
          <w:sz w:val="24"/>
          <w:szCs w:val="24"/>
          <w:lang w:val="en-US"/>
        </w:rPr>
        <w:t>IV</w:t>
      </w:r>
      <w:r w:rsidRPr="006C0162">
        <w:rPr>
          <w:sz w:val="24"/>
          <w:szCs w:val="24"/>
        </w:rPr>
        <w:t xml:space="preserve"> типа (замедленные)?</w:t>
      </w:r>
      <w:r w:rsidRPr="006C0162">
        <w:rPr>
          <w:sz w:val="24"/>
          <w:szCs w:val="24"/>
        </w:rPr>
        <w:softHyphen/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Чем характеризуются аллергические реакции </w:t>
      </w:r>
      <w:r w:rsidRPr="006C0162">
        <w:rPr>
          <w:sz w:val="24"/>
          <w:szCs w:val="24"/>
          <w:lang w:val="en-US"/>
        </w:rPr>
        <w:t>V</w:t>
      </w:r>
      <w:r w:rsidRPr="006C0162">
        <w:rPr>
          <w:sz w:val="24"/>
          <w:szCs w:val="24"/>
        </w:rPr>
        <w:t xml:space="preserve"> типа (стимулирующие)?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Сколько длится латентный период анафилактических реакций после первого контакта с аллергеном?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Сколько времени сохраняется состояние анафилаксии при активной сенсибилизации?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антигены вызывают анафилиактические аллергические реакции?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Какая клетка реализует анафилактические аллергические реакции?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иммуноглобулины участвуют в анафилактических аллергических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Где локализуются  </w:t>
      </w:r>
      <w:r w:rsidRPr="006C0162">
        <w:rPr>
          <w:sz w:val="24"/>
          <w:szCs w:val="24"/>
          <w:lang w:val="en-US"/>
        </w:rPr>
        <w:t>IgE</w:t>
      </w:r>
      <w:r w:rsidRPr="006C0162">
        <w:rPr>
          <w:sz w:val="24"/>
          <w:szCs w:val="24"/>
        </w:rPr>
        <w:t xml:space="preserve"> при анафилактических 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медиаторы содержатся в мастоцитах в депонированном виде?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медиаторы синтезируются в мастоцитах по циклооксигеназному пути?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медиаторы синтезируются в мастоцитах по липооксигеназному пути?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lastRenderedPageBreak/>
        <w:t>Какие местные патофизиологические процессы отмечаются при анафилактических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патофизиологические процессы развиваются в легких при анафилактических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Какие патофизиологические процессы развиваются в </w:t>
      </w:r>
      <w:proofErr w:type="gramStart"/>
      <w:r w:rsidRPr="006C0162">
        <w:rPr>
          <w:sz w:val="24"/>
          <w:szCs w:val="24"/>
        </w:rPr>
        <w:t>сердечно-сосудистой</w:t>
      </w:r>
      <w:proofErr w:type="gramEnd"/>
      <w:r w:rsidRPr="006C0162">
        <w:rPr>
          <w:sz w:val="24"/>
          <w:szCs w:val="24"/>
        </w:rPr>
        <w:t xml:space="preserve"> системе при анафилактических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Какие патофизиологические процессы развиваются в пищеварительном тракте при анафилактических реакциях?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>Сколько времени длится период гипосенсибилизации после анафилактического шока?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Какие антигены участвуют в аллергических реакциях </w:t>
      </w:r>
      <w:r w:rsidRPr="006C0162">
        <w:rPr>
          <w:sz w:val="24"/>
          <w:szCs w:val="24"/>
          <w:lang w:val="en-US"/>
        </w:rPr>
        <w:t>II</w:t>
      </w:r>
      <w:r w:rsidRPr="006C0162">
        <w:rPr>
          <w:sz w:val="24"/>
          <w:szCs w:val="24"/>
        </w:rPr>
        <w:t xml:space="preserve"> типа (цитотоксико-цитолитических)?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 механизм цитолиза при аллергических реакциях </w:t>
      </w:r>
      <w:r w:rsidRPr="006C0162">
        <w:rPr>
          <w:sz w:val="24"/>
          <w:szCs w:val="24"/>
          <w:lang w:val="en-US"/>
        </w:rPr>
        <w:t>II</w:t>
      </w:r>
      <w:r w:rsidRPr="006C0162">
        <w:rPr>
          <w:sz w:val="24"/>
          <w:szCs w:val="24"/>
        </w:rPr>
        <w:t xml:space="preserve"> типа (цитотоксико-цитолитических)?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6C0162">
        <w:rPr>
          <w:sz w:val="24"/>
          <w:szCs w:val="24"/>
        </w:rPr>
        <w:t xml:space="preserve">Каковы клинические проявления аллергических реакций </w:t>
      </w:r>
      <w:r w:rsidRPr="006C0162">
        <w:rPr>
          <w:sz w:val="24"/>
          <w:szCs w:val="24"/>
          <w:lang w:val="en-US"/>
        </w:rPr>
        <w:t>II</w:t>
      </w:r>
      <w:r w:rsidRPr="006C0162">
        <w:rPr>
          <w:sz w:val="24"/>
          <w:szCs w:val="24"/>
        </w:rPr>
        <w:t xml:space="preserve"> типа?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 xml:space="preserve">Какие антигены инициируют аллергические реакции </w:t>
      </w:r>
      <w:r w:rsidRPr="006C0162">
        <w:rPr>
          <w:sz w:val="24"/>
          <w:szCs w:val="24"/>
          <w:lang w:val="ro-RO"/>
        </w:rPr>
        <w:t>III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В каких условиях протекает </w:t>
      </w:r>
      <w:r w:rsidRPr="006C0162">
        <w:rPr>
          <w:sz w:val="24"/>
          <w:szCs w:val="24"/>
        </w:rPr>
        <w:t xml:space="preserve">аллергическая реакция </w:t>
      </w:r>
      <w:r w:rsidRPr="006C0162">
        <w:rPr>
          <w:sz w:val="24"/>
          <w:szCs w:val="24"/>
          <w:lang w:val="ro-RO"/>
        </w:rPr>
        <w:t>III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 xml:space="preserve">Каковы медиаторы аллергических реакций </w:t>
      </w:r>
      <w:r w:rsidRPr="006C0162">
        <w:rPr>
          <w:sz w:val="24"/>
          <w:szCs w:val="24"/>
          <w:lang w:val="ro-RO"/>
        </w:rPr>
        <w:t>III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Какие структуры повреждаются при </w:t>
      </w:r>
      <w:r w:rsidRPr="006C0162">
        <w:rPr>
          <w:sz w:val="24"/>
          <w:szCs w:val="24"/>
        </w:rPr>
        <w:t xml:space="preserve">аллергических реакциях </w:t>
      </w:r>
      <w:r w:rsidRPr="006C0162">
        <w:rPr>
          <w:sz w:val="24"/>
          <w:szCs w:val="24"/>
          <w:lang w:val="ro-RO"/>
        </w:rPr>
        <w:t>III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Какие клетки часто вовлекаются в </w:t>
      </w:r>
      <w:r w:rsidRPr="006C0162">
        <w:rPr>
          <w:sz w:val="24"/>
          <w:szCs w:val="24"/>
        </w:rPr>
        <w:t xml:space="preserve">аллергические реакции </w:t>
      </w:r>
      <w:r w:rsidRPr="006C0162">
        <w:rPr>
          <w:sz w:val="24"/>
          <w:szCs w:val="24"/>
          <w:lang w:val="en-US"/>
        </w:rPr>
        <w:t>V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 xml:space="preserve">Каковы медиаторы патохимической стадии аллергических реакций </w:t>
      </w:r>
      <w:r w:rsidRPr="006C0162">
        <w:rPr>
          <w:sz w:val="24"/>
          <w:szCs w:val="24"/>
          <w:lang w:val="ro-RO"/>
        </w:rPr>
        <w:t>IV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 xml:space="preserve">Каковы финальные проявления аллергических реакций </w:t>
      </w:r>
      <w:r w:rsidRPr="006C0162">
        <w:rPr>
          <w:sz w:val="24"/>
          <w:szCs w:val="24"/>
          <w:lang w:val="ro-RO"/>
        </w:rPr>
        <w:t>IV</w:t>
      </w:r>
      <w:r w:rsidRPr="006C0162">
        <w:rPr>
          <w:sz w:val="24"/>
          <w:szCs w:val="24"/>
        </w:rPr>
        <w:t xml:space="preserve"> типа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>Что такое неспецифическая гиперсенсибилизация?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 xml:space="preserve">Какие процессы вклювает в себя </w:t>
      </w:r>
      <w:r w:rsidRPr="006C0162">
        <w:rPr>
          <w:sz w:val="24"/>
          <w:szCs w:val="24"/>
          <w:lang w:val="ro-RO"/>
        </w:rPr>
        <w:t>неспецифическая гиперсенсибилизация</w:t>
      </w:r>
      <w:proofErr w:type="gramStart"/>
      <w:r w:rsidRPr="006C0162">
        <w:rPr>
          <w:sz w:val="24"/>
          <w:szCs w:val="24"/>
          <w:lang w:val="ro-RO"/>
        </w:rPr>
        <w:t xml:space="preserve"> </w:t>
      </w:r>
      <w:r w:rsidRPr="006C0162">
        <w:rPr>
          <w:sz w:val="24"/>
          <w:szCs w:val="24"/>
        </w:rPr>
        <w:t>?</w:t>
      </w:r>
      <w:proofErr w:type="gramEnd"/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</w:rPr>
        <w:t>Какова причина аутоиммунных реакций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>Каково последствие о</w:t>
      </w:r>
      <w:r w:rsidRPr="006C0162">
        <w:rPr>
          <w:sz w:val="24"/>
          <w:szCs w:val="24"/>
        </w:rPr>
        <w:t>б</w:t>
      </w:r>
      <w:r w:rsidRPr="006C0162">
        <w:rPr>
          <w:sz w:val="24"/>
          <w:szCs w:val="24"/>
          <w:lang w:val="ro-RO"/>
        </w:rPr>
        <w:t xml:space="preserve">разования аутоантител </w:t>
      </w:r>
      <w:r w:rsidRPr="006C0162">
        <w:rPr>
          <w:sz w:val="24"/>
          <w:szCs w:val="24"/>
        </w:rPr>
        <w:t>против тиреоглобулина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>Каково последствие о</w:t>
      </w:r>
      <w:r w:rsidRPr="006C0162">
        <w:rPr>
          <w:sz w:val="24"/>
          <w:szCs w:val="24"/>
        </w:rPr>
        <w:t>б</w:t>
      </w:r>
      <w:r w:rsidRPr="006C0162">
        <w:rPr>
          <w:sz w:val="24"/>
          <w:szCs w:val="24"/>
          <w:lang w:val="ro-RO"/>
        </w:rPr>
        <w:t xml:space="preserve">разования аутоантител </w:t>
      </w:r>
      <w:r w:rsidRPr="006C0162">
        <w:rPr>
          <w:sz w:val="24"/>
          <w:szCs w:val="24"/>
        </w:rPr>
        <w:t>против внутреннего антианемического фактора</w:t>
      </w:r>
      <w:r w:rsidRPr="006C0162">
        <w:rPr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"/>
        <w:numPr>
          <w:ilvl w:val="0"/>
          <w:numId w:val="1"/>
        </w:numPr>
        <w:jc w:val="both"/>
        <w:outlineLvl w:val="0"/>
        <w:rPr>
          <w:sz w:val="24"/>
          <w:szCs w:val="24"/>
          <w:lang w:val="ro-RO"/>
        </w:rPr>
      </w:pPr>
      <w:r w:rsidRPr="006C0162">
        <w:rPr>
          <w:sz w:val="24"/>
          <w:szCs w:val="24"/>
          <w:lang w:val="ro-RO"/>
        </w:rPr>
        <w:t xml:space="preserve">Каково последствие образования аутоантител против постсинаптических рецепторов </w:t>
      </w:r>
      <w:r w:rsidRPr="006C0162">
        <w:rPr>
          <w:sz w:val="24"/>
          <w:szCs w:val="24"/>
        </w:rPr>
        <w:t>миоцита поперечно-полосатых мышц</w:t>
      </w:r>
      <w:r w:rsidRPr="006C0162">
        <w:rPr>
          <w:sz w:val="24"/>
          <w:szCs w:val="24"/>
          <w:lang w:val="ro-RO"/>
        </w:rPr>
        <w:t>?</w:t>
      </w:r>
    </w:p>
    <w:p w:rsidR="006C0162" w:rsidRDefault="006C0162">
      <w:pPr>
        <w:rPr>
          <w:rFonts w:ascii="Times New Roman" w:hAnsi="Times New Roman" w:cs="Times New Roman"/>
          <w:b/>
          <w:sz w:val="24"/>
          <w:szCs w:val="24"/>
        </w:rPr>
      </w:pPr>
    </w:p>
    <w:p w:rsidR="00D84B85" w:rsidRPr="006C0162" w:rsidRDefault="006C0162">
      <w:pPr>
        <w:rPr>
          <w:rFonts w:ascii="Times New Roman" w:hAnsi="Times New Roman" w:cs="Times New Roman"/>
          <w:b/>
          <w:sz w:val="24"/>
          <w:szCs w:val="24"/>
        </w:rPr>
      </w:pPr>
      <w:r w:rsidRPr="006C0162">
        <w:rPr>
          <w:rFonts w:ascii="Times New Roman" w:hAnsi="Times New Roman" w:cs="Times New Roman"/>
          <w:b/>
          <w:sz w:val="24"/>
          <w:szCs w:val="24"/>
        </w:rPr>
        <w:t>Вопросы по практике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62">
        <w:rPr>
          <w:rFonts w:ascii="Times New Roman" w:hAnsi="Times New Roman" w:cs="Times New Roman"/>
          <w:sz w:val="24"/>
          <w:szCs w:val="24"/>
        </w:rPr>
        <w:t>Как моделируется артериальная гиперемия языка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изменения микроциркуляции в сосудах языка лягушки при артериальной гиперемии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Как моделируется </w:t>
      </w:r>
      <w:r w:rsidRPr="006C0162">
        <w:rPr>
          <w:rFonts w:ascii="Times New Roman" w:hAnsi="Times New Roman" w:cs="Times New Roman"/>
          <w:sz w:val="24"/>
          <w:szCs w:val="24"/>
        </w:rPr>
        <w:t>венозная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гиперемия языка лягушки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Каковы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изменения микроциркуляции в сосудах языка лягушки при артериальной гиперемии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 моделируется стаз на языке лягушки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Как  моделируется ишемия плавательной перепонки </w:t>
      </w:r>
      <w:r w:rsidRPr="006C0162">
        <w:rPr>
          <w:rFonts w:ascii="Times New Roman" w:hAnsi="Times New Roman" w:cs="Times New Roman"/>
          <w:sz w:val="24"/>
          <w:szCs w:val="24"/>
        </w:rPr>
        <w:t>лягушки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</w:t>
      </w:r>
      <w:r w:rsidRPr="006C0162">
        <w:rPr>
          <w:rFonts w:ascii="Times New Roman" w:hAnsi="Times New Roman" w:cs="Times New Roman"/>
          <w:sz w:val="24"/>
          <w:szCs w:val="24"/>
        </w:rPr>
        <w:t xml:space="preserve">ое изменение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микроциркуляци</w:t>
      </w:r>
      <w:r w:rsidRPr="006C0162">
        <w:rPr>
          <w:rFonts w:ascii="Times New Roman" w:hAnsi="Times New Roman" w:cs="Times New Roman"/>
          <w:sz w:val="24"/>
          <w:szCs w:val="24"/>
        </w:rPr>
        <w:t>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0162">
        <w:rPr>
          <w:rFonts w:ascii="Times New Roman" w:hAnsi="Times New Roman" w:cs="Times New Roman"/>
          <w:sz w:val="24"/>
          <w:szCs w:val="24"/>
        </w:rPr>
        <w:t xml:space="preserve"> языка лягушки возникает  при формировании престаза ?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 моделируется процесс образован</w:t>
      </w:r>
      <w:r w:rsidRPr="006C0162">
        <w:rPr>
          <w:rFonts w:ascii="Times New Roman" w:hAnsi="Times New Roman" w:cs="Times New Roman"/>
          <w:sz w:val="24"/>
          <w:szCs w:val="24"/>
        </w:rPr>
        <w:t>ия белого тромба в сосудах брыжейки лягушки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 моделируется процесс образован</w:t>
      </w:r>
      <w:r w:rsidRPr="006C0162">
        <w:rPr>
          <w:rFonts w:ascii="Times New Roman" w:hAnsi="Times New Roman" w:cs="Times New Roman"/>
          <w:sz w:val="24"/>
          <w:szCs w:val="24"/>
        </w:rPr>
        <w:t>ия красного тромба в сосудах брыжейки лягушки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причины  тромбообразования</w:t>
      </w:r>
      <w:proofErr w:type="gramStart"/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016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6C0162">
        <w:rPr>
          <w:rFonts w:ascii="Times New Roman" w:hAnsi="Times New Roman" w:cs="Times New Roman"/>
          <w:sz w:val="24"/>
          <w:szCs w:val="24"/>
        </w:rPr>
        <w:t xml:space="preserve"> прицессы характеризуют образование белого тромба?</w:t>
      </w:r>
    </w:p>
    <w:p w:rsidR="006C0162" w:rsidRPr="006C0162" w:rsidRDefault="006C0162" w:rsidP="006C016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 моделируется жировая эмболия в мезентериальных сосудах легушки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 моделируется альтерация на языке лягушки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Каков механизм первичной альтерации ткани языка лягушки при нанесении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AgNO</w:t>
      </w:r>
      <w:r w:rsidRPr="006C0162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3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lastRenderedPageBreak/>
        <w:t xml:space="preserve">Какие структуры первично повреждаются при нанесении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AgNO</w:t>
      </w:r>
      <w:r w:rsidRPr="006C0162">
        <w:rPr>
          <w:rFonts w:ascii="Times New Roman" w:hAnsi="Times New Roman" w:cs="Times New Roman"/>
          <w:sz w:val="24"/>
          <w:szCs w:val="24"/>
          <w:vertAlign w:val="subscript"/>
          <w:lang w:val="ro-RO"/>
        </w:rPr>
        <w:t>3</w:t>
      </w:r>
      <w:r w:rsidRPr="006C016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C0162">
        <w:rPr>
          <w:rFonts w:ascii="Times New Roman" w:hAnsi="Times New Roman" w:cs="Times New Roman"/>
          <w:sz w:val="24"/>
          <w:szCs w:val="24"/>
        </w:rPr>
        <w:t>на язык лягушки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Какое вещество использовалось для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демонстр</w:t>
      </w:r>
      <w:r w:rsidRPr="006C016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0162">
        <w:rPr>
          <w:rFonts w:ascii="Times New Roman" w:hAnsi="Times New Roman" w:cs="Times New Roman"/>
          <w:sz w:val="24"/>
          <w:szCs w:val="24"/>
        </w:rPr>
        <w:t xml:space="preserve">очага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первичной альтерации</w:t>
      </w:r>
      <w:r w:rsidRPr="006C0162">
        <w:rPr>
          <w:rFonts w:ascii="Times New Roman" w:hAnsi="Times New Roman" w:cs="Times New Roman"/>
          <w:sz w:val="24"/>
          <w:szCs w:val="24"/>
        </w:rPr>
        <w:t xml:space="preserve"> на языке лягушки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Каков механизм окрашивания клеток в очаге первичной альтерации?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Каковы механизмы вторичной альтерации</w:t>
      </w:r>
      <w:r w:rsidRPr="006C0162">
        <w:rPr>
          <w:rFonts w:ascii="Times New Roman" w:hAnsi="Times New Roman" w:cs="Times New Roman"/>
          <w:sz w:val="24"/>
          <w:szCs w:val="24"/>
        </w:rPr>
        <w:t xml:space="preserve"> ткани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язык</w:t>
      </w:r>
      <w:r w:rsidRPr="006C0162">
        <w:rPr>
          <w:rFonts w:ascii="Times New Roman" w:hAnsi="Times New Roman" w:cs="Times New Roman"/>
          <w:sz w:val="24"/>
          <w:szCs w:val="24"/>
        </w:rPr>
        <w:t>а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лягушки?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последовательность</w:t>
      </w:r>
      <w:r w:rsidRPr="006C0162">
        <w:rPr>
          <w:rFonts w:ascii="Times New Roman" w:hAnsi="Times New Roman" w:cs="Times New Roman"/>
          <w:sz w:val="24"/>
          <w:szCs w:val="24"/>
        </w:rPr>
        <w:t xml:space="preserve"> воспалительных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сосудистых </w:t>
      </w:r>
      <w:r w:rsidRPr="006C0162">
        <w:rPr>
          <w:rFonts w:ascii="Times New Roman" w:hAnsi="Times New Roman" w:cs="Times New Roman"/>
          <w:sz w:val="24"/>
          <w:szCs w:val="24"/>
        </w:rPr>
        <w:t>реакций на языке лягушки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Какие факторы провоцируют артериальную гиперемию  в очаге воспаления на языке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Какие факторы провоцируют венозную гиперемию  в очаге воспаления на языке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патогенетические механизмы воспалительной венозной гиперемии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проявления венозной гиперемии на языке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Какие нарушения микроциркуляции  приводят к  стазу в очаге воспаления на языке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C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 чему приводит длительный стаз в очаге воспаления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эффекты воспалительного стаза на языке лягушки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Каким методом воспроизводится анафилактический шок у сенсибилизированного кролика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 механизм патологических феноменов при анафилактическом шоке у кролика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Cколько времени длится период сенсибилизации </w:t>
      </w:r>
      <w:r w:rsidRPr="006C0162">
        <w:rPr>
          <w:rFonts w:ascii="Times New Roman" w:hAnsi="Times New Roman" w:cs="Times New Roman"/>
          <w:sz w:val="24"/>
          <w:szCs w:val="24"/>
        </w:rPr>
        <w:t>при экспериментальном анафилактическом шоке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у кролик</w:t>
      </w:r>
      <w:r w:rsidRPr="006C0162">
        <w:rPr>
          <w:rFonts w:ascii="Times New Roman" w:hAnsi="Times New Roman" w:cs="Times New Roman"/>
          <w:sz w:val="24"/>
          <w:szCs w:val="24"/>
        </w:rPr>
        <w:t>а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Какова сенсибилизирующая доза лошадиной сыворотки для воспроизведения анафилактического шока у кролика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Какова разрешающая доза лошадиной сыворотки для воспроизведения анафилактического шока у кролика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проявления экспериментального анафилактического шока у кролика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 xml:space="preserve">Когда может 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Pr="006C0162">
        <w:rPr>
          <w:rFonts w:ascii="Times New Roman" w:hAnsi="Times New Roman" w:cs="Times New Roman"/>
          <w:sz w:val="24"/>
          <w:szCs w:val="24"/>
        </w:rPr>
        <w:t xml:space="preserve"> анафилактический шок у  сенсибилизированного кролика ? 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Через сколько времени </w:t>
      </w:r>
      <w:r w:rsidRPr="006C0162">
        <w:rPr>
          <w:rFonts w:ascii="Times New Roman" w:hAnsi="Times New Roman" w:cs="Times New Roman"/>
          <w:sz w:val="24"/>
          <w:szCs w:val="24"/>
        </w:rPr>
        <w:t xml:space="preserve">после разрешающей дозы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развивается экспериментальный анафилактический шок у </w:t>
      </w:r>
      <w:r w:rsidRPr="006C0162">
        <w:rPr>
          <w:rFonts w:ascii="Times New Roman" w:hAnsi="Times New Roman" w:cs="Times New Roman"/>
          <w:sz w:val="24"/>
          <w:szCs w:val="24"/>
        </w:rPr>
        <w:t>сенсибилизированного кролика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?  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 изменяется дыхание у кролика при анафилактическом шоке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Каковы патогенетические  механизмы  нарушений дыхания у кролика при анафилактическом шоке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Каков механ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изм спазма бронхиол при экспериментальном анафилактическом шоке</w:t>
      </w:r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</w:rPr>
        <w:t>Какие нарушения функции ЦНС отмечаются при экспериментальном анафилактическом шоке у кролика</w:t>
      </w:r>
      <w:proofErr w:type="gramStart"/>
      <w:r w:rsidRPr="006C0162">
        <w:rPr>
          <w:rFonts w:ascii="Times New Roman" w:hAnsi="Times New Roman" w:cs="Times New Roman"/>
          <w:sz w:val="24"/>
          <w:szCs w:val="24"/>
        </w:rPr>
        <w:t xml:space="preserve">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  <w:proofErr w:type="gramEnd"/>
    </w:p>
    <w:p w:rsidR="006C0162" w:rsidRPr="006C0162" w:rsidRDefault="006C0162" w:rsidP="006C0162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0162">
        <w:rPr>
          <w:rFonts w:ascii="Times New Roman" w:hAnsi="Times New Roman" w:cs="Times New Roman"/>
          <w:sz w:val="24"/>
          <w:szCs w:val="24"/>
          <w:lang w:val="ro-RO"/>
        </w:rPr>
        <w:t>Каков</w:t>
      </w:r>
      <w:r w:rsidRPr="006C0162">
        <w:rPr>
          <w:rFonts w:ascii="Times New Roman" w:hAnsi="Times New Roman" w:cs="Times New Roman"/>
          <w:sz w:val="24"/>
          <w:szCs w:val="24"/>
        </w:rPr>
        <w:t>ы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возможн</w:t>
      </w:r>
      <w:r w:rsidRPr="006C0162">
        <w:rPr>
          <w:rFonts w:ascii="Times New Roman" w:hAnsi="Times New Roman" w:cs="Times New Roman"/>
          <w:sz w:val="24"/>
          <w:szCs w:val="24"/>
        </w:rPr>
        <w:t>ые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причин</w:t>
      </w:r>
      <w:r w:rsidRPr="006C0162">
        <w:rPr>
          <w:rFonts w:ascii="Times New Roman" w:hAnsi="Times New Roman" w:cs="Times New Roman"/>
          <w:sz w:val="24"/>
          <w:szCs w:val="24"/>
        </w:rPr>
        <w:t>ы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 xml:space="preserve"> гибели кролика при </w:t>
      </w:r>
      <w:r w:rsidRPr="006C0162">
        <w:rPr>
          <w:rFonts w:ascii="Times New Roman" w:hAnsi="Times New Roman" w:cs="Times New Roman"/>
          <w:sz w:val="24"/>
          <w:szCs w:val="24"/>
        </w:rPr>
        <w:t xml:space="preserve">экспериментальном анафилактическом шоке </w:t>
      </w:r>
      <w:r w:rsidRPr="006C0162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6C0162" w:rsidRPr="006C0162" w:rsidRDefault="006C016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C0162" w:rsidRPr="006C0162" w:rsidSect="00D8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62E"/>
    <w:multiLevelType w:val="hybridMultilevel"/>
    <w:tmpl w:val="63C036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700"/>
    <w:multiLevelType w:val="hybridMultilevel"/>
    <w:tmpl w:val="63C036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defaultTabStop w:val="708"/>
  <w:characterSpacingControl w:val="doNotCompress"/>
  <w:compat/>
  <w:rsids>
    <w:rsidRoot w:val="006C0162"/>
    <w:rsid w:val="001E0FDA"/>
    <w:rsid w:val="006C0162"/>
    <w:rsid w:val="00D84B85"/>
    <w:rsid w:val="00EF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0162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Абзац списка1"/>
    <w:basedOn w:val="a"/>
    <w:qFormat/>
    <w:rsid w:val="006C0162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EF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7409-2FD0-439C-A29F-854726D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1481</Words>
  <Characters>8444</Characters>
  <Application>Microsoft Office Word</Application>
  <DocSecurity>0</DocSecurity>
  <Lines>70</Lines>
  <Paragraphs>19</Paragraphs>
  <ScaleCrop>false</ScaleCrop>
  <Company>HOME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2017-11-14T10:13:00Z</dcterms:created>
  <dcterms:modified xsi:type="dcterms:W3CDTF">2017-11-21T08:29:00Z</dcterms:modified>
</cp:coreProperties>
</file>